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87F" w:rsidRPr="00BE787F" w:rsidRDefault="00BE787F" w:rsidP="00BE787F">
      <w:pPr>
        <w:jc w:val="center"/>
        <w:rPr>
          <w:b/>
          <w:i/>
        </w:rPr>
      </w:pPr>
      <w:r w:rsidRPr="00BE787F">
        <w:rPr>
          <w:b/>
          <w:i/>
        </w:rPr>
        <w:t>Министерство науки и высшего образования Российской Федерации</w:t>
      </w:r>
    </w:p>
    <w:p w:rsidR="00BE787F" w:rsidRPr="00BE787F" w:rsidRDefault="00BE787F" w:rsidP="00BE787F">
      <w:pPr>
        <w:jc w:val="center"/>
        <w:rPr>
          <w:i/>
        </w:rPr>
      </w:pPr>
      <w:r w:rsidRPr="00BE787F">
        <w:rPr>
          <w:b/>
          <w:i/>
        </w:rPr>
        <w:t>Федеральное государственное бюджетное образовательное учреждение</w:t>
      </w:r>
    </w:p>
    <w:p w:rsidR="00BE787F" w:rsidRPr="00BE787F" w:rsidRDefault="00BE787F" w:rsidP="00BE787F">
      <w:pPr>
        <w:jc w:val="center"/>
        <w:rPr>
          <w:b/>
          <w:bCs/>
          <w:i/>
        </w:rPr>
      </w:pPr>
      <w:r w:rsidRPr="00BE787F">
        <w:rPr>
          <w:b/>
          <w:i/>
        </w:rPr>
        <w:t>высшего образования «Северо-Осетинский государственный университет</w:t>
      </w:r>
    </w:p>
    <w:p w:rsidR="00BE787F" w:rsidRPr="00BE787F" w:rsidRDefault="00BE787F" w:rsidP="00BE787F">
      <w:pPr>
        <w:jc w:val="center"/>
        <w:rPr>
          <w:i/>
        </w:rPr>
      </w:pPr>
      <w:r w:rsidRPr="00BE787F">
        <w:rPr>
          <w:b/>
          <w:i/>
        </w:rPr>
        <w:t>имени Коста Левановича Хетагурова»</w:t>
      </w:r>
    </w:p>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Pr>
        <w:ind w:left="6237"/>
      </w:pPr>
    </w:p>
    <w:p w:rsidR="00BE787F" w:rsidRPr="00BE787F" w:rsidRDefault="00BE787F" w:rsidP="00BE787F">
      <w:pPr>
        <w:ind w:left="6237"/>
      </w:pPr>
    </w:p>
    <w:p w:rsidR="00BE787F" w:rsidRPr="00BE787F" w:rsidRDefault="00BE787F" w:rsidP="00BE787F">
      <w:pPr>
        <w:ind w:left="6237"/>
      </w:pPr>
    </w:p>
    <w:p w:rsidR="00BE787F" w:rsidRPr="00BE787F" w:rsidRDefault="00BE787F" w:rsidP="00BE787F">
      <w:pPr>
        <w:ind w:left="6237"/>
      </w:pPr>
    </w:p>
    <w:p w:rsidR="00BE787F" w:rsidRPr="00BE787F" w:rsidRDefault="00BE787F" w:rsidP="00BE787F">
      <w:pPr>
        <w:jc w:val="right"/>
      </w:pPr>
    </w:p>
    <w:p w:rsidR="00BE787F" w:rsidRPr="00BE787F" w:rsidRDefault="00BE787F" w:rsidP="00BE787F">
      <w:pPr>
        <w:jc w:val="right"/>
      </w:pPr>
    </w:p>
    <w:p w:rsidR="00BE787F" w:rsidRPr="00BE787F" w:rsidRDefault="00BE787F" w:rsidP="00BE787F">
      <w:pPr>
        <w:jc w:val="right"/>
      </w:pPr>
    </w:p>
    <w:p w:rsidR="00BE787F" w:rsidRPr="00BE787F" w:rsidRDefault="00BE787F" w:rsidP="00BE787F">
      <w:pPr>
        <w:jc w:val="right"/>
      </w:pPr>
    </w:p>
    <w:p w:rsidR="00BE787F" w:rsidRPr="00BE787F" w:rsidRDefault="00BE787F" w:rsidP="00BE787F">
      <w:pPr>
        <w:jc w:val="right"/>
      </w:pPr>
    </w:p>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Pr>
        <w:jc w:val="center"/>
        <w:rPr>
          <w:sz w:val="28"/>
          <w:szCs w:val="28"/>
        </w:rPr>
      </w:pPr>
      <w:r w:rsidRPr="00BE787F">
        <w:rPr>
          <w:b/>
          <w:sz w:val="28"/>
          <w:szCs w:val="28"/>
        </w:rPr>
        <w:t>РАБОЧАЯ ПРОГРАММА ДИСЦИПЛИНЫ</w:t>
      </w:r>
    </w:p>
    <w:p w:rsidR="00BE787F" w:rsidRPr="00BE787F" w:rsidRDefault="00BE787F" w:rsidP="00BE787F">
      <w:pPr>
        <w:jc w:val="center"/>
        <w:rPr>
          <w:sz w:val="28"/>
          <w:szCs w:val="28"/>
        </w:rPr>
      </w:pPr>
      <w:r w:rsidRPr="00BE787F">
        <w:rPr>
          <w:b/>
          <w:sz w:val="28"/>
          <w:szCs w:val="28"/>
        </w:rPr>
        <w:t>«</w:t>
      </w:r>
      <w:r>
        <w:rPr>
          <w:b/>
          <w:sz w:val="28"/>
          <w:szCs w:val="28"/>
        </w:rPr>
        <w:t>Теневая экономика</w:t>
      </w:r>
      <w:r w:rsidRPr="00BE787F">
        <w:rPr>
          <w:b/>
          <w:sz w:val="28"/>
          <w:szCs w:val="28"/>
        </w:rPr>
        <w:t>»</w:t>
      </w:r>
    </w:p>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Pr>
        <w:shd w:val="clear" w:color="auto" w:fill="FFFFFF"/>
        <w:spacing w:after="120" w:line="270" w:lineRule="exact"/>
        <w:jc w:val="center"/>
        <w:rPr>
          <w:b/>
          <w:color w:val="000000"/>
        </w:rPr>
      </w:pPr>
      <w:r w:rsidRPr="00BE787F">
        <w:rPr>
          <w:b/>
          <w:color w:val="000000"/>
        </w:rPr>
        <w:t>Специальность 38.05.01 Экономическая безопасность</w:t>
      </w:r>
    </w:p>
    <w:p w:rsidR="00BE787F" w:rsidRPr="00BE787F" w:rsidRDefault="00BE787F" w:rsidP="00BE787F">
      <w:pPr>
        <w:jc w:val="center"/>
        <w:rPr>
          <w:b/>
        </w:rPr>
      </w:pPr>
      <w:r w:rsidRPr="00BE787F">
        <w:rPr>
          <w:b/>
          <w:color w:val="000000"/>
        </w:rPr>
        <w:t>Специализация «Обеспечение экономической безопасности государства и бизнеса»</w:t>
      </w:r>
    </w:p>
    <w:p w:rsidR="00BE787F" w:rsidRPr="00BE787F" w:rsidRDefault="00BE787F" w:rsidP="00BE787F">
      <w:pPr>
        <w:rPr>
          <w:b/>
        </w:rPr>
      </w:pPr>
    </w:p>
    <w:p w:rsidR="00BE787F" w:rsidRPr="00BE787F" w:rsidRDefault="00BE787F" w:rsidP="00BE787F">
      <w:pPr>
        <w:rPr>
          <w:b/>
        </w:rPr>
      </w:pPr>
    </w:p>
    <w:p w:rsidR="00BE787F" w:rsidRPr="00BE787F" w:rsidRDefault="00BE787F" w:rsidP="00BE787F">
      <w:pPr>
        <w:rPr>
          <w:b/>
        </w:rPr>
      </w:pPr>
    </w:p>
    <w:p w:rsidR="00BE787F" w:rsidRPr="00BE787F" w:rsidRDefault="00BE787F" w:rsidP="00BE787F">
      <w:pPr>
        <w:rPr>
          <w:b/>
        </w:rPr>
      </w:pPr>
    </w:p>
    <w:p w:rsidR="00BE787F" w:rsidRPr="00BE787F" w:rsidRDefault="00BE787F" w:rsidP="00BE787F">
      <w:pPr>
        <w:rPr>
          <w:b/>
        </w:rPr>
      </w:pPr>
    </w:p>
    <w:p w:rsidR="00BE787F" w:rsidRPr="00BE787F" w:rsidRDefault="00BE787F" w:rsidP="00BE787F">
      <w:pPr>
        <w:rPr>
          <w:b/>
        </w:rPr>
      </w:pPr>
    </w:p>
    <w:p w:rsidR="00BE787F" w:rsidRPr="00BE787F" w:rsidRDefault="00BE787F" w:rsidP="00BE787F">
      <w:pPr>
        <w:jc w:val="center"/>
        <w:rPr>
          <w:b/>
        </w:rPr>
      </w:pPr>
      <w:r w:rsidRPr="00BE787F">
        <w:rPr>
          <w:b/>
        </w:rPr>
        <w:t>Квалификация (степень) выпускника – специалист</w:t>
      </w:r>
    </w:p>
    <w:p w:rsidR="00BE787F" w:rsidRPr="00BE787F" w:rsidRDefault="00BE787F" w:rsidP="00BE787F">
      <w:pPr>
        <w:rPr>
          <w:b/>
        </w:rPr>
      </w:pPr>
    </w:p>
    <w:p w:rsidR="00BE787F" w:rsidRPr="00BE787F" w:rsidRDefault="00BE787F" w:rsidP="00BE787F">
      <w:pPr>
        <w:rPr>
          <w:b/>
        </w:rPr>
      </w:pPr>
    </w:p>
    <w:p w:rsidR="00BE787F" w:rsidRPr="00BE787F" w:rsidRDefault="00BE787F" w:rsidP="00BE787F">
      <w:pPr>
        <w:rPr>
          <w:b/>
        </w:rPr>
      </w:pPr>
    </w:p>
    <w:p w:rsidR="00BE787F" w:rsidRPr="00BE787F" w:rsidRDefault="00BE787F" w:rsidP="00BE787F">
      <w:pPr>
        <w:jc w:val="center"/>
        <w:rPr>
          <w:b/>
        </w:rPr>
      </w:pPr>
      <w:r w:rsidRPr="00BE787F">
        <w:rPr>
          <w:b/>
        </w:rPr>
        <w:t>Форма обучения</w:t>
      </w:r>
    </w:p>
    <w:p w:rsidR="00BE787F" w:rsidRPr="00BE787F" w:rsidRDefault="00BE787F" w:rsidP="00BE787F">
      <w:pPr>
        <w:jc w:val="center"/>
        <w:rPr>
          <w:b/>
        </w:rPr>
      </w:pPr>
      <w:r w:rsidRPr="00BE787F">
        <w:rPr>
          <w:b/>
        </w:rPr>
        <w:t>очная</w:t>
      </w:r>
    </w:p>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Pr>
        <w:jc w:val="center"/>
      </w:pPr>
      <w:r w:rsidRPr="00BE787F">
        <w:t>Год начала подготовки – 2024</w:t>
      </w:r>
    </w:p>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Pr>
        <w:jc w:val="center"/>
      </w:pPr>
      <w:r w:rsidRPr="00BE787F">
        <w:t>Владикавказ, 2024</w:t>
      </w:r>
      <w:r w:rsidRPr="00BE787F">
        <w:br w:type="page"/>
      </w:r>
    </w:p>
    <w:p w:rsidR="00BE787F" w:rsidRPr="00BE787F" w:rsidRDefault="00BE787F" w:rsidP="00BE787F">
      <w:pPr>
        <w:jc w:val="both"/>
      </w:pPr>
      <w:r w:rsidRPr="00BE787F">
        <w:rPr>
          <w:shd w:val="clear" w:color="auto" w:fill="FFFFFF"/>
        </w:rPr>
        <w:t xml:space="preserve">Рабочая программа дисциплины утверждена в составе ОПОП </w:t>
      </w:r>
      <w:r w:rsidRPr="00BE787F">
        <w:rPr>
          <w:color w:val="000000"/>
          <w:shd w:val="clear" w:color="auto" w:fill="FFFFFF"/>
        </w:rPr>
        <w:t>специалитета по специальности 38.05.01 Экономическая безопасность, специализация «Обеспечение экономической безопасности государства и бизнеса»</w:t>
      </w:r>
      <w:r w:rsidRPr="00BE787F">
        <w:rPr>
          <w:shd w:val="clear" w:color="auto" w:fill="FFFFFF"/>
        </w:rPr>
        <w:t xml:space="preserve"> Ученым советом ФГБОУ ВО «СОГУ» </w:t>
      </w:r>
      <w:r w:rsidRPr="00BE787F">
        <w:t xml:space="preserve">28.03.2024 </w:t>
      </w:r>
      <w:r w:rsidRPr="00BE787F">
        <w:rPr>
          <w:shd w:val="clear" w:color="auto" w:fill="FFFFFF"/>
        </w:rPr>
        <w:t>г., протокол № 8.</w:t>
      </w:r>
    </w:p>
    <w:p w:rsidR="00BE787F" w:rsidRPr="00BE787F" w:rsidRDefault="00BE787F" w:rsidP="00BE787F">
      <w:pPr>
        <w:jc w:val="both"/>
      </w:pPr>
    </w:p>
    <w:p w:rsidR="00BE787F" w:rsidRPr="00BE787F" w:rsidRDefault="00BE787F" w:rsidP="00BE787F">
      <w:pPr>
        <w:jc w:val="both"/>
      </w:pPr>
    </w:p>
    <w:p w:rsidR="00BE787F" w:rsidRPr="00BE787F" w:rsidRDefault="00BE787F" w:rsidP="00BE787F">
      <w:pPr>
        <w:jc w:val="both"/>
        <w:rPr>
          <w:rFonts w:eastAsia="Calibri"/>
          <w:shd w:val="clear" w:color="auto" w:fill="FFFFFF"/>
          <w:lang w:eastAsia="en-US"/>
        </w:rPr>
      </w:pPr>
    </w:p>
    <w:p w:rsidR="00BE787F" w:rsidRPr="00BE787F" w:rsidRDefault="00BE787F" w:rsidP="00BE787F">
      <w:pPr>
        <w:jc w:val="both"/>
        <w:rPr>
          <w:rFonts w:eastAsia="Calibri"/>
          <w:shd w:val="clear" w:color="auto" w:fill="FFFFFF"/>
          <w:lang w:eastAsia="en-US"/>
        </w:rPr>
      </w:pPr>
    </w:p>
    <w:p w:rsidR="00BE787F" w:rsidRPr="00BE787F" w:rsidRDefault="00BE787F" w:rsidP="00BE787F">
      <w:r w:rsidRPr="00BE787F">
        <w:t>Составитель: к.э.н., доцент Лолаева Б.Х.</w:t>
      </w:r>
    </w:p>
    <w:p w:rsidR="00BE787F" w:rsidRPr="00BE787F" w:rsidRDefault="00BE787F" w:rsidP="00BE787F"/>
    <w:p w:rsidR="00BE787F" w:rsidRPr="00BE787F" w:rsidRDefault="00BE787F" w:rsidP="00BE787F">
      <w:pPr>
        <w:tabs>
          <w:tab w:val="left" w:leader="underscore" w:pos="2258"/>
          <w:tab w:val="left" w:leader="underscore" w:pos="3190"/>
          <w:tab w:val="left" w:leader="underscore" w:pos="4337"/>
          <w:tab w:val="left" w:leader="underscore" w:pos="5076"/>
        </w:tabs>
        <w:jc w:val="both"/>
      </w:pPr>
    </w:p>
    <w:p w:rsidR="00BE787F" w:rsidRPr="00BE787F" w:rsidRDefault="00BE787F" w:rsidP="00BE787F">
      <w:pPr>
        <w:tabs>
          <w:tab w:val="left" w:leader="underscore" w:pos="2258"/>
          <w:tab w:val="left" w:leader="underscore" w:pos="3190"/>
          <w:tab w:val="left" w:leader="underscore" w:pos="4337"/>
          <w:tab w:val="left" w:leader="underscore" w:pos="5076"/>
        </w:tabs>
        <w:jc w:val="both"/>
      </w:pPr>
    </w:p>
    <w:p w:rsidR="00BE787F" w:rsidRPr="00BE787F" w:rsidRDefault="00BE787F" w:rsidP="00BE787F">
      <w:pPr>
        <w:tabs>
          <w:tab w:val="left" w:leader="underscore" w:pos="2258"/>
          <w:tab w:val="left" w:leader="underscore" w:pos="3190"/>
          <w:tab w:val="left" w:leader="underscore" w:pos="4337"/>
          <w:tab w:val="left" w:leader="underscore" w:pos="5076"/>
        </w:tabs>
        <w:jc w:val="both"/>
      </w:pPr>
    </w:p>
    <w:p w:rsidR="00BE787F" w:rsidRPr="00BE787F" w:rsidRDefault="00BE787F" w:rsidP="00BE787F">
      <w:pPr>
        <w:tabs>
          <w:tab w:val="left" w:leader="underscore" w:pos="2258"/>
          <w:tab w:val="left" w:leader="underscore" w:pos="3190"/>
          <w:tab w:val="left" w:leader="underscore" w:pos="4337"/>
          <w:tab w:val="left" w:leader="underscore" w:pos="5076"/>
        </w:tabs>
        <w:spacing w:after="240"/>
        <w:jc w:val="both"/>
      </w:pPr>
      <w:r w:rsidRPr="00BE787F">
        <w:t>Обсуждена на заседании кафедры экономики</w:t>
      </w:r>
    </w:p>
    <w:p w:rsidR="00BE787F" w:rsidRPr="00BE787F" w:rsidRDefault="00BE787F" w:rsidP="00BE787F">
      <w:pPr>
        <w:tabs>
          <w:tab w:val="left" w:leader="underscore" w:pos="2258"/>
          <w:tab w:val="left" w:leader="underscore" w:pos="3190"/>
          <w:tab w:val="left" w:leader="underscore" w:pos="4337"/>
          <w:tab w:val="left" w:leader="underscore" w:pos="5076"/>
        </w:tabs>
        <w:spacing w:after="240"/>
        <w:jc w:val="both"/>
      </w:pPr>
      <w:r w:rsidRPr="00BE787F">
        <w:t>(протокол № 9 от 27.02.2024 г.)</w:t>
      </w:r>
    </w:p>
    <w:p w:rsidR="00BE787F" w:rsidRPr="00BE787F" w:rsidRDefault="00BE787F" w:rsidP="00BE787F">
      <w:pPr>
        <w:tabs>
          <w:tab w:val="left" w:leader="underscore" w:pos="6478"/>
        </w:tabs>
        <w:jc w:val="both"/>
      </w:pPr>
    </w:p>
    <w:p w:rsidR="00BE787F" w:rsidRPr="00BE787F" w:rsidRDefault="00BE787F" w:rsidP="00BE787F">
      <w:pPr>
        <w:tabs>
          <w:tab w:val="left" w:leader="underscore" w:pos="5209"/>
        </w:tabs>
        <w:jc w:val="both"/>
        <w:rPr>
          <w:rFonts w:eastAsia="Calibri"/>
          <w:shd w:val="clear" w:color="auto" w:fill="FFFFFF"/>
          <w:lang w:eastAsia="en-US"/>
        </w:rPr>
      </w:pPr>
    </w:p>
    <w:p w:rsidR="00BE787F" w:rsidRPr="00BE787F" w:rsidRDefault="00BE787F" w:rsidP="00BE787F">
      <w:pPr>
        <w:tabs>
          <w:tab w:val="left" w:leader="underscore" w:pos="5209"/>
        </w:tabs>
        <w:jc w:val="both"/>
        <w:rPr>
          <w:rFonts w:eastAsia="Calibri"/>
          <w:shd w:val="clear" w:color="auto" w:fill="FFFFFF"/>
          <w:lang w:eastAsia="en-US"/>
        </w:rPr>
      </w:pPr>
    </w:p>
    <w:p w:rsidR="00BE787F" w:rsidRPr="00BE787F" w:rsidRDefault="00BE787F" w:rsidP="00BE787F">
      <w:pPr>
        <w:tabs>
          <w:tab w:val="left" w:leader="underscore" w:pos="5209"/>
        </w:tabs>
        <w:jc w:val="both"/>
        <w:rPr>
          <w:rFonts w:eastAsia="Calibri"/>
          <w:shd w:val="clear" w:color="auto" w:fill="FFFFFF"/>
          <w:lang w:eastAsia="en-US"/>
        </w:rPr>
      </w:pPr>
    </w:p>
    <w:p w:rsidR="00BE787F" w:rsidRPr="00BE787F" w:rsidRDefault="00BE787F" w:rsidP="00BE787F">
      <w:pPr>
        <w:tabs>
          <w:tab w:val="left" w:leader="underscore" w:pos="5209"/>
        </w:tabs>
        <w:spacing w:after="240"/>
        <w:jc w:val="both"/>
        <w:rPr>
          <w:rFonts w:eastAsia="Calibri"/>
          <w:shd w:val="clear" w:color="auto" w:fill="FFFFFF"/>
          <w:lang w:eastAsia="en-US"/>
        </w:rPr>
      </w:pPr>
      <w:r w:rsidRPr="00BE787F">
        <w:rPr>
          <w:rFonts w:eastAsia="Calibri"/>
          <w:shd w:val="clear" w:color="auto" w:fill="FFFFFF"/>
          <w:lang w:eastAsia="en-US"/>
        </w:rPr>
        <w:t>Одобрена Советом факультета экономики и управления</w:t>
      </w:r>
    </w:p>
    <w:p w:rsidR="00BE787F" w:rsidRPr="00BE787F" w:rsidRDefault="00BE787F" w:rsidP="00BE787F">
      <w:pPr>
        <w:tabs>
          <w:tab w:val="left" w:leader="underscore" w:pos="5209"/>
        </w:tabs>
        <w:spacing w:after="240"/>
        <w:jc w:val="both"/>
        <w:rPr>
          <w:rFonts w:eastAsia="Calibri"/>
          <w:shd w:val="clear" w:color="auto" w:fill="FFFFFF"/>
          <w:lang w:eastAsia="en-US"/>
        </w:rPr>
      </w:pPr>
      <w:r w:rsidRPr="00BE787F">
        <w:rPr>
          <w:rFonts w:eastAsia="Calibri"/>
          <w:shd w:val="clear" w:color="auto" w:fill="FFFFFF"/>
          <w:lang w:eastAsia="en-US"/>
        </w:rPr>
        <w:t>(протокол № 7 от 11.03.2024 г.)</w:t>
      </w:r>
    </w:p>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BE787F" w:rsidRPr="00BE787F" w:rsidRDefault="00BE787F" w:rsidP="00BE787F"/>
    <w:p w:rsidR="008E0CA2" w:rsidRPr="00FE7112" w:rsidRDefault="00BE787F" w:rsidP="00313563">
      <w:pPr>
        <w:jc w:val="center"/>
        <w:rPr>
          <w:b/>
        </w:rPr>
      </w:pPr>
      <w:r w:rsidRPr="00BE787F">
        <w:br w:type="page"/>
      </w:r>
      <w:r w:rsidR="008E0CA2" w:rsidRPr="00FE7112">
        <w:rPr>
          <w:b/>
        </w:rPr>
        <w:lastRenderedPageBreak/>
        <w:t>1. Структура, и общая трудоемкость дисциплины</w:t>
      </w:r>
    </w:p>
    <w:p w:rsidR="008E0CA2" w:rsidRPr="00FE7112" w:rsidRDefault="008E0CA2" w:rsidP="007D54A3">
      <w:pPr>
        <w:jc w:val="both"/>
      </w:pPr>
    </w:p>
    <w:p w:rsidR="008E0CA2" w:rsidRPr="00FE7112" w:rsidRDefault="008E0CA2" w:rsidP="007D54A3">
      <w:pPr>
        <w:ind w:firstLine="708"/>
        <w:jc w:val="both"/>
      </w:pPr>
      <w:r w:rsidRPr="00FE7112">
        <w:t xml:space="preserve">Общая трудоемкость дисциплины составляет </w:t>
      </w:r>
      <w:r w:rsidR="006A682B" w:rsidRPr="00FE7112">
        <w:t>3</w:t>
      </w:r>
      <w:r w:rsidRPr="00FE7112">
        <w:t xml:space="preserve"> зачетных единиц (</w:t>
      </w:r>
      <w:r w:rsidR="006A682B" w:rsidRPr="00FE7112">
        <w:t>108</w:t>
      </w:r>
      <w:r w:rsidRPr="00FE7112">
        <w:t xml:space="preserve"> часов).</w:t>
      </w:r>
    </w:p>
    <w:p w:rsidR="008E0CA2" w:rsidRPr="00FE7112" w:rsidRDefault="008E0CA2" w:rsidP="001B7FEF">
      <w:pPr>
        <w:ind w:firstLine="708"/>
        <w:jc w:val="both"/>
      </w:pPr>
      <w:r w:rsidRPr="00FE7112">
        <w:t xml:space="preserve">Форма промежуточной аттестации – </w:t>
      </w:r>
      <w:r w:rsidR="00917182">
        <w:t>зачет</w:t>
      </w:r>
      <w:r w:rsidRPr="00FE7112">
        <w:t>.</w:t>
      </w:r>
    </w:p>
    <w:p w:rsidR="008E0CA2" w:rsidRPr="00FE7112" w:rsidRDefault="008E0CA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9"/>
        <w:gridCol w:w="4432"/>
      </w:tblGrid>
      <w:tr w:rsidR="008E0CA2" w:rsidRPr="00FE7112" w:rsidTr="003511B7">
        <w:trPr>
          <w:jc w:val="center"/>
        </w:trPr>
        <w:tc>
          <w:tcPr>
            <w:tcW w:w="4989" w:type="dxa"/>
          </w:tcPr>
          <w:p w:rsidR="008E0CA2" w:rsidRPr="00FE7112" w:rsidRDefault="008E0CA2"/>
        </w:tc>
        <w:tc>
          <w:tcPr>
            <w:tcW w:w="4432" w:type="dxa"/>
          </w:tcPr>
          <w:p w:rsidR="008E0CA2" w:rsidRPr="00851DB2" w:rsidRDefault="008E0CA2" w:rsidP="00851DB2">
            <w:pPr>
              <w:jc w:val="both"/>
            </w:pPr>
            <w:r w:rsidRPr="00851DB2">
              <w:t>Очная форма обучения</w:t>
            </w:r>
          </w:p>
        </w:tc>
      </w:tr>
      <w:tr w:rsidR="008E0CA2" w:rsidRPr="00FE7112" w:rsidTr="003511B7">
        <w:trPr>
          <w:jc w:val="center"/>
        </w:trPr>
        <w:tc>
          <w:tcPr>
            <w:tcW w:w="4989" w:type="dxa"/>
          </w:tcPr>
          <w:p w:rsidR="008E0CA2" w:rsidRPr="00FE7112" w:rsidRDefault="008E0CA2">
            <w:r w:rsidRPr="00FE7112">
              <w:t>Курс</w:t>
            </w:r>
          </w:p>
        </w:tc>
        <w:tc>
          <w:tcPr>
            <w:tcW w:w="4432" w:type="dxa"/>
          </w:tcPr>
          <w:p w:rsidR="008E0CA2" w:rsidRPr="00851DB2" w:rsidRDefault="006A682B" w:rsidP="00851DB2">
            <w:pPr>
              <w:jc w:val="both"/>
            </w:pPr>
            <w:r w:rsidRPr="00851DB2">
              <w:t>4</w:t>
            </w:r>
          </w:p>
        </w:tc>
      </w:tr>
      <w:tr w:rsidR="008E0CA2" w:rsidRPr="00FE7112" w:rsidTr="003511B7">
        <w:trPr>
          <w:jc w:val="center"/>
        </w:trPr>
        <w:tc>
          <w:tcPr>
            <w:tcW w:w="4989" w:type="dxa"/>
          </w:tcPr>
          <w:p w:rsidR="008E0CA2" w:rsidRPr="00FE7112" w:rsidRDefault="008E0CA2">
            <w:r w:rsidRPr="00FE7112">
              <w:t>Семестр</w:t>
            </w:r>
          </w:p>
        </w:tc>
        <w:tc>
          <w:tcPr>
            <w:tcW w:w="4432" w:type="dxa"/>
          </w:tcPr>
          <w:p w:rsidR="008E0CA2" w:rsidRPr="00851DB2" w:rsidRDefault="006A682B" w:rsidP="00851DB2">
            <w:pPr>
              <w:jc w:val="both"/>
            </w:pPr>
            <w:r w:rsidRPr="00851DB2">
              <w:t>8</w:t>
            </w:r>
          </w:p>
        </w:tc>
      </w:tr>
      <w:tr w:rsidR="008E0CA2" w:rsidRPr="00FE7112" w:rsidTr="003511B7">
        <w:trPr>
          <w:jc w:val="center"/>
        </w:trPr>
        <w:tc>
          <w:tcPr>
            <w:tcW w:w="4989" w:type="dxa"/>
          </w:tcPr>
          <w:p w:rsidR="008E0CA2" w:rsidRPr="00FE7112" w:rsidRDefault="008E0CA2">
            <w:r w:rsidRPr="00FE7112">
              <w:t>Лекции</w:t>
            </w:r>
          </w:p>
        </w:tc>
        <w:tc>
          <w:tcPr>
            <w:tcW w:w="4432" w:type="dxa"/>
          </w:tcPr>
          <w:p w:rsidR="008E0CA2" w:rsidRPr="00851DB2" w:rsidRDefault="009C62B0" w:rsidP="00851DB2">
            <w:pPr>
              <w:jc w:val="both"/>
            </w:pPr>
            <w:r w:rsidRPr="00851DB2">
              <w:t>16</w:t>
            </w:r>
          </w:p>
        </w:tc>
      </w:tr>
      <w:tr w:rsidR="008E0CA2" w:rsidRPr="00FE7112" w:rsidTr="003511B7">
        <w:trPr>
          <w:jc w:val="center"/>
        </w:trPr>
        <w:tc>
          <w:tcPr>
            <w:tcW w:w="4989" w:type="dxa"/>
          </w:tcPr>
          <w:p w:rsidR="008E0CA2" w:rsidRPr="00FE7112" w:rsidRDefault="008E0CA2">
            <w:r w:rsidRPr="00FE7112">
              <w:t>Практические (семинарские) занятия</w:t>
            </w:r>
          </w:p>
        </w:tc>
        <w:tc>
          <w:tcPr>
            <w:tcW w:w="4432" w:type="dxa"/>
          </w:tcPr>
          <w:p w:rsidR="008E0CA2" w:rsidRPr="00851DB2" w:rsidRDefault="006A682B" w:rsidP="00851DB2">
            <w:pPr>
              <w:jc w:val="both"/>
            </w:pPr>
            <w:r w:rsidRPr="00851DB2">
              <w:t>32</w:t>
            </w:r>
          </w:p>
        </w:tc>
      </w:tr>
      <w:tr w:rsidR="008E0CA2" w:rsidRPr="00FE7112" w:rsidTr="003511B7">
        <w:trPr>
          <w:jc w:val="center"/>
        </w:trPr>
        <w:tc>
          <w:tcPr>
            <w:tcW w:w="4989" w:type="dxa"/>
          </w:tcPr>
          <w:p w:rsidR="008E0CA2" w:rsidRPr="00FE7112" w:rsidRDefault="008E0CA2">
            <w:r w:rsidRPr="00FE7112">
              <w:t>Лабораторные занятия</w:t>
            </w:r>
          </w:p>
        </w:tc>
        <w:tc>
          <w:tcPr>
            <w:tcW w:w="4432" w:type="dxa"/>
          </w:tcPr>
          <w:p w:rsidR="008E0CA2" w:rsidRPr="00851DB2" w:rsidRDefault="008E0CA2" w:rsidP="00851DB2">
            <w:pPr>
              <w:jc w:val="both"/>
            </w:pPr>
            <w:r w:rsidRPr="00851DB2">
              <w:t>-</w:t>
            </w:r>
          </w:p>
        </w:tc>
      </w:tr>
      <w:tr w:rsidR="008E0CA2" w:rsidRPr="00FE7112" w:rsidTr="003511B7">
        <w:trPr>
          <w:jc w:val="center"/>
        </w:trPr>
        <w:tc>
          <w:tcPr>
            <w:tcW w:w="4989" w:type="dxa"/>
          </w:tcPr>
          <w:p w:rsidR="008E0CA2" w:rsidRPr="00FE7112" w:rsidRDefault="008E0CA2">
            <w:r w:rsidRPr="00FE7112">
              <w:t>Итого аудиторных занятий,</w:t>
            </w:r>
          </w:p>
        </w:tc>
        <w:tc>
          <w:tcPr>
            <w:tcW w:w="4432" w:type="dxa"/>
          </w:tcPr>
          <w:p w:rsidR="008E0CA2" w:rsidRPr="00851DB2" w:rsidRDefault="009C62B0" w:rsidP="00851DB2">
            <w:pPr>
              <w:jc w:val="both"/>
            </w:pPr>
            <w:r w:rsidRPr="00851DB2">
              <w:t>48</w:t>
            </w:r>
          </w:p>
        </w:tc>
      </w:tr>
      <w:tr w:rsidR="008E0CA2" w:rsidRPr="00FE7112" w:rsidTr="003511B7">
        <w:trPr>
          <w:jc w:val="center"/>
        </w:trPr>
        <w:tc>
          <w:tcPr>
            <w:tcW w:w="4989" w:type="dxa"/>
          </w:tcPr>
          <w:p w:rsidR="008E0CA2" w:rsidRPr="00FE7112" w:rsidRDefault="008E0CA2">
            <w:r w:rsidRPr="00FE7112">
              <w:t>Самостоятельная работа</w:t>
            </w:r>
          </w:p>
        </w:tc>
        <w:tc>
          <w:tcPr>
            <w:tcW w:w="4432" w:type="dxa"/>
          </w:tcPr>
          <w:p w:rsidR="008E0CA2" w:rsidRPr="00851DB2" w:rsidRDefault="009C62B0" w:rsidP="00851DB2">
            <w:pPr>
              <w:jc w:val="both"/>
            </w:pPr>
            <w:r w:rsidRPr="00851DB2">
              <w:t>60</w:t>
            </w:r>
          </w:p>
        </w:tc>
      </w:tr>
      <w:tr w:rsidR="008E0CA2" w:rsidRPr="00FE7112" w:rsidTr="003511B7">
        <w:trPr>
          <w:jc w:val="center"/>
        </w:trPr>
        <w:tc>
          <w:tcPr>
            <w:tcW w:w="4989" w:type="dxa"/>
          </w:tcPr>
          <w:p w:rsidR="008E0CA2" w:rsidRPr="00FE7112" w:rsidRDefault="008E0CA2">
            <w:r w:rsidRPr="00FE7112">
              <w:t xml:space="preserve">Курсовая работа </w:t>
            </w:r>
          </w:p>
        </w:tc>
        <w:tc>
          <w:tcPr>
            <w:tcW w:w="4432" w:type="dxa"/>
          </w:tcPr>
          <w:p w:rsidR="008E0CA2" w:rsidRPr="00851DB2" w:rsidRDefault="006A682B" w:rsidP="00851DB2">
            <w:pPr>
              <w:jc w:val="both"/>
            </w:pPr>
            <w:r w:rsidRPr="00851DB2">
              <w:t>-</w:t>
            </w:r>
          </w:p>
        </w:tc>
      </w:tr>
      <w:tr w:rsidR="00FD446B" w:rsidRPr="00FE7112" w:rsidTr="003511B7">
        <w:trPr>
          <w:jc w:val="center"/>
        </w:trPr>
        <w:tc>
          <w:tcPr>
            <w:tcW w:w="4989" w:type="dxa"/>
          </w:tcPr>
          <w:p w:rsidR="00FD446B" w:rsidRPr="00FE7112" w:rsidRDefault="00FD446B" w:rsidP="00FD446B">
            <w:r w:rsidRPr="00FE7112">
              <w:t>Зачёт</w:t>
            </w:r>
          </w:p>
        </w:tc>
        <w:tc>
          <w:tcPr>
            <w:tcW w:w="4432" w:type="dxa"/>
          </w:tcPr>
          <w:p w:rsidR="00FD446B" w:rsidRPr="00851DB2" w:rsidRDefault="00A15937" w:rsidP="00851DB2">
            <w:pPr>
              <w:jc w:val="both"/>
            </w:pPr>
            <w:r w:rsidRPr="00851DB2">
              <w:t>8 семестр</w:t>
            </w:r>
          </w:p>
        </w:tc>
      </w:tr>
      <w:tr w:rsidR="008E0CA2" w:rsidRPr="00FE7112" w:rsidTr="003511B7">
        <w:trPr>
          <w:jc w:val="center"/>
        </w:trPr>
        <w:tc>
          <w:tcPr>
            <w:tcW w:w="4989" w:type="dxa"/>
          </w:tcPr>
          <w:p w:rsidR="008E0CA2" w:rsidRPr="00FE7112" w:rsidRDefault="008E0CA2">
            <w:r w:rsidRPr="00FE7112">
              <w:t>Экзамен</w:t>
            </w:r>
          </w:p>
        </w:tc>
        <w:tc>
          <w:tcPr>
            <w:tcW w:w="4432" w:type="dxa"/>
          </w:tcPr>
          <w:p w:rsidR="008E0CA2" w:rsidRPr="00851DB2" w:rsidRDefault="006A682B" w:rsidP="00851DB2">
            <w:pPr>
              <w:jc w:val="both"/>
            </w:pPr>
            <w:r w:rsidRPr="00851DB2">
              <w:t>-</w:t>
            </w:r>
          </w:p>
        </w:tc>
      </w:tr>
      <w:tr w:rsidR="008E0CA2" w:rsidRPr="00FE7112" w:rsidTr="003511B7">
        <w:trPr>
          <w:jc w:val="center"/>
        </w:trPr>
        <w:tc>
          <w:tcPr>
            <w:tcW w:w="4989" w:type="dxa"/>
          </w:tcPr>
          <w:p w:rsidR="008E0CA2" w:rsidRPr="00FE7112" w:rsidRDefault="008E0CA2">
            <w:r w:rsidRPr="00FE7112">
              <w:t>Общее количество часов</w:t>
            </w:r>
          </w:p>
        </w:tc>
        <w:tc>
          <w:tcPr>
            <w:tcW w:w="4432" w:type="dxa"/>
          </w:tcPr>
          <w:p w:rsidR="008E0CA2" w:rsidRPr="00851DB2" w:rsidRDefault="006A682B" w:rsidP="00851DB2">
            <w:pPr>
              <w:jc w:val="both"/>
            </w:pPr>
            <w:r w:rsidRPr="00851DB2">
              <w:t>108</w:t>
            </w:r>
            <w:r w:rsidR="008E0CA2" w:rsidRPr="00851DB2">
              <w:t xml:space="preserve"> /  </w:t>
            </w:r>
            <w:r w:rsidRPr="00851DB2">
              <w:t>3</w:t>
            </w:r>
            <w:r w:rsidR="008E0CA2" w:rsidRPr="00851DB2">
              <w:t xml:space="preserve"> зет</w:t>
            </w:r>
          </w:p>
        </w:tc>
      </w:tr>
    </w:tbl>
    <w:p w:rsidR="008E0CA2" w:rsidRPr="00FE7112" w:rsidRDefault="008E0CA2"/>
    <w:p w:rsidR="008E0CA2" w:rsidRPr="00FE7112" w:rsidRDefault="008E0CA2" w:rsidP="00F92821">
      <w:pPr>
        <w:jc w:val="center"/>
        <w:rPr>
          <w:b/>
        </w:rPr>
      </w:pPr>
      <w:r w:rsidRPr="00FE7112">
        <w:rPr>
          <w:b/>
        </w:rPr>
        <w:t>2.  Цели освоения дисциплины</w:t>
      </w:r>
    </w:p>
    <w:p w:rsidR="008E0CA2" w:rsidRPr="00FE7112" w:rsidRDefault="008E0CA2"/>
    <w:p w:rsidR="0092386A" w:rsidRPr="00FE7112" w:rsidRDefault="0092386A" w:rsidP="0092386A">
      <w:pPr>
        <w:pStyle w:val="Default"/>
        <w:ind w:firstLine="600"/>
        <w:jc w:val="both"/>
        <w:rPr>
          <w:color w:val="auto"/>
        </w:rPr>
      </w:pPr>
      <w:r w:rsidRPr="00FE7112">
        <w:t>Целью изучения дисциплины «Теневая экономика</w:t>
      </w:r>
      <w:r w:rsidR="008E0CA2" w:rsidRPr="00FE7112">
        <w:t xml:space="preserve">» </w:t>
      </w:r>
      <w:r w:rsidR="00411F42" w:rsidRPr="00FE7112">
        <w:t xml:space="preserve">является </w:t>
      </w:r>
      <w:r w:rsidRPr="00FE7112">
        <w:rPr>
          <w:rFonts w:ascii="TimesNewRomanPSMT" w:eastAsia="TimesNewRomanPSMT"/>
        </w:rPr>
        <w:t>формирование</w:t>
      </w:r>
      <w:r w:rsidRPr="00FE7112">
        <w:rPr>
          <w:rFonts w:ascii="TimesNewRomanPSMT" w:eastAsia="TimesNewRomanPSMT"/>
        </w:rPr>
        <w:t xml:space="preserve"> </w:t>
      </w:r>
      <w:r w:rsidRPr="00FE7112">
        <w:rPr>
          <w:rFonts w:ascii="TimesNewRomanPSMT" w:eastAsia="TimesNewRomanPSMT"/>
        </w:rPr>
        <w:t>у</w:t>
      </w:r>
      <w:r w:rsidRPr="00FE7112">
        <w:rPr>
          <w:rFonts w:ascii="TimesNewRomanPSMT" w:eastAsia="TimesNewRomanPSMT"/>
        </w:rPr>
        <w:t xml:space="preserve"> </w:t>
      </w:r>
      <w:r w:rsidRPr="00FE7112">
        <w:rPr>
          <w:rFonts w:ascii="TimesNewRomanPSMT" w:eastAsia="TimesNewRomanPSMT"/>
        </w:rPr>
        <w:t>студентов</w:t>
      </w:r>
      <w:r w:rsidRPr="00FE7112">
        <w:rPr>
          <w:rFonts w:ascii="TimesNewRomanPSMT" w:eastAsia="TimesNewRomanPSMT"/>
        </w:rPr>
        <w:t xml:space="preserve"> </w:t>
      </w:r>
      <w:r w:rsidRPr="00FE7112">
        <w:rPr>
          <w:rFonts w:ascii="TimesNewRomanPSMT" w:eastAsia="TimesNewRomanPSMT"/>
        </w:rPr>
        <w:t>системы</w:t>
      </w:r>
      <w:r w:rsidRPr="00FE7112">
        <w:rPr>
          <w:rFonts w:ascii="TimesNewRomanPSMT" w:eastAsia="TimesNewRomanPSMT"/>
        </w:rPr>
        <w:t xml:space="preserve"> </w:t>
      </w:r>
      <w:r w:rsidRPr="00FE7112">
        <w:rPr>
          <w:rFonts w:ascii="TimesNewRomanPSMT" w:eastAsia="TimesNewRomanPSMT"/>
        </w:rPr>
        <w:t>знаний</w:t>
      </w:r>
      <w:r w:rsidRPr="00FE7112">
        <w:rPr>
          <w:rFonts w:ascii="TimesNewRomanPSMT" w:eastAsia="TimesNewRomanPSMT"/>
        </w:rPr>
        <w:t xml:space="preserve"> </w:t>
      </w:r>
      <w:r w:rsidRPr="00FE7112">
        <w:rPr>
          <w:rFonts w:ascii="TimesNewRomanPSMT" w:eastAsia="TimesNewRomanPSMT"/>
        </w:rPr>
        <w:t>о</w:t>
      </w:r>
      <w:r w:rsidRPr="00FE7112">
        <w:rPr>
          <w:rFonts w:ascii="TimesNewRomanPSMT" w:eastAsia="TimesNewRomanPSMT"/>
        </w:rPr>
        <w:t xml:space="preserve"> </w:t>
      </w:r>
      <w:r w:rsidRPr="00FE7112">
        <w:rPr>
          <w:rFonts w:ascii="TimesNewRomanPSMT" w:eastAsia="TimesNewRomanPSMT"/>
        </w:rPr>
        <w:t>сущности</w:t>
      </w:r>
      <w:r w:rsidRPr="00FE7112">
        <w:rPr>
          <w:rFonts w:ascii="TimesNewRomanPSMT" w:eastAsia="TimesNewRomanPSMT"/>
        </w:rPr>
        <w:t xml:space="preserve"> </w:t>
      </w:r>
      <w:r w:rsidRPr="00FE7112">
        <w:rPr>
          <w:rFonts w:ascii="TimesNewRomanPSMT" w:eastAsia="TimesNewRomanPSMT"/>
        </w:rPr>
        <w:t>теневой</w:t>
      </w:r>
      <w:r w:rsidRPr="00FE7112">
        <w:rPr>
          <w:rFonts w:ascii="TimesNewRomanPSMT" w:eastAsia="TimesNewRomanPSMT"/>
        </w:rPr>
        <w:t xml:space="preserve"> </w:t>
      </w:r>
      <w:r w:rsidRPr="00FE7112">
        <w:rPr>
          <w:rFonts w:ascii="TimesNewRomanPSMT" w:eastAsia="TimesNewRomanPSMT"/>
        </w:rPr>
        <w:t>экономики</w:t>
      </w:r>
      <w:r w:rsidR="00851DB2" w:rsidRPr="00FE57B9">
        <w:rPr>
          <w:rFonts w:ascii="Calibri" w:eastAsia="TimesNewRomanPSMT" w:hAnsi="Calibri"/>
        </w:rPr>
        <w:t>,</w:t>
      </w:r>
      <w:r w:rsidRPr="00FE7112">
        <w:rPr>
          <w:rFonts w:ascii="TimesNewRomanPSMT" w:eastAsia="TimesNewRomanPSMT"/>
        </w:rPr>
        <w:t xml:space="preserve"> </w:t>
      </w:r>
      <w:r w:rsidRPr="00FE7112">
        <w:rPr>
          <w:rFonts w:ascii="TimesNewRomanPSMT" w:eastAsia="TimesNewRomanPSMT"/>
        </w:rPr>
        <w:t>механизмах</w:t>
      </w:r>
      <w:r w:rsidRPr="00FE7112">
        <w:rPr>
          <w:rFonts w:ascii="TimesNewRomanPSMT" w:eastAsia="TimesNewRomanPSMT"/>
        </w:rPr>
        <w:t xml:space="preserve"> </w:t>
      </w:r>
      <w:r w:rsidRPr="00FE7112">
        <w:rPr>
          <w:rFonts w:ascii="TimesNewRomanPSMT" w:eastAsia="TimesNewRomanPSMT"/>
        </w:rPr>
        <w:t>противодействия</w:t>
      </w:r>
      <w:r w:rsidRPr="00FE7112">
        <w:rPr>
          <w:rFonts w:ascii="TimesNewRomanPSMT" w:eastAsia="TimesNewRomanPSMT"/>
        </w:rPr>
        <w:t xml:space="preserve"> </w:t>
      </w:r>
      <w:r w:rsidRPr="00FE7112">
        <w:rPr>
          <w:rFonts w:ascii="TimesNewRomanPSMT" w:eastAsia="TimesNewRomanPSMT"/>
        </w:rPr>
        <w:t>ей</w:t>
      </w:r>
      <w:r w:rsidRPr="00FE7112">
        <w:rPr>
          <w:rFonts w:ascii="TimesNewRomanPSMT" w:eastAsia="TimesNewRomanPSMT"/>
        </w:rPr>
        <w:t xml:space="preserve"> </w:t>
      </w:r>
      <w:r w:rsidRPr="00FE7112">
        <w:rPr>
          <w:rFonts w:ascii="TimesNewRomanPSMT" w:eastAsia="TimesNewRomanPSMT"/>
        </w:rPr>
        <w:t>и</w:t>
      </w:r>
      <w:r w:rsidRPr="00FE7112">
        <w:rPr>
          <w:rFonts w:ascii="TimesNewRomanPSMT" w:eastAsia="TimesNewRomanPSMT" w:hint="eastAsia"/>
        </w:rPr>
        <w:t xml:space="preserve"> </w:t>
      </w:r>
      <w:r w:rsidRPr="00FE7112">
        <w:rPr>
          <w:rFonts w:ascii="TimesNewRomanPSMT" w:eastAsia="TimesNewRomanPSMT"/>
        </w:rPr>
        <w:t>снижения</w:t>
      </w:r>
      <w:r w:rsidRPr="00FE7112">
        <w:rPr>
          <w:rFonts w:ascii="TimesNewRomanPSMT" w:eastAsia="TimesNewRomanPSMT"/>
        </w:rPr>
        <w:t xml:space="preserve"> </w:t>
      </w:r>
      <w:r w:rsidRPr="00FE7112">
        <w:rPr>
          <w:rFonts w:ascii="TimesNewRomanPSMT" w:eastAsia="TimesNewRomanPSMT"/>
        </w:rPr>
        <w:t>негативных</w:t>
      </w:r>
      <w:r w:rsidRPr="00FE7112">
        <w:rPr>
          <w:rFonts w:ascii="TimesNewRomanPSMT" w:eastAsia="TimesNewRomanPSMT"/>
        </w:rPr>
        <w:t xml:space="preserve"> </w:t>
      </w:r>
      <w:r w:rsidRPr="00FE7112">
        <w:rPr>
          <w:rFonts w:ascii="TimesNewRomanPSMT" w:eastAsia="TimesNewRomanPSMT"/>
        </w:rPr>
        <w:t>последствий</w:t>
      </w:r>
      <w:r w:rsidR="00851DB2" w:rsidRPr="00FE57B9">
        <w:rPr>
          <w:rFonts w:ascii="Calibri" w:eastAsia="TimesNewRomanPSMT" w:hAnsi="Calibri"/>
        </w:rPr>
        <w:t>.</w:t>
      </w:r>
      <w:r w:rsidRPr="00FE7112">
        <w:rPr>
          <w:color w:val="auto"/>
        </w:rPr>
        <w:t xml:space="preserve"> </w:t>
      </w:r>
    </w:p>
    <w:p w:rsidR="00851DB2" w:rsidRDefault="008E0CA2" w:rsidP="00A15937">
      <w:pPr>
        <w:pStyle w:val="Default"/>
        <w:ind w:firstLine="600"/>
        <w:jc w:val="both"/>
      </w:pPr>
      <w:r w:rsidRPr="00FE7112">
        <w:t xml:space="preserve">Задачи </w:t>
      </w:r>
      <w:r w:rsidRPr="00FE7112">
        <w:rPr>
          <w:spacing w:val="-3"/>
        </w:rPr>
        <w:t>дисциплин</w:t>
      </w:r>
      <w:r w:rsidRPr="00FE7112">
        <w:t>ы:</w:t>
      </w:r>
      <w:r w:rsidR="00A15937">
        <w:t xml:space="preserve"> </w:t>
      </w:r>
    </w:p>
    <w:p w:rsidR="00851DB2" w:rsidRDefault="00851DB2" w:rsidP="00851DB2">
      <w:pPr>
        <w:pStyle w:val="Default"/>
        <w:ind w:left="426"/>
        <w:jc w:val="both"/>
        <w:rPr>
          <w:rFonts w:eastAsia="TimesNewRomanPSMT"/>
        </w:rPr>
      </w:pPr>
      <w:r>
        <w:rPr>
          <w:rFonts w:eastAsia="TimesNewRomanPSMT"/>
        </w:rPr>
        <w:t xml:space="preserve">– </w:t>
      </w:r>
      <w:r w:rsidR="0092386A" w:rsidRPr="00FE7112">
        <w:rPr>
          <w:rFonts w:eastAsia="TimesNewRomanPSMT"/>
        </w:rPr>
        <w:t>изучение основных теорий современного противодействия теневой экономике;</w:t>
      </w:r>
      <w:r w:rsidR="00A15937">
        <w:rPr>
          <w:rFonts w:eastAsia="TimesNewRomanPSMT"/>
        </w:rPr>
        <w:t xml:space="preserve"> </w:t>
      </w:r>
    </w:p>
    <w:p w:rsidR="00851DB2" w:rsidRDefault="00851DB2" w:rsidP="00851DB2">
      <w:pPr>
        <w:pStyle w:val="Default"/>
        <w:ind w:left="426"/>
        <w:jc w:val="both"/>
        <w:rPr>
          <w:rFonts w:eastAsia="TimesNewRomanPSMT"/>
        </w:rPr>
      </w:pPr>
      <w:r>
        <w:rPr>
          <w:rFonts w:eastAsia="TimesNewRomanPSMT"/>
        </w:rPr>
        <w:t xml:space="preserve">– </w:t>
      </w:r>
      <w:r w:rsidR="0092386A" w:rsidRPr="00FE7112">
        <w:rPr>
          <w:rFonts w:eastAsia="TimesNewRomanPSMT"/>
        </w:rPr>
        <w:t>анализ ситуаций по реализ</w:t>
      </w:r>
      <w:r>
        <w:rPr>
          <w:rFonts w:eastAsia="TimesNewRomanPSMT"/>
        </w:rPr>
        <w:t xml:space="preserve">ации скрытых экономических схем </w:t>
      </w:r>
      <w:r w:rsidR="0092386A" w:rsidRPr="00FE7112">
        <w:rPr>
          <w:rFonts w:eastAsia="TimesNewRomanPSMT"/>
        </w:rPr>
        <w:t>обогащения;</w:t>
      </w:r>
      <w:r w:rsidR="00A15937">
        <w:rPr>
          <w:rFonts w:eastAsia="TimesNewRomanPSMT"/>
        </w:rPr>
        <w:t xml:space="preserve"> </w:t>
      </w:r>
    </w:p>
    <w:p w:rsidR="00851DB2" w:rsidRDefault="00851DB2" w:rsidP="00851DB2">
      <w:pPr>
        <w:pStyle w:val="Default"/>
        <w:ind w:left="426"/>
        <w:jc w:val="both"/>
        <w:rPr>
          <w:rFonts w:eastAsia="TimesNewRomanPSMT"/>
        </w:rPr>
      </w:pPr>
      <w:r>
        <w:rPr>
          <w:rFonts w:eastAsia="TimesNewRomanPSMT"/>
        </w:rPr>
        <w:t xml:space="preserve">– </w:t>
      </w:r>
      <w:r w:rsidR="0092386A" w:rsidRPr="00FE7112">
        <w:rPr>
          <w:rFonts w:eastAsia="TimesNewRomanPSMT"/>
        </w:rPr>
        <w:t>изучение специфики государственной политики противодействия теневой экономике;</w:t>
      </w:r>
    </w:p>
    <w:p w:rsidR="0092386A" w:rsidRPr="00FE7112" w:rsidRDefault="00851DB2" w:rsidP="00851DB2">
      <w:pPr>
        <w:pStyle w:val="Default"/>
        <w:ind w:left="426"/>
        <w:jc w:val="both"/>
      </w:pPr>
      <w:r>
        <w:rPr>
          <w:rFonts w:eastAsia="TimesNewRomanPSMT"/>
        </w:rPr>
        <w:t xml:space="preserve">– </w:t>
      </w:r>
      <w:r w:rsidR="0092386A" w:rsidRPr="00FE7112">
        <w:rPr>
          <w:rFonts w:eastAsia="TimesNewRomanPSMT"/>
        </w:rPr>
        <w:t>изучение возможностей и пределов противодействия теневой экономике.</w:t>
      </w:r>
      <w:r w:rsidR="0092386A" w:rsidRPr="00FE7112">
        <w:t xml:space="preserve"> </w:t>
      </w:r>
    </w:p>
    <w:p w:rsidR="0092386A" w:rsidRPr="00FE7112" w:rsidRDefault="0092386A" w:rsidP="007D54A3">
      <w:pPr>
        <w:jc w:val="center"/>
      </w:pPr>
    </w:p>
    <w:p w:rsidR="008E0CA2" w:rsidRPr="00FE7112" w:rsidRDefault="008E0CA2" w:rsidP="007D54A3">
      <w:pPr>
        <w:jc w:val="center"/>
        <w:rPr>
          <w:b/>
        </w:rPr>
      </w:pPr>
      <w:r w:rsidRPr="00FE7112">
        <w:rPr>
          <w:b/>
        </w:rPr>
        <w:t>3.  Место дисциплины в структуре ОПОП</w:t>
      </w:r>
    </w:p>
    <w:p w:rsidR="00361467" w:rsidRDefault="00361467" w:rsidP="00361467">
      <w:pPr>
        <w:ind w:firstLine="708"/>
        <w:jc w:val="both"/>
        <w:rPr>
          <w:rStyle w:val="fontstyle01"/>
          <w:sz w:val="24"/>
          <w:szCs w:val="24"/>
        </w:rPr>
      </w:pPr>
      <w:r w:rsidRPr="00A57166">
        <w:t>Б1.В.04</w:t>
      </w:r>
      <w:r w:rsidR="00A57166" w:rsidRPr="00A57166">
        <w:t>.</w:t>
      </w:r>
    </w:p>
    <w:p w:rsidR="008F1C20" w:rsidRPr="008F1C20" w:rsidRDefault="0092386A" w:rsidP="00B33A89">
      <w:pPr>
        <w:ind w:firstLine="708"/>
        <w:jc w:val="both"/>
        <w:rPr>
          <w:color w:val="000000"/>
        </w:rPr>
      </w:pPr>
      <w:r w:rsidRPr="00FE7112">
        <w:rPr>
          <w:rStyle w:val="fontstyle01"/>
          <w:sz w:val="24"/>
          <w:szCs w:val="24"/>
        </w:rPr>
        <w:t xml:space="preserve">Дисциплина «Теневая экономика» </w:t>
      </w:r>
      <w:r w:rsidR="00361467">
        <w:rPr>
          <w:rStyle w:val="fontstyle01"/>
          <w:sz w:val="24"/>
          <w:szCs w:val="24"/>
        </w:rPr>
        <w:t>является дисциплиной</w:t>
      </w:r>
      <w:r w:rsidRPr="00FE7112">
        <w:rPr>
          <w:rStyle w:val="fontstyle01"/>
          <w:sz w:val="24"/>
          <w:szCs w:val="24"/>
        </w:rPr>
        <w:t xml:space="preserve"> вариативной части </w:t>
      </w:r>
      <w:r w:rsidR="008E0CA2" w:rsidRPr="00FE7112">
        <w:t>учебного плана подготовки специалиста по специальности 38.05.</w:t>
      </w:r>
      <w:r w:rsidR="008E0CA2" w:rsidRPr="00A57166">
        <w:t xml:space="preserve">01 Экономическая </w:t>
      </w:r>
      <w:r w:rsidR="00A57166" w:rsidRPr="00A57166">
        <w:t xml:space="preserve">безопасность </w:t>
      </w:r>
      <w:r w:rsidR="008E0CA2" w:rsidRPr="00A57166">
        <w:t>специализаци</w:t>
      </w:r>
      <w:r w:rsidR="00A57166" w:rsidRPr="00A57166">
        <w:t>я</w:t>
      </w:r>
      <w:r w:rsidR="008E0CA2" w:rsidRPr="00A57166">
        <w:t xml:space="preserve"> </w:t>
      </w:r>
      <w:r w:rsidR="009C62B0" w:rsidRPr="00A57166">
        <w:rPr>
          <w:color w:val="000000"/>
        </w:rPr>
        <w:t>«Обеспечение экономической безопасности государства и бизнеса»</w:t>
      </w:r>
      <w:r w:rsidR="008F1C20" w:rsidRPr="00A57166">
        <w:rPr>
          <w:color w:val="000000"/>
        </w:rPr>
        <w:t>.</w:t>
      </w:r>
    </w:p>
    <w:p w:rsidR="008E0CA2" w:rsidRPr="00FE7112" w:rsidRDefault="008E0CA2" w:rsidP="00B33A89">
      <w:pPr>
        <w:ind w:firstLine="708"/>
        <w:jc w:val="both"/>
      </w:pPr>
      <w:r w:rsidRPr="00FE7112">
        <w:t xml:space="preserve">Для изучения курса необходимо знание дисциплин </w:t>
      </w:r>
      <w:r w:rsidR="00B33A89" w:rsidRPr="00FE7112">
        <w:rPr>
          <w:rStyle w:val="fontstyle01"/>
          <w:sz w:val="24"/>
          <w:szCs w:val="24"/>
        </w:rPr>
        <w:t>«</w:t>
      </w:r>
      <w:r w:rsidR="00361467">
        <w:rPr>
          <w:rStyle w:val="fontstyle01"/>
          <w:sz w:val="24"/>
          <w:szCs w:val="24"/>
        </w:rPr>
        <w:t>Микроэкономика</w:t>
      </w:r>
      <w:r w:rsidR="00B33A89" w:rsidRPr="00FE7112">
        <w:rPr>
          <w:rStyle w:val="fontstyle01"/>
          <w:sz w:val="24"/>
          <w:szCs w:val="24"/>
        </w:rPr>
        <w:t xml:space="preserve">», </w:t>
      </w:r>
      <w:r w:rsidR="00361467">
        <w:rPr>
          <w:rStyle w:val="fontstyle01"/>
          <w:sz w:val="24"/>
          <w:szCs w:val="24"/>
        </w:rPr>
        <w:t xml:space="preserve">«Макроэкономика», </w:t>
      </w:r>
      <w:r w:rsidR="00B6561C" w:rsidRPr="00FE7112">
        <w:rPr>
          <w:rStyle w:val="fontstyle01"/>
          <w:sz w:val="24"/>
          <w:szCs w:val="24"/>
        </w:rPr>
        <w:t>«Институциональная экономика»</w:t>
      </w:r>
      <w:r w:rsidR="00361467">
        <w:rPr>
          <w:rStyle w:val="fontstyle01"/>
          <w:sz w:val="24"/>
          <w:szCs w:val="24"/>
        </w:rPr>
        <w:t>, «Экономическая безопасность»</w:t>
      </w:r>
    </w:p>
    <w:p w:rsidR="00D50F23" w:rsidRDefault="00D50F23" w:rsidP="009103DB">
      <w:pPr>
        <w:ind w:firstLine="708"/>
        <w:jc w:val="both"/>
        <w:rPr>
          <w:b/>
        </w:rPr>
      </w:pPr>
    </w:p>
    <w:p w:rsidR="008E0CA2" w:rsidRPr="00FE7112" w:rsidRDefault="008E0CA2" w:rsidP="009103DB">
      <w:pPr>
        <w:ind w:firstLine="708"/>
        <w:jc w:val="both"/>
        <w:rPr>
          <w:b/>
        </w:rPr>
      </w:pPr>
      <w:r w:rsidRPr="00FE7112">
        <w:rPr>
          <w:b/>
        </w:rPr>
        <w:t>4. Требования к результатам освоения дисциплины</w:t>
      </w:r>
    </w:p>
    <w:p w:rsidR="008E0CA2" w:rsidRPr="00FE7112" w:rsidRDefault="008E0CA2" w:rsidP="000834A5">
      <w:pPr>
        <w:jc w:val="both"/>
      </w:pPr>
    </w:p>
    <w:p w:rsidR="008E0CA2" w:rsidRPr="00FE7112" w:rsidRDefault="008E0CA2" w:rsidP="000834A5">
      <w:pPr>
        <w:jc w:val="both"/>
      </w:pPr>
      <w:r w:rsidRPr="00FE7112">
        <w:tab/>
        <w:t>Процесс изучения дисциплины направлен на формирование следующих компетенций:</w:t>
      </w:r>
    </w:p>
    <w:p w:rsidR="008E0CA2" w:rsidRPr="00FE7112" w:rsidRDefault="008E0CA2" w:rsidP="000834A5">
      <w:pPr>
        <w:jc w:val="both"/>
      </w:pPr>
    </w:p>
    <w:tbl>
      <w:tblPr>
        <w:tblW w:w="9497" w:type="dxa"/>
        <w:tblInd w:w="418" w:type="dxa"/>
        <w:tblCellMar>
          <w:top w:w="101" w:type="dxa"/>
          <w:left w:w="44" w:type="dxa"/>
          <w:right w:w="43" w:type="dxa"/>
        </w:tblCellMar>
        <w:tblLook w:val="00A0" w:firstRow="1" w:lastRow="0" w:firstColumn="1" w:lastColumn="0" w:noHBand="0" w:noVBand="0"/>
      </w:tblPr>
      <w:tblGrid>
        <w:gridCol w:w="1661"/>
        <w:gridCol w:w="7836"/>
      </w:tblGrid>
      <w:tr w:rsidR="008E0CA2" w:rsidRPr="00FE7112" w:rsidTr="00632912">
        <w:trPr>
          <w:trHeight w:val="631"/>
        </w:trPr>
        <w:tc>
          <w:tcPr>
            <w:tcW w:w="1661" w:type="dxa"/>
            <w:tcBorders>
              <w:top w:val="single" w:sz="6" w:space="0" w:color="000000"/>
              <w:left w:val="single" w:sz="6" w:space="0" w:color="000000"/>
              <w:bottom w:val="single" w:sz="6" w:space="0" w:color="000000"/>
              <w:right w:val="single" w:sz="6" w:space="0" w:color="000000"/>
            </w:tcBorders>
            <w:shd w:val="clear" w:color="auto" w:fill="BBBBBB"/>
          </w:tcPr>
          <w:p w:rsidR="008E0CA2" w:rsidRPr="00FE7112" w:rsidRDefault="008E0CA2" w:rsidP="000834A5">
            <w:pPr>
              <w:jc w:val="center"/>
              <w:rPr>
                <w:b/>
              </w:rPr>
            </w:pPr>
            <w:r w:rsidRPr="00FE7112">
              <w:rPr>
                <w:b/>
              </w:rPr>
              <w:t>Коды компетенций</w:t>
            </w:r>
          </w:p>
        </w:tc>
        <w:tc>
          <w:tcPr>
            <w:tcW w:w="7836" w:type="dxa"/>
            <w:tcBorders>
              <w:top w:val="single" w:sz="6" w:space="0" w:color="000000"/>
              <w:left w:val="single" w:sz="6" w:space="0" w:color="000000"/>
              <w:bottom w:val="single" w:sz="6" w:space="0" w:color="000000"/>
              <w:right w:val="single" w:sz="6" w:space="0" w:color="000000"/>
            </w:tcBorders>
            <w:shd w:val="clear" w:color="auto" w:fill="BBBBBB"/>
            <w:vAlign w:val="center"/>
          </w:tcPr>
          <w:p w:rsidR="008E0CA2" w:rsidRPr="00FE7112" w:rsidRDefault="008E0CA2" w:rsidP="00F85E1F">
            <w:pPr>
              <w:widowControl w:val="0"/>
              <w:jc w:val="center"/>
              <w:rPr>
                <w:b/>
              </w:rPr>
            </w:pPr>
            <w:r w:rsidRPr="00FE7112">
              <w:rPr>
                <w:b/>
              </w:rPr>
              <w:t>Содержание компетенций</w:t>
            </w:r>
          </w:p>
        </w:tc>
      </w:tr>
      <w:tr w:rsidR="008E0CA2" w:rsidRPr="00A57166" w:rsidTr="000834A5">
        <w:trPr>
          <w:trHeight w:val="248"/>
        </w:trPr>
        <w:tc>
          <w:tcPr>
            <w:tcW w:w="1661" w:type="dxa"/>
            <w:tcBorders>
              <w:top w:val="single" w:sz="6" w:space="0" w:color="000000"/>
              <w:left w:val="single" w:sz="6" w:space="0" w:color="000000"/>
              <w:bottom w:val="single" w:sz="6" w:space="0" w:color="000000"/>
              <w:right w:val="single" w:sz="6" w:space="0" w:color="000000"/>
            </w:tcBorders>
            <w:vAlign w:val="center"/>
          </w:tcPr>
          <w:p w:rsidR="008E0CA2" w:rsidRPr="00A57166" w:rsidRDefault="00A15937" w:rsidP="000834A5">
            <w:pPr>
              <w:jc w:val="center"/>
            </w:pPr>
            <w:r w:rsidRPr="00A57166">
              <w:t>ПК-4</w:t>
            </w:r>
          </w:p>
        </w:tc>
        <w:tc>
          <w:tcPr>
            <w:tcW w:w="7836" w:type="dxa"/>
            <w:tcBorders>
              <w:top w:val="single" w:sz="6" w:space="0" w:color="000000"/>
              <w:left w:val="single" w:sz="6" w:space="0" w:color="000000"/>
              <w:bottom w:val="single" w:sz="6" w:space="0" w:color="000000"/>
              <w:right w:val="single" w:sz="6" w:space="0" w:color="000000"/>
            </w:tcBorders>
          </w:tcPr>
          <w:p w:rsidR="00D50F23" w:rsidRPr="00A57166" w:rsidRDefault="00D50F23" w:rsidP="00D50F23">
            <w:pPr>
              <w:rPr>
                <w:sz w:val="22"/>
                <w:szCs w:val="22"/>
                <w:lang w:eastAsia="en-US"/>
              </w:rPr>
            </w:pPr>
            <w:r w:rsidRPr="00A57166">
              <w:rPr>
                <w:sz w:val="22"/>
                <w:szCs w:val="22"/>
                <w:lang w:eastAsia="en-US"/>
              </w:rPr>
              <w:t>Способен осуществлять подготовку аналитических</w:t>
            </w:r>
          </w:p>
          <w:p w:rsidR="008E0CA2" w:rsidRPr="00A57166" w:rsidRDefault="00D50F23" w:rsidP="00D50F23">
            <w:r w:rsidRPr="00A57166">
              <w:rPr>
                <w:sz w:val="22"/>
                <w:szCs w:val="22"/>
                <w:lang w:eastAsia="en-US"/>
              </w:rPr>
              <w:t>материалов для принятия мер по линии ПОД/ФТ в организации</w:t>
            </w:r>
          </w:p>
        </w:tc>
      </w:tr>
      <w:tr w:rsidR="008F1C20" w:rsidRPr="00FE7112" w:rsidTr="00F34F5F">
        <w:trPr>
          <w:trHeight w:val="492"/>
        </w:trPr>
        <w:tc>
          <w:tcPr>
            <w:tcW w:w="1661" w:type="dxa"/>
            <w:tcBorders>
              <w:top w:val="single" w:sz="6" w:space="0" w:color="000000"/>
              <w:left w:val="single" w:sz="6" w:space="0" w:color="000000"/>
              <w:bottom w:val="single" w:sz="6" w:space="0" w:color="000000"/>
              <w:right w:val="single" w:sz="6" w:space="0" w:color="000000"/>
            </w:tcBorders>
            <w:vAlign w:val="center"/>
          </w:tcPr>
          <w:p w:rsidR="008F1C20" w:rsidRPr="00A57166" w:rsidRDefault="008F1C20" w:rsidP="00A15937">
            <w:pPr>
              <w:jc w:val="center"/>
            </w:pPr>
            <w:r w:rsidRPr="00A57166">
              <w:t>ПК-7</w:t>
            </w:r>
          </w:p>
        </w:tc>
        <w:tc>
          <w:tcPr>
            <w:tcW w:w="7836" w:type="dxa"/>
            <w:tcBorders>
              <w:top w:val="single" w:sz="6" w:space="0" w:color="000000"/>
              <w:left w:val="single" w:sz="6" w:space="0" w:color="000000"/>
              <w:bottom w:val="single" w:sz="6" w:space="0" w:color="000000"/>
              <w:right w:val="single" w:sz="6" w:space="0" w:color="000000"/>
            </w:tcBorders>
          </w:tcPr>
          <w:p w:rsidR="008F1C20" w:rsidRPr="00D50F23" w:rsidRDefault="008F1C20">
            <w:pPr>
              <w:rPr>
                <w:sz w:val="22"/>
                <w:szCs w:val="22"/>
                <w:lang w:eastAsia="en-US"/>
              </w:rPr>
            </w:pPr>
            <w:r w:rsidRPr="00A57166">
              <w:rPr>
                <w:sz w:val="22"/>
                <w:szCs w:val="22"/>
                <w:lang w:eastAsia="en-US"/>
              </w:rPr>
              <w:t>Способен формировать и реализовывать механизмы эффективного взаимодействия государства и бизнеса, определять направления развития системы государственных закупок</w:t>
            </w:r>
          </w:p>
        </w:tc>
      </w:tr>
    </w:tbl>
    <w:p w:rsidR="008E0CA2" w:rsidRPr="00FE7112" w:rsidRDefault="008E0CA2"/>
    <w:p w:rsidR="008E0CA2" w:rsidRDefault="008E0CA2" w:rsidP="000834A5">
      <w:pPr>
        <w:ind w:firstLine="708"/>
        <w:jc w:val="both"/>
      </w:pPr>
      <w:r w:rsidRPr="00FE7112">
        <w:lastRenderedPageBreak/>
        <w:t xml:space="preserve">Взаимосвязь планируемых результатов обучения по дисциплине с </w:t>
      </w:r>
      <w:r w:rsidR="005E67B8">
        <w:t>формируемыми компетенциями ОПОП.</w:t>
      </w:r>
    </w:p>
    <w:p w:rsidR="005E67B8" w:rsidRDefault="005E67B8" w:rsidP="000834A5">
      <w:pPr>
        <w:ind w:firstLine="708"/>
        <w:jc w:val="both"/>
      </w:pPr>
    </w:p>
    <w:p w:rsidR="005E67B8" w:rsidRDefault="005E67B8" w:rsidP="000834A5">
      <w:pPr>
        <w:ind w:firstLine="708"/>
        <w:jc w:val="both"/>
      </w:pPr>
    </w:p>
    <w:tbl>
      <w:tblPr>
        <w:tblW w:w="9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2939"/>
        <w:gridCol w:w="4206"/>
      </w:tblGrid>
      <w:tr w:rsidR="005E67B8" w:rsidRPr="005E67B8" w:rsidTr="00D50F23">
        <w:trPr>
          <w:jc w:val="center"/>
        </w:trPr>
        <w:tc>
          <w:tcPr>
            <w:tcW w:w="2405" w:type="dxa"/>
            <w:vAlign w:val="center"/>
          </w:tcPr>
          <w:p w:rsidR="005E67B8" w:rsidRPr="005E67B8" w:rsidRDefault="005E67B8" w:rsidP="005E67B8">
            <w:pPr>
              <w:jc w:val="center"/>
              <w:rPr>
                <w:b/>
                <w:sz w:val="20"/>
                <w:szCs w:val="20"/>
              </w:rPr>
            </w:pPr>
            <w:r w:rsidRPr="005E67B8">
              <w:rPr>
                <w:b/>
                <w:sz w:val="20"/>
                <w:szCs w:val="20"/>
              </w:rPr>
              <w:t>Код и наименование общепрофессиональной компетенции</w:t>
            </w:r>
          </w:p>
        </w:tc>
        <w:tc>
          <w:tcPr>
            <w:tcW w:w="2939" w:type="dxa"/>
            <w:vAlign w:val="center"/>
          </w:tcPr>
          <w:p w:rsidR="005E67B8" w:rsidRPr="005E67B8" w:rsidRDefault="005E67B8" w:rsidP="005E67B8">
            <w:pPr>
              <w:jc w:val="center"/>
              <w:rPr>
                <w:b/>
                <w:sz w:val="20"/>
                <w:szCs w:val="20"/>
              </w:rPr>
            </w:pPr>
            <w:r w:rsidRPr="005E67B8">
              <w:rPr>
                <w:b/>
                <w:sz w:val="20"/>
                <w:szCs w:val="20"/>
              </w:rPr>
              <w:t>Индикаторы достижения общепрофессиональной компетенции</w:t>
            </w:r>
          </w:p>
        </w:tc>
        <w:tc>
          <w:tcPr>
            <w:tcW w:w="4206" w:type="dxa"/>
          </w:tcPr>
          <w:p w:rsidR="005E67B8" w:rsidRPr="005E67B8" w:rsidRDefault="005E67B8" w:rsidP="005E67B8">
            <w:pPr>
              <w:jc w:val="center"/>
              <w:rPr>
                <w:b/>
                <w:sz w:val="20"/>
                <w:szCs w:val="20"/>
              </w:rPr>
            </w:pPr>
            <w:r w:rsidRPr="005E67B8">
              <w:rPr>
                <w:b/>
                <w:sz w:val="20"/>
                <w:szCs w:val="20"/>
              </w:rPr>
              <w:t>Образовательные результаты</w:t>
            </w:r>
          </w:p>
        </w:tc>
      </w:tr>
      <w:tr w:rsidR="00D50F23" w:rsidRPr="005E67B8" w:rsidTr="00D50F23">
        <w:trPr>
          <w:trHeight w:val="1771"/>
          <w:jc w:val="center"/>
        </w:trPr>
        <w:tc>
          <w:tcPr>
            <w:tcW w:w="2405" w:type="dxa"/>
            <w:vAlign w:val="center"/>
          </w:tcPr>
          <w:p w:rsidR="00D50F23" w:rsidRPr="005E67B8" w:rsidRDefault="00D50F23" w:rsidP="005E67B8">
            <w:pPr>
              <w:jc w:val="center"/>
              <w:rPr>
                <w:b/>
                <w:sz w:val="20"/>
                <w:szCs w:val="20"/>
              </w:rPr>
            </w:pPr>
            <w:r>
              <w:t>ПК-4</w:t>
            </w:r>
          </w:p>
        </w:tc>
        <w:tc>
          <w:tcPr>
            <w:tcW w:w="2939" w:type="dxa"/>
            <w:vAlign w:val="center"/>
          </w:tcPr>
          <w:p w:rsidR="00D50F23" w:rsidRPr="00D50F23" w:rsidRDefault="00D50F23" w:rsidP="00D50F23">
            <w:pPr>
              <w:rPr>
                <w:sz w:val="22"/>
                <w:szCs w:val="22"/>
                <w:lang w:eastAsia="en-US"/>
              </w:rPr>
            </w:pPr>
            <w:r w:rsidRPr="00D50F23">
              <w:rPr>
                <w:sz w:val="22"/>
                <w:szCs w:val="22"/>
                <w:lang w:eastAsia="en-US"/>
              </w:rPr>
              <w:t>ПК-4.1. Формулирует выводы и рекомендации по результатам проведенного анализа для</w:t>
            </w:r>
            <w:r>
              <w:rPr>
                <w:sz w:val="22"/>
                <w:szCs w:val="22"/>
                <w:lang w:eastAsia="en-US"/>
              </w:rPr>
              <w:t xml:space="preserve"> </w:t>
            </w:r>
            <w:r w:rsidRPr="00D50F23">
              <w:rPr>
                <w:sz w:val="22"/>
                <w:szCs w:val="22"/>
                <w:lang w:eastAsia="en-US"/>
              </w:rPr>
              <w:t>принятия мер по линии ПОД/ФТ</w:t>
            </w:r>
          </w:p>
        </w:tc>
        <w:tc>
          <w:tcPr>
            <w:tcW w:w="4206" w:type="dxa"/>
          </w:tcPr>
          <w:p w:rsidR="00D50F23" w:rsidRPr="00D50F23" w:rsidRDefault="00D50F23" w:rsidP="00D50F23">
            <w:pPr>
              <w:pStyle w:val="aff9"/>
              <w:jc w:val="both"/>
            </w:pPr>
            <w:r w:rsidRPr="00D50F23">
              <w:t>З-1. Знает требования действующего законодательства РФ, международных акты и стандарты для принятия мер по линии ПОД/ФТ в организации.</w:t>
            </w:r>
          </w:p>
          <w:p w:rsidR="00D50F23" w:rsidRPr="00D50F23" w:rsidRDefault="00D50F23" w:rsidP="00D50F23">
            <w:pPr>
              <w:pStyle w:val="aff9"/>
              <w:jc w:val="both"/>
            </w:pPr>
            <w:r w:rsidRPr="00D50F23">
              <w:t>З-2. Знает структуру теневой экономики, основные виды экономической деятельности в неформальном секторе.</w:t>
            </w:r>
          </w:p>
          <w:p w:rsidR="00D50F23" w:rsidRPr="00D50F23" w:rsidRDefault="00D50F23" w:rsidP="00D50F23">
            <w:pPr>
              <w:pStyle w:val="aff9"/>
              <w:jc w:val="both"/>
            </w:pPr>
            <w:r w:rsidRPr="00D50F23">
              <w:t>У-1.</w:t>
            </w:r>
            <w:r>
              <w:t xml:space="preserve"> </w:t>
            </w:r>
            <w:r w:rsidRPr="00D50F23">
              <w:t>Умеет осуществлять контроль исполнения нормативно-правового регулирования и формулировать выводы и рекомендации для принятия мер по линии ПОД/ФТ в организации.</w:t>
            </w:r>
          </w:p>
          <w:p w:rsidR="00D50F23" w:rsidRPr="005E67B8" w:rsidRDefault="00D50F23" w:rsidP="00D50F23">
            <w:pPr>
              <w:pStyle w:val="aff9"/>
              <w:jc w:val="both"/>
              <w:rPr>
                <w:b/>
              </w:rPr>
            </w:pPr>
            <w:r w:rsidRPr="00D50F23">
              <w:t>У-2. Умеет проводить анализ преступного поведения в неформальном секторе экономики, содержательно интерпр</w:t>
            </w:r>
            <w:r>
              <w:t>етировать полученные результаты.</w:t>
            </w:r>
          </w:p>
        </w:tc>
      </w:tr>
      <w:tr w:rsidR="00D50F23" w:rsidRPr="005E67B8" w:rsidTr="00D50F23">
        <w:trPr>
          <w:trHeight w:val="2093"/>
          <w:jc w:val="center"/>
        </w:trPr>
        <w:tc>
          <w:tcPr>
            <w:tcW w:w="2405" w:type="dxa"/>
            <w:vAlign w:val="center"/>
          </w:tcPr>
          <w:p w:rsidR="00D50F23" w:rsidRPr="00907AEB" w:rsidRDefault="00907AEB" w:rsidP="005E67B8">
            <w:pPr>
              <w:widowControl w:val="0"/>
              <w:jc w:val="center"/>
              <w:rPr>
                <w:highlight w:val="yellow"/>
              </w:rPr>
            </w:pPr>
            <w:r w:rsidRPr="00907AEB">
              <w:t>ПК-7</w:t>
            </w:r>
          </w:p>
        </w:tc>
        <w:tc>
          <w:tcPr>
            <w:tcW w:w="2939" w:type="dxa"/>
            <w:vAlign w:val="center"/>
          </w:tcPr>
          <w:p w:rsidR="00D50F23" w:rsidRPr="005E67B8" w:rsidRDefault="00907AEB" w:rsidP="005E67B8">
            <w:pPr>
              <w:jc w:val="both"/>
              <w:rPr>
                <w:highlight w:val="yellow"/>
              </w:rPr>
            </w:pPr>
            <w:r w:rsidRPr="005E67B8">
              <w:t>ПК-7.1</w:t>
            </w:r>
            <w:r>
              <w:t xml:space="preserve">. </w:t>
            </w:r>
            <w:r w:rsidR="00D50F23" w:rsidRPr="00D50F23">
              <w:rPr>
                <w:sz w:val="22"/>
                <w:szCs w:val="22"/>
                <w:lang w:eastAsia="en-US"/>
              </w:rPr>
              <w:t>Определяет механизмы взаимодействия государства и бизнеса, не допускающие развития теневых форм экономики</w:t>
            </w:r>
          </w:p>
        </w:tc>
        <w:tc>
          <w:tcPr>
            <w:tcW w:w="4206" w:type="dxa"/>
          </w:tcPr>
          <w:p w:rsidR="00D50F23" w:rsidRPr="00D50F23" w:rsidRDefault="00D50F23" w:rsidP="00D50F23">
            <w:pPr>
              <w:rPr>
                <w:sz w:val="22"/>
                <w:szCs w:val="22"/>
                <w:lang w:eastAsia="en-US"/>
              </w:rPr>
            </w:pPr>
            <w:r w:rsidRPr="00D50F23">
              <w:rPr>
                <w:sz w:val="22"/>
                <w:szCs w:val="22"/>
                <w:lang w:eastAsia="en-US"/>
              </w:rPr>
              <w:t xml:space="preserve">З-1. Знает стратегии и инструментарий взаимодействия государства и бизнеса, структуру теневой деятельности. </w:t>
            </w:r>
          </w:p>
          <w:p w:rsidR="00D50F23" w:rsidRPr="005E67B8" w:rsidRDefault="00D50F23" w:rsidP="00D50F23">
            <w:pPr>
              <w:jc w:val="both"/>
            </w:pPr>
            <w:r w:rsidRPr="00D50F23">
              <w:rPr>
                <w:sz w:val="22"/>
                <w:szCs w:val="22"/>
                <w:lang w:eastAsia="en-US"/>
              </w:rPr>
              <w:t>У-1. Умеет использовать механизмы взаимодействия государства и бизнеса, не допускающие развития теневых форм экономики.</w:t>
            </w:r>
          </w:p>
        </w:tc>
      </w:tr>
    </w:tbl>
    <w:p w:rsidR="005E67B8" w:rsidRPr="005E67B8" w:rsidRDefault="005E67B8" w:rsidP="005E67B8">
      <w:pPr>
        <w:spacing w:line="276" w:lineRule="auto"/>
        <w:ind w:right="-283" w:firstLine="284"/>
        <w:jc w:val="both"/>
      </w:pPr>
    </w:p>
    <w:p w:rsidR="005E67B8" w:rsidRDefault="005E67B8" w:rsidP="000834A5">
      <w:pPr>
        <w:ind w:firstLine="708"/>
        <w:jc w:val="both"/>
      </w:pPr>
    </w:p>
    <w:p w:rsidR="00907AEB" w:rsidRPr="00907AEB" w:rsidRDefault="00907AEB" w:rsidP="00907AEB">
      <w:pPr>
        <w:jc w:val="both"/>
      </w:pPr>
      <w:r w:rsidRPr="00907AEB">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rsidR="005E67B8" w:rsidRPr="00FE7112" w:rsidRDefault="005E67B8" w:rsidP="000834A5">
      <w:pPr>
        <w:ind w:firstLine="708"/>
        <w:jc w:val="both"/>
      </w:pPr>
    </w:p>
    <w:p w:rsidR="008E0CA2" w:rsidRPr="00FE7112" w:rsidRDefault="008E0CA2" w:rsidP="00286BB8">
      <w:pPr>
        <w:ind w:firstLine="708"/>
        <w:jc w:val="center"/>
      </w:pPr>
    </w:p>
    <w:p w:rsidR="00D50F23" w:rsidRDefault="00D50F23" w:rsidP="00A75436">
      <w:pPr>
        <w:jc w:val="center"/>
        <w:rPr>
          <w:b/>
        </w:rPr>
      </w:pPr>
    </w:p>
    <w:p w:rsidR="00D50F23" w:rsidRDefault="00D50F23" w:rsidP="00A75436">
      <w:pPr>
        <w:jc w:val="center"/>
        <w:rPr>
          <w:b/>
        </w:rPr>
      </w:pPr>
    </w:p>
    <w:p w:rsidR="00D50F23" w:rsidRDefault="00D50F23" w:rsidP="00A75436">
      <w:pPr>
        <w:jc w:val="center"/>
        <w:rPr>
          <w:b/>
        </w:rPr>
      </w:pPr>
    </w:p>
    <w:p w:rsidR="00D50F23" w:rsidRDefault="00D50F23" w:rsidP="00A75436">
      <w:pPr>
        <w:jc w:val="center"/>
        <w:rPr>
          <w:b/>
        </w:rPr>
      </w:pPr>
    </w:p>
    <w:p w:rsidR="00D50F23" w:rsidRDefault="00D50F23" w:rsidP="00A75436">
      <w:pPr>
        <w:jc w:val="center"/>
        <w:rPr>
          <w:b/>
        </w:rPr>
      </w:pPr>
    </w:p>
    <w:p w:rsidR="00D50F23" w:rsidRDefault="00D50F23" w:rsidP="00A75436">
      <w:pPr>
        <w:jc w:val="center"/>
        <w:rPr>
          <w:b/>
        </w:rPr>
      </w:pPr>
    </w:p>
    <w:p w:rsidR="00D50F23" w:rsidRDefault="00D50F23" w:rsidP="00A75436">
      <w:pPr>
        <w:jc w:val="center"/>
        <w:rPr>
          <w:b/>
        </w:rPr>
      </w:pPr>
    </w:p>
    <w:p w:rsidR="00D50F23" w:rsidRDefault="00D50F23" w:rsidP="00A75436">
      <w:pPr>
        <w:jc w:val="center"/>
        <w:rPr>
          <w:b/>
        </w:rPr>
      </w:pPr>
    </w:p>
    <w:p w:rsidR="008E0CA2" w:rsidRPr="00FE7112" w:rsidRDefault="008E0CA2" w:rsidP="00A75436">
      <w:pPr>
        <w:jc w:val="center"/>
        <w:rPr>
          <w:b/>
        </w:rPr>
      </w:pPr>
      <w:r w:rsidRPr="00FE7112">
        <w:rPr>
          <w:b/>
        </w:rPr>
        <w:lastRenderedPageBreak/>
        <w:t>5. Содержание и учебно-методическая карта дисциплины</w:t>
      </w:r>
    </w:p>
    <w:p w:rsidR="008E0CA2" w:rsidRPr="00FE7112" w:rsidRDefault="008E0CA2" w:rsidP="00A75436">
      <w:pPr>
        <w:widowControl w:val="0"/>
        <w:jc w:val="right"/>
        <w:rPr>
          <w:b/>
        </w:rPr>
      </w:pPr>
      <w:r w:rsidRPr="00FE7112">
        <w:rPr>
          <w:b/>
        </w:rPr>
        <w:t>Таблица 5.1</w:t>
      </w:r>
    </w:p>
    <w:tbl>
      <w:tblPr>
        <w:tblpPr w:leftFromText="180" w:rightFromText="180" w:vertAnchor="text" w:horzAnchor="margin" w:tblpXSpec="center" w:tblpY="416"/>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085"/>
        <w:gridCol w:w="567"/>
        <w:gridCol w:w="567"/>
        <w:gridCol w:w="2301"/>
        <w:gridCol w:w="567"/>
        <w:gridCol w:w="1134"/>
        <w:gridCol w:w="925"/>
      </w:tblGrid>
      <w:tr w:rsidR="008E0CA2" w:rsidRPr="00FE7112" w:rsidTr="0040767B">
        <w:trPr>
          <w:cantSplit/>
          <w:trHeight w:val="699"/>
        </w:trPr>
        <w:tc>
          <w:tcPr>
            <w:tcW w:w="567" w:type="dxa"/>
            <w:vMerge w:val="restart"/>
            <w:vAlign w:val="center"/>
          </w:tcPr>
          <w:p w:rsidR="008E0CA2" w:rsidRPr="00FE7112" w:rsidRDefault="008E0CA2" w:rsidP="00A75436">
            <w:pPr>
              <w:widowControl w:val="0"/>
              <w:jc w:val="center"/>
              <w:rPr>
                <w:b/>
              </w:rPr>
            </w:pPr>
            <w:r w:rsidRPr="00FE7112">
              <w:rPr>
                <w:b/>
              </w:rPr>
              <w:t>Номер недели</w:t>
            </w:r>
          </w:p>
        </w:tc>
        <w:tc>
          <w:tcPr>
            <w:tcW w:w="3085" w:type="dxa"/>
            <w:vMerge w:val="restart"/>
            <w:vAlign w:val="center"/>
          </w:tcPr>
          <w:p w:rsidR="008E0CA2" w:rsidRPr="00FE7112" w:rsidRDefault="008E0CA2" w:rsidP="00E427D0">
            <w:pPr>
              <w:widowControl w:val="0"/>
              <w:jc w:val="center"/>
              <w:rPr>
                <w:b/>
              </w:rPr>
            </w:pPr>
            <w:r w:rsidRPr="00FE7112">
              <w:rPr>
                <w:b/>
              </w:rPr>
              <w:t>Наименование тем (вопросов),</w:t>
            </w:r>
            <w:r w:rsidR="00E427D0" w:rsidRPr="00FE7112">
              <w:rPr>
                <w:b/>
              </w:rPr>
              <w:t xml:space="preserve"> </w:t>
            </w:r>
            <w:r w:rsidRPr="00FE7112">
              <w:rPr>
                <w:b/>
              </w:rPr>
              <w:t>изучаемых по дисциплине</w:t>
            </w:r>
          </w:p>
        </w:tc>
        <w:tc>
          <w:tcPr>
            <w:tcW w:w="1134" w:type="dxa"/>
            <w:gridSpan w:val="2"/>
            <w:vAlign w:val="center"/>
          </w:tcPr>
          <w:p w:rsidR="008E0CA2" w:rsidRPr="00FE7112" w:rsidRDefault="008E0CA2" w:rsidP="00A75436">
            <w:pPr>
              <w:widowControl w:val="0"/>
              <w:jc w:val="center"/>
              <w:rPr>
                <w:b/>
              </w:rPr>
            </w:pPr>
            <w:r w:rsidRPr="00FE7112">
              <w:rPr>
                <w:b/>
              </w:rPr>
              <w:t>Занятия</w:t>
            </w:r>
          </w:p>
        </w:tc>
        <w:tc>
          <w:tcPr>
            <w:tcW w:w="2868" w:type="dxa"/>
            <w:gridSpan w:val="2"/>
            <w:vAlign w:val="center"/>
          </w:tcPr>
          <w:p w:rsidR="008E0CA2" w:rsidRPr="00FE7112" w:rsidRDefault="008E0CA2" w:rsidP="00E427D0">
            <w:pPr>
              <w:widowControl w:val="0"/>
              <w:jc w:val="center"/>
              <w:rPr>
                <w:b/>
              </w:rPr>
            </w:pPr>
            <w:r w:rsidRPr="00FE7112">
              <w:rPr>
                <w:b/>
              </w:rPr>
              <w:t>Самостояте</w:t>
            </w:r>
            <w:r w:rsidR="00E427D0" w:rsidRPr="00FE7112">
              <w:rPr>
                <w:b/>
              </w:rPr>
              <w:t xml:space="preserve">льная работа </w:t>
            </w:r>
            <w:r w:rsidRPr="00FE7112">
              <w:rPr>
                <w:b/>
              </w:rPr>
              <w:t>студентов</w:t>
            </w:r>
          </w:p>
        </w:tc>
        <w:tc>
          <w:tcPr>
            <w:tcW w:w="1134" w:type="dxa"/>
            <w:vMerge w:val="restart"/>
            <w:vAlign w:val="center"/>
          </w:tcPr>
          <w:p w:rsidR="008E0CA2" w:rsidRPr="00FE7112" w:rsidRDefault="008E0CA2" w:rsidP="00A75436">
            <w:pPr>
              <w:widowControl w:val="0"/>
              <w:jc w:val="center"/>
              <w:rPr>
                <w:b/>
              </w:rPr>
            </w:pPr>
            <w:r w:rsidRPr="00FE7112">
              <w:rPr>
                <w:b/>
              </w:rPr>
              <w:t>Формы контроля</w:t>
            </w:r>
          </w:p>
        </w:tc>
        <w:tc>
          <w:tcPr>
            <w:tcW w:w="925" w:type="dxa"/>
            <w:vMerge w:val="restart"/>
            <w:vAlign w:val="center"/>
          </w:tcPr>
          <w:p w:rsidR="008E0CA2" w:rsidRPr="00FE7112" w:rsidRDefault="008E0CA2" w:rsidP="00974123">
            <w:pPr>
              <w:widowControl w:val="0"/>
              <w:jc w:val="center"/>
              <w:rPr>
                <w:b/>
              </w:rPr>
            </w:pPr>
            <w:r w:rsidRPr="00FE7112">
              <w:rPr>
                <w:b/>
              </w:rPr>
              <w:t>Литература</w:t>
            </w:r>
          </w:p>
        </w:tc>
      </w:tr>
      <w:tr w:rsidR="008E0CA2" w:rsidRPr="00FE7112" w:rsidTr="0040767B">
        <w:trPr>
          <w:cantSplit/>
          <w:trHeight w:val="191"/>
        </w:trPr>
        <w:tc>
          <w:tcPr>
            <w:tcW w:w="567" w:type="dxa"/>
            <w:vMerge/>
            <w:vAlign w:val="center"/>
          </w:tcPr>
          <w:p w:rsidR="008E0CA2" w:rsidRPr="00FE7112" w:rsidRDefault="008E0CA2" w:rsidP="00A75436">
            <w:pPr>
              <w:jc w:val="center"/>
              <w:rPr>
                <w:b/>
              </w:rPr>
            </w:pPr>
          </w:p>
        </w:tc>
        <w:tc>
          <w:tcPr>
            <w:tcW w:w="3085" w:type="dxa"/>
            <w:vMerge/>
            <w:vAlign w:val="center"/>
          </w:tcPr>
          <w:p w:rsidR="008E0CA2" w:rsidRPr="00FE7112" w:rsidRDefault="008E0CA2" w:rsidP="002A7454">
            <w:pPr>
              <w:jc w:val="center"/>
              <w:rPr>
                <w:b/>
              </w:rPr>
            </w:pPr>
          </w:p>
        </w:tc>
        <w:tc>
          <w:tcPr>
            <w:tcW w:w="567" w:type="dxa"/>
            <w:vAlign w:val="center"/>
          </w:tcPr>
          <w:p w:rsidR="008E0CA2" w:rsidRPr="00FE7112" w:rsidRDefault="008E0CA2" w:rsidP="00A75436">
            <w:pPr>
              <w:jc w:val="center"/>
              <w:rPr>
                <w:b/>
              </w:rPr>
            </w:pPr>
            <w:r w:rsidRPr="00FE7112">
              <w:rPr>
                <w:b/>
              </w:rPr>
              <w:t>л</w:t>
            </w:r>
          </w:p>
        </w:tc>
        <w:tc>
          <w:tcPr>
            <w:tcW w:w="567" w:type="dxa"/>
            <w:vAlign w:val="center"/>
          </w:tcPr>
          <w:p w:rsidR="008E0CA2" w:rsidRPr="00FE7112" w:rsidRDefault="008E0CA2" w:rsidP="00A75436">
            <w:pPr>
              <w:jc w:val="center"/>
              <w:rPr>
                <w:b/>
              </w:rPr>
            </w:pPr>
            <w:r w:rsidRPr="00FE7112">
              <w:rPr>
                <w:b/>
              </w:rPr>
              <w:t>пр</w:t>
            </w:r>
          </w:p>
        </w:tc>
        <w:tc>
          <w:tcPr>
            <w:tcW w:w="2301" w:type="dxa"/>
            <w:vAlign w:val="center"/>
          </w:tcPr>
          <w:p w:rsidR="008E0CA2" w:rsidRPr="00FE7112" w:rsidRDefault="008E0CA2" w:rsidP="00A75436">
            <w:pPr>
              <w:jc w:val="center"/>
              <w:rPr>
                <w:b/>
              </w:rPr>
            </w:pPr>
            <w:r w:rsidRPr="00FE7112">
              <w:rPr>
                <w:b/>
              </w:rPr>
              <w:t>Содержание</w:t>
            </w:r>
          </w:p>
        </w:tc>
        <w:tc>
          <w:tcPr>
            <w:tcW w:w="567" w:type="dxa"/>
            <w:vAlign w:val="center"/>
          </w:tcPr>
          <w:p w:rsidR="008E0CA2" w:rsidRPr="00FE7112" w:rsidRDefault="008E0CA2" w:rsidP="00A75436">
            <w:pPr>
              <w:jc w:val="center"/>
              <w:rPr>
                <w:b/>
              </w:rPr>
            </w:pPr>
            <w:r w:rsidRPr="00FE7112">
              <w:rPr>
                <w:b/>
              </w:rPr>
              <w:t>Часы</w:t>
            </w:r>
          </w:p>
        </w:tc>
        <w:tc>
          <w:tcPr>
            <w:tcW w:w="1134" w:type="dxa"/>
            <w:vMerge/>
            <w:vAlign w:val="center"/>
          </w:tcPr>
          <w:p w:rsidR="008E0CA2" w:rsidRPr="00FE7112" w:rsidRDefault="008E0CA2" w:rsidP="00A75436">
            <w:pPr>
              <w:jc w:val="center"/>
              <w:rPr>
                <w:b/>
              </w:rPr>
            </w:pPr>
          </w:p>
        </w:tc>
        <w:tc>
          <w:tcPr>
            <w:tcW w:w="925" w:type="dxa"/>
            <w:vMerge/>
          </w:tcPr>
          <w:p w:rsidR="008E0CA2" w:rsidRPr="00FE7112" w:rsidRDefault="008E0CA2" w:rsidP="00A75436">
            <w:pPr>
              <w:jc w:val="center"/>
              <w:rPr>
                <w:b/>
              </w:rPr>
            </w:pPr>
          </w:p>
        </w:tc>
      </w:tr>
      <w:tr w:rsidR="008E0CA2" w:rsidRPr="00FE7112" w:rsidTr="0040767B">
        <w:trPr>
          <w:trHeight w:val="709"/>
        </w:trPr>
        <w:tc>
          <w:tcPr>
            <w:tcW w:w="567" w:type="dxa"/>
          </w:tcPr>
          <w:p w:rsidR="008E0CA2" w:rsidRPr="00FE7112" w:rsidRDefault="008E0CA2" w:rsidP="00F85E1F">
            <w:r w:rsidRPr="00FE7112">
              <w:t>1, 2</w:t>
            </w:r>
          </w:p>
        </w:tc>
        <w:tc>
          <w:tcPr>
            <w:tcW w:w="3085" w:type="dxa"/>
          </w:tcPr>
          <w:p w:rsidR="00C10900" w:rsidRPr="00883535" w:rsidRDefault="008E0CA2" w:rsidP="00C10900">
            <w:pPr>
              <w:pStyle w:val="a8"/>
              <w:ind w:left="0"/>
            </w:pPr>
            <w:r w:rsidRPr="00883535">
              <w:t>Тема 1</w:t>
            </w:r>
            <w:r w:rsidR="002A7454" w:rsidRPr="00883535">
              <w:t xml:space="preserve">. </w:t>
            </w:r>
            <w:r w:rsidR="002A7454" w:rsidRPr="00883535">
              <w:rPr>
                <w:sz w:val="20"/>
                <w:szCs w:val="20"/>
              </w:rPr>
              <w:t>Общая характеристика теневой экономики.</w:t>
            </w:r>
            <w:r w:rsidR="00883535" w:rsidRPr="00883535">
              <w:rPr>
                <w:sz w:val="20"/>
                <w:szCs w:val="20"/>
              </w:rPr>
              <w:t xml:space="preserve"> (ПК-4, ПК-7)</w:t>
            </w:r>
          </w:p>
          <w:p w:rsidR="00E427D0" w:rsidRPr="00FE7112" w:rsidRDefault="00E427D0" w:rsidP="0040767B">
            <w:pPr>
              <w:pStyle w:val="a8"/>
              <w:ind w:left="0"/>
              <w:jc w:val="both"/>
              <w:rPr>
                <w:u w:val="single"/>
              </w:rPr>
            </w:pPr>
            <w:r w:rsidRPr="00FE7112">
              <w:t>Системные</w:t>
            </w:r>
            <w:r w:rsidR="00C10900" w:rsidRPr="00FE7112">
              <w:t xml:space="preserve"> </w:t>
            </w:r>
            <w:r w:rsidRPr="00FE7112">
              <w:t>свойства теневой</w:t>
            </w:r>
            <w:r w:rsidR="00C10900" w:rsidRPr="00FE7112">
              <w:t xml:space="preserve"> </w:t>
            </w:r>
            <w:r w:rsidRPr="00FE7112">
              <w:t>экономки. Секторы</w:t>
            </w:r>
            <w:r w:rsidR="00C10900" w:rsidRPr="00FE7112">
              <w:t xml:space="preserve"> </w:t>
            </w:r>
            <w:r w:rsidRPr="00FE7112">
              <w:t>теневой экономики.</w:t>
            </w:r>
            <w:r w:rsidR="00C10900" w:rsidRPr="00FE7112">
              <w:t xml:space="preserve"> </w:t>
            </w:r>
            <w:r w:rsidRPr="00FE7112">
              <w:t>Субъекты теневой</w:t>
            </w:r>
            <w:r w:rsidR="00C10900" w:rsidRPr="00FE7112">
              <w:t xml:space="preserve"> </w:t>
            </w:r>
            <w:r w:rsidRPr="00FE7112">
              <w:t>экономики.</w:t>
            </w:r>
            <w:r w:rsidR="00C10900" w:rsidRPr="00FE7112">
              <w:t xml:space="preserve"> </w:t>
            </w:r>
            <w:r w:rsidRPr="00FE7112">
              <w:t>Основные подходы</w:t>
            </w:r>
            <w:r w:rsidR="00C10900" w:rsidRPr="00FE7112">
              <w:t xml:space="preserve"> </w:t>
            </w:r>
            <w:r w:rsidRPr="00FE7112">
              <w:t>к исследованию</w:t>
            </w:r>
            <w:r w:rsidR="00C10900" w:rsidRPr="00FE7112">
              <w:t xml:space="preserve"> </w:t>
            </w:r>
            <w:r w:rsidRPr="00FE7112">
              <w:t>теневой экономики:</w:t>
            </w:r>
            <w:r w:rsidR="00C10900" w:rsidRPr="00FE7112">
              <w:t xml:space="preserve"> </w:t>
            </w:r>
            <w:r w:rsidRPr="00FE7112">
              <w:t>экономический,</w:t>
            </w:r>
            <w:r w:rsidR="00C10900" w:rsidRPr="00FE7112">
              <w:t xml:space="preserve"> правовой, статистический, криминологический, комплексный. Факторы теневых процессов в </w:t>
            </w:r>
            <w:r w:rsidRPr="00FE7112">
              <w:t>экономике:</w:t>
            </w:r>
            <w:r w:rsidR="00C10900" w:rsidRPr="00FE7112">
              <w:t xml:space="preserve"> </w:t>
            </w:r>
            <w:r w:rsidRPr="00FE7112">
              <w:t>антропологические,</w:t>
            </w:r>
            <w:r w:rsidR="00C10900" w:rsidRPr="00FE7112">
              <w:t xml:space="preserve"> </w:t>
            </w:r>
            <w:r w:rsidRPr="00FE7112">
              <w:t>экономические,</w:t>
            </w:r>
            <w:r w:rsidR="00C10900" w:rsidRPr="00FE7112">
              <w:t xml:space="preserve"> </w:t>
            </w:r>
            <w:r w:rsidRPr="00FE7112">
              <w:t>правовые,</w:t>
            </w:r>
            <w:r w:rsidR="00C10900" w:rsidRPr="00FE7112">
              <w:t xml:space="preserve"> </w:t>
            </w:r>
            <w:r w:rsidRPr="00FE7112">
              <w:t>политические,</w:t>
            </w:r>
            <w:r w:rsidR="00C10900" w:rsidRPr="00FE7112">
              <w:t xml:space="preserve"> </w:t>
            </w:r>
            <w:r w:rsidRPr="00FE7112">
              <w:t>социальные,</w:t>
            </w:r>
            <w:r w:rsidR="00C10900" w:rsidRPr="00FE7112">
              <w:t xml:space="preserve"> </w:t>
            </w:r>
            <w:r w:rsidRPr="00FE7112">
              <w:t>административные,</w:t>
            </w:r>
            <w:r w:rsidR="00C10900" w:rsidRPr="00FE7112">
              <w:t xml:space="preserve"> </w:t>
            </w:r>
            <w:r w:rsidRPr="00FE7112">
              <w:t>этические.</w:t>
            </w:r>
            <w:r w:rsidR="00C10900" w:rsidRPr="00FE7112">
              <w:t xml:space="preserve"> </w:t>
            </w:r>
            <w:r w:rsidRPr="00FE7112">
              <w:t>Социально</w:t>
            </w:r>
            <w:r w:rsidR="00C10900" w:rsidRPr="00FE7112">
              <w:t xml:space="preserve">-экономические </w:t>
            </w:r>
            <w:r w:rsidRPr="00FE7112">
              <w:t>последствия теневой</w:t>
            </w:r>
            <w:r w:rsidR="00C10900" w:rsidRPr="00FE7112">
              <w:t xml:space="preserve"> экономической деятельности. Модели теневой экономики: модель Г. Беккера, модель А. </w:t>
            </w:r>
            <w:r w:rsidRPr="00FE7112">
              <w:t>Эрлиха.</w:t>
            </w:r>
            <w:r w:rsidR="00C10900" w:rsidRPr="00FE7112">
              <w:t xml:space="preserve"> </w:t>
            </w:r>
          </w:p>
        </w:tc>
        <w:tc>
          <w:tcPr>
            <w:tcW w:w="567" w:type="dxa"/>
            <w:vAlign w:val="center"/>
          </w:tcPr>
          <w:p w:rsidR="008E0CA2" w:rsidRPr="00FE7112" w:rsidRDefault="00907AEB" w:rsidP="00F85E1F">
            <w:pPr>
              <w:jc w:val="center"/>
            </w:pPr>
            <w:r>
              <w:t>2</w:t>
            </w:r>
          </w:p>
        </w:tc>
        <w:tc>
          <w:tcPr>
            <w:tcW w:w="567" w:type="dxa"/>
            <w:vAlign w:val="center"/>
          </w:tcPr>
          <w:p w:rsidR="008E0CA2" w:rsidRPr="00FE7112" w:rsidRDefault="008E0CA2" w:rsidP="00F85E1F">
            <w:pPr>
              <w:jc w:val="center"/>
            </w:pPr>
            <w:r w:rsidRPr="00FE7112">
              <w:t>4</w:t>
            </w:r>
          </w:p>
        </w:tc>
        <w:tc>
          <w:tcPr>
            <w:tcW w:w="2301" w:type="dxa"/>
          </w:tcPr>
          <w:p w:rsidR="008E0CA2" w:rsidRPr="00FE7112" w:rsidRDefault="00E427D0" w:rsidP="00BE572B">
            <w:pPr>
              <w:rPr>
                <w:iCs/>
                <w:color w:val="000000"/>
                <w:sz w:val="22"/>
                <w:szCs w:val="22"/>
              </w:rPr>
            </w:pPr>
            <w:r w:rsidRPr="00FE7112">
              <w:rPr>
                <w:iCs/>
                <w:color w:val="000000"/>
                <w:sz w:val="22"/>
                <w:szCs w:val="22"/>
              </w:rPr>
              <w:t>Структура те</w:t>
            </w:r>
            <w:r w:rsidR="00C10900" w:rsidRPr="00FE7112">
              <w:rPr>
                <w:iCs/>
                <w:color w:val="000000"/>
                <w:sz w:val="22"/>
                <w:szCs w:val="22"/>
              </w:rPr>
              <w:t>невой экономики</w:t>
            </w:r>
            <w:r w:rsidR="00BE572B" w:rsidRPr="00FE7112">
              <w:rPr>
                <w:iCs/>
                <w:color w:val="000000"/>
                <w:sz w:val="22"/>
                <w:szCs w:val="22"/>
              </w:rPr>
              <w:t>.</w:t>
            </w:r>
            <w:r w:rsidRPr="00FE7112">
              <w:rPr>
                <w:iCs/>
                <w:color w:val="000000"/>
                <w:sz w:val="22"/>
                <w:szCs w:val="22"/>
              </w:rPr>
              <w:t xml:space="preserve"> Причины развития теневой экономики. Последств</w:t>
            </w:r>
            <w:r w:rsidR="00C10900" w:rsidRPr="00FE7112">
              <w:rPr>
                <w:iCs/>
                <w:color w:val="000000"/>
                <w:sz w:val="22"/>
                <w:szCs w:val="22"/>
              </w:rPr>
              <w:t>ия развития теневой экономики –</w:t>
            </w:r>
            <w:r w:rsidRPr="00FE7112">
              <w:rPr>
                <w:iCs/>
                <w:color w:val="000000"/>
                <w:sz w:val="22"/>
                <w:szCs w:val="22"/>
              </w:rPr>
              <w:t xml:space="preserve">позитивные и негативные. </w:t>
            </w:r>
            <w:r w:rsidR="0040767B" w:rsidRPr="00FE7112">
              <w:rPr>
                <w:iCs/>
                <w:color w:val="000000"/>
                <w:sz w:val="22"/>
                <w:szCs w:val="22"/>
              </w:rPr>
              <w:t>Прямые и косвенные методы оценки теневой экономики. Опросы. Методы открытой проверки. Методы: бухгалтерского анализа, документального анализа, экономического анализа, рассуждений, расчет показателей занятости, монетарный, э</w:t>
            </w:r>
            <w:r w:rsidR="00BE572B" w:rsidRPr="00FE7112">
              <w:rPr>
                <w:iCs/>
                <w:color w:val="000000"/>
                <w:sz w:val="22"/>
                <w:szCs w:val="22"/>
              </w:rPr>
              <w:t xml:space="preserve">кспертный, </w:t>
            </w:r>
            <w:r w:rsidR="0040767B" w:rsidRPr="00FE7112">
              <w:rPr>
                <w:iCs/>
                <w:color w:val="000000"/>
                <w:sz w:val="22"/>
                <w:szCs w:val="22"/>
              </w:rPr>
              <w:t>технологических коэффициентов и мягкого моделирования, структурный.</w:t>
            </w:r>
          </w:p>
        </w:tc>
        <w:tc>
          <w:tcPr>
            <w:tcW w:w="567" w:type="dxa"/>
            <w:vAlign w:val="center"/>
          </w:tcPr>
          <w:p w:rsidR="008E0CA2" w:rsidRPr="00FE7112" w:rsidRDefault="00746628" w:rsidP="00F85E1F">
            <w:pPr>
              <w:jc w:val="center"/>
            </w:pPr>
            <w:r w:rsidRPr="00FE7112">
              <w:t>8</w:t>
            </w:r>
          </w:p>
        </w:tc>
        <w:tc>
          <w:tcPr>
            <w:tcW w:w="1134" w:type="dxa"/>
          </w:tcPr>
          <w:p w:rsidR="008E0CA2" w:rsidRPr="00FE7112" w:rsidRDefault="0040767B" w:rsidP="00A15937">
            <w:r w:rsidRPr="00FE7112">
              <w:t>Реферат, устный</w:t>
            </w:r>
            <w:r w:rsidR="008E0CA2" w:rsidRPr="00FE7112">
              <w:t xml:space="preserve"> опрос</w:t>
            </w:r>
            <w:r w:rsidR="00A15937">
              <w:t>.</w:t>
            </w:r>
          </w:p>
        </w:tc>
        <w:tc>
          <w:tcPr>
            <w:tcW w:w="925" w:type="dxa"/>
          </w:tcPr>
          <w:p w:rsidR="008E0CA2" w:rsidRPr="00FE7112" w:rsidRDefault="008E0CA2" w:rsidP="00EA5F27">
            <w:pPr>
              <w:jc w:val="center"/>
            </w:pPr>
            <w:r w:rsidRPr="00FE7112">
              <w:t>[</w:t>
            </w:r>
            <w:r w:rsidR="00EA5F27">
              <w:t>1,</w:t>
            </w:r>
            <w:r w:rsidRPr="00FE7112">
              <w:t>7,</w:t>
            </w:r>
            <w:r w:rsidR="00EA5F27">
              <w:t>8,12</w:t>
            </w:r>
            <w:r w:rsidRPr="00FE7112">
              <w:t>]</w:t>
            </w:r>
          </w:p>
        </w:tc>
      </w:tr>
      <w:tr w:rsidR="008E0CA2" w:rsidRPr="00FE7112" w:rsidTr="0040767B">
        <w:trPr>
          <w:trHeight w:val="358"/>
        </w:trPr>
        <w:tc>
          <w:tcPr>
            <w:tcW w:w="567" w:type="dxa"/>
          </w:tcPr>
          <w:p w:rsidR="008E0CA2" w:rsidRPr="00FE7112" w:rsidRDefault="008E0CA2" w:rsidP="00F85E1F">
            <w:r w:rsidRPr="00FE7112">
              <w:t>3, 4</w:t>
            </w:r>
          </w:p>
        </w:tc>
        <w:tc>
          <w:tcPr>
            <w:tcW w:w="3085" w:type="dxa"/>
          </w:tcPr>
          <w:p w:rsidR="00791CE3" w:rsidRPr="00883535" w:rsidRDefault="008E0CA2" w:rsidP="00883535">
            <w:pPr>
              <w:pStyle w:val="a8"/>
              <w:ind w:left="0"/>
            </w:pPr>
            <w:r w:rsidRPr="00FE7112">
              <w:t>Тема 2</w:t>
            </w:r>
            <w:r w:rsidRPr="00883535">
              <w:rPr>
                <w:u w:val="single"/>
              </w:rPr>
              <w:t xml:space="preserve">. </w:t>
            </w:r>
            <w:r w:rsidR="002A7454" w:rsidRPr="00883535">
              <w:rPr>
                <w:sz w:val="20"/>
                <w:szCs w:val="20"/>
              </w:rPr>
              <w:t>«Черная» теневая экономика.</w:t>
            </w:r>
            <w:r w:rsidR="00791CE3" w:rsidRPr="00883535">
              <w:rPr>
                <w:b/>
                <w:sz w:val="20"/>
                <w:szCs w:val="20"/>
              </w:rPr>
              <w:t xml:space="preserve"> </w:t>
            </w:r>
            <w:r w:rsidR="00883535" w:rsidRPr="00883535">
              <w:rPr>
                <w:sz w:val="20"/>
                <w:szCs w:val="20"/>
              </w:rPr>
              <w:t>(ПК-4, ПК-7)</w:t>
            </w:r>
          </w:p>
          <w:p w:rsidR="002A7454" w:rsidRPr="00FE7112" w:rsidRDefault="002A7454" w:rsidP="0040767B">
            <w:pPr>
              <w:pStyle w:val="a8"/>
              <w:ind w:left="0"/>
              <w:rPr>
                <w:u w:val="single"/>
              </w:rPr>
            </w:pPr>
            <w:r w:rsidRPr="00FE7112">
              <w:t xml:space="preserve">Развитие экономического анализа преступности. Основные рынки запрещенных товаров и услуг. Экономический анализ преступного поведения как максимизации дохода в условиях риска. Модель рационального правонарушителя Г. Беккера. Модель </w:t>
            </w:r>
            <w:r w:rsidRPr="00FE7112">
              <w:lastRenderedPageBreak/>
              <w:t>монополизма на рынке запрещенных товаров и услуг. «Бандит-гастролер» и «оседлый бандит» по М. Олсону. Границы применения идей экономики преступлений и наказаний. Ограниченная рациональность. Неполное знание.</w:t>
            </w:r>
          </w:p>
        </w:tc>
        <w:tc>
          <w:tcPr>
            <w:tcW w:w="567" w:type="dxa"/>
            <w:vAlign w:val="center"/>
          </w:tcPr>
          <w:p w:rsidR="008E0CA2" w:rsidRPr="00FE7112" w:rsidRDefault="00907AEB" w:rsidP="00F85E1F">
            <w:pPr>
              <w:jc w:val="center"/>
            </w:pPr>
            <w:r>
              <w:lastRenderedPageBreak/>
              <w:t>2</w:t>
            </w:r>
          </w:p>
        </w:tc>
        <w:tc>
          <w:tcPr>
            <w:tcW w:w="567" w:type="dxa"/>
            <w:vAlign w:val="center"/>
          </w:tcPr>
          <w:p w:rsidR="008E0CA2" w:rsidRPr="00FE7112" w:rsidRDefault="008E0CA2" w:rsidP="00F85E1F">
            <w:pPr>
              <w:jc w:val="center"/>
            </w:pPr>
            <w:r w:rsidRPr="00FE7112">
              <w:t>4</w:t>
            </w:r>
          </w:p>
        </w:tc>
        <w:tc>
          <w:tcPr>
            <w:tcW w:w="2301" w:type="dxa"/>
          </w:tcPr>
          <w:p w:rsidR="008E0CA2" w:rsidRPr="00FE7112" w:rsidRDefault="0040767B" w:rsidP="00D10992">
            <w:pPr>
              <w:rPr>
                <w:iCs/>
                <w:color w:val="000000"/>
                <w:sz w:val="20"/>
                <w:szCs w:val="20"/>
              </w:rPr>
            </w:pPr>
            <w:r w:rsidRPr="00FE7112">
              <w:rPr>
                <w:iCs/>
                <w:color w:val="000000"/>
                <w:sz w:val="20"/>
                <w:szCs w:val="20"/>
              </w:rPr>
              <w:t>Экономический анализ организованной преступности. Экономическая история крупнейших преступных организаций.</w:t>
            </w:r>
          </w:p>
        </w:tc>
        <w:tc>
          <w:tcPr>
            <w:tcW w:w="567" w:type="dxa"/>
            <w:vAlign w:val="center"/>
          </w:tcPr>
          <w:p w:rsidR="008E0CA2" w:rsidRPr="00FE7112" w:rsidRDefault="00907AEB" w:rsidP="00F85E1F">
            <w:pPr>
              <w:jc w:val="center"/>
            </w:pPr>
            <w:r>
              <w:t>8</w:t>
            </w:r>
          </w:p>
        </w:tc>
        <w:tc>
          <w:tcPr>
            <w:tcW w:w="1134" w:type="dxa"/>
          </w:tcPr>
          <w:p w:rsidR="008E0CA2" w:rsidRPr="00FE7112" w:rsidRDefault="006C084B" w:rsidP="00F85E1F">
            <w:r w:rsidRPr="00FE7112">
              <w:t>Презентация, устный</w:t>
            </w:r>
            <w:r w:rsidR="00C92459" w:rsidRPr="00FE7112">
              <w:t xml:space="preserve"> опрос, </w:t>
            </w:r>
            <w:r w:rsidR="008E0CA2" w:rsidRPr="00FE7112">
              <w:t>реферат</w:t>
            </w:r>
          </w:p>
        </w:tc>
        <w:tc>
          <w:tcPr>
            <w:tcW w:w="925" w:type="dxa"/>
          </w:tcPr>
          <w:p w:rsidR="008E0CA2" w:rsidRPr="00FE7112" w:rsidRDefault="00EA5F27" w:rsidP="00F85E1F">
            <w:pPr>
              <w:jc w:val="center"/>
            </w:pPr>
            <w:r w:rsidRPr="00FE7112">
              <w:t>[</w:t>
            </w:r>
            <w:r>
              <w:t>1,</w:t>
            </w:r>
            <w:r w:rsidRPr="00FE7112">
              <w:t>7,</w:t>
            </w:r>
            <w:r>
              <w:t>8,12</w:t>
            </w:r>
            <w:r w:rsidRPr="00FE7112">
              <w:t>]</w:t>
            </w:r>
          </w:p>
        </w:tc>
      </w:tr>
      <w:tr w:rsidR="008E0CA2" w:rsidRPr="00FE7112" w:rsidTr="0040767B">
        <w:trPr>
          <w:trHeight w:val="358"/>
        </w:trPr>
        <w:tc>
          <w:tcPr>
            <w:tcW w:w="567" w:type="dxa"/>
          </w:tcPr>
          <w:p w:rsidR="008E0CA2" w:rsidRPr="00FE7112" w:rsidRDefault="008E0CA2" w:rsidP="00F85E1F">
            <w:r w:rsidRPr="00FE7112">
              <w:lastRenderedPageBreak/>
              <w:t>5, 6</w:t>
            </w:r>
          </w:p>
        </w:tc>
        <w:tc>
          <w:tcPr>
            <w:tcW w:w="3085" w:type="dxa"/>
          </w:tcPr>
          <w:p w:rsidR="00883535" w:rsidRPr="00883535" w:rsidRDefault="008E0CA2" w:rsidP="00883535">
            <w:pPr>
              <w:pStyle w:val="a8"/>
              <w:ind w:left="0"/>
            </w:pPr>
            <w:r w:rsidRPr="00883535">
              <w:t xml:space="preserve">Тема 3. </w:t>
            </w:r>
            <w:r w:rsidR="002A7454" w:rsidRPr="00883535">
              <w:t>Неформальная теневая экономика.</w:t>
            </w:r>
            <w:r w:rsidR="0040767B" w:rsidRPr="00883535">
              <w:t xml:space="preserve"> </w:t>
            </w:r>
            <w:r w:rsidR="00883535" w:rsidRPr="00883535">
              <w:t>(ПК-4, ПК-7)</w:t>
            </w:r>
          </w:p>
          <w:p w:rsidR="008E0CA2" w:rsidRPr="00FE7112" w:rsidRDefault="00B6561C" w:rsidP="00883535">
            <w:pPr>
              <w:pStyle w:val="a8"/>
              <w:ind w:left="0"/>
            </w:pPr>
            <w:r w:rsidRPr="00FE7112">
              <w:t>Определения неформального</w:t>
            </w:r>
            <w:r w:rsidR="0040767B" w:rsidRPr="00FE7112">
              <w:t xml:space="preserve"> </w:t>
            </w:r>
            <w:r w:rsidRPr="00FE7112">
              <w:t>сектора экономики. Основные</w:t>
            </w:r>
            <w:r w:rsidR="0040767B" w:rsidRPr="00FE7112">
              <w:t xml:space="preserve"> </w:t>
            </w:r>
            <w:r w:rsidRPr="00FE7112">
              <w:t>виды экономической</w:t>
            </w:r>
            <w:r w:rsidR="0040767B" w:rsidRPr="00FE7112">
              <w:t xml:space="preserve"> </w:t>
            </w:r>
            <w:r w:rsidRPr="00FE7112">
              <w:t>деятельности в неформальном</w:t>
            </w:r>
            <w:r w:rsidR="0040767B" w:rsidRPr="00FE7112">
              <w:t xml:space="preserve"> </w:t>
            </w:r>
            <w:r w:rsidRPr="00FE7112">
              <w:t>секторе. Масштабы и формы</w:t>
            </w:r>
            <w:r w:rsidR="0040767B" w:rsidRPr="00FE7112">
              <w:t xml:space="preserve"> </w:t>
            </w:r>
            <w:r w:rsidRPr="00FE7112">
              <w:t>неформального сектора в</w:t>
            </w:r>
            <w:r w:rsidR="0040767B" w:rsidRPr="00FE7112">
              <w:t xml:space="preserve"> </w:t>
            </w:r>
            <w:r w:rsidRPr="00FE7112">
              <w:t>развивающихся и в развитых</w:t>
            </w:r>
            <w:r w:rsidR="0040767B" w:rsidRPr="00FE7112">
              <w:t xml:space="preserve"> </w:t>
            </w:r>
            <w:r w:rsidRPr="00FE7112">
              <w:t>странах. Закономерности</w:t>
            </w:r>
            <w:r w:rsidR="0040767B" w:rsidRPr="00FE7112">
              <w:t xml:space="preserve"> </w:t>
            </w:r>
            <w:r w:rsidRPr="00FE7112">
              <w:t>развития неформальной</w:t>
            </w:r>
            <w:r w:rsidR="0040767B" w:rsidRPr="00FE7112">
              <w:t xml:space="preserve"> </w:t>
            </w:r>
            <w:r w:rsidRPr="00FE7112">
              <w:t>экономики XIX-XXI вв.</w:t>
            </w:r>
            <w:r w:rsidR="0040767B" w:rsidRPr="00FE7112">
              <w:t xml:space="preserve"> </w:t>
            </w:r>
            <w:r w:rsidRPr="00FE7112">
              <w:t>Структуралистские подходы к анализу неформального</w:t>
            </w:r>
            <w:r w:rsidR="0040767B" w:rsidRPr="00FE7112">
              <w:t xml:space="preserve"> </w:t>
            </w:r>
            <w:r w:rsidRPr="00FE7112">
              <w:t xml:space="preserve">сектора. </w:t>
            </w:r>
            <w:r w:rsidR="00C92459" w:rsidRPr="00FE7112">
              <w:t xml:space="preserve"> Трактовки неформального сектора как порождения бедности и отсталости («провалов» рынка»).</w:t>
            </w:r>
          </w:p>
        </w:tc>
        <w:tc>
          <w:tcPr>
            <w:tcW w:w="567" w:type="dxa"/>
            <w:vAlign w:val="center"/>
          </w:tcPr>
          <w:p w:rsidR="008E0CA2" w:rsidRPr="00FE7112" w:rsidRDefault="00907AEB" w:rsidP="00F85E1F">
            <w:pPr>
              <w:jc w:val="center"/>
            </w:pPr>
            <w:r>
              <w:t>2</w:t>
            </w:r>
          </w:p>
        </w:tc>
        <w:tc>
          <w:tcPr>
            <w:tcW w:w="567" w:type="dxa"/>
            <w:vAlign w:val="center"/>
          </w:tcPr>
          <w:p w:rsidR="008E0CA2" w:rsidRPr="00FE7112" w:rsidRDefault="008E0CA2" w:rsidP="00F85E1F">
            <w:pPr>
              <w:jc w:val="center"/>
            </w:pPr>
            <w:r w:rsidRPr="00FE7112">
              <w:t>4</w:t>
            </w:r>
          </w:p>
        </w:tc>
        <w:tc>
          <w:tcPr>
            <w:tcW w:w="2301" w:type="dxa"/>
          </w:tcPr>
          <w:p w:rsidR="008E0CA2" w:rsidRPr="00FE7112" w:rsidRDefault="00C92459" w:rsidP="00473B40">
            <w:pPr>
              <w:pStyle w:val="a8"/>
              <w:ind w:left="0"/>
              <w:rPr>
                <w:sz w:val="20"/>
                <w:szCs w:val="20"/>
              </w:rPr>
            </w:pPr>
            <w:r w:rsidRPr="00FE7112">
              <w:rPr>
                <w:sz w:val="20"/>
                <w:szCs w:val="20"/>
              </w:rPr>
              <w:t>Легалистские подходы к анализу неформального сектора. Трактовки неформального сектора как порождения «провалов» государственного регулирования. «Иной путь» и «Загадка капитала» Э. де Сото о проблемах развития малого бизнеса</w:t>
            </w:r>
          </w:p>
        </w:tc>
        <w:tc>
          <w:tcPr>
            <w:tcW w:w="567" w:type="dxa"/>
            <w:vAlign w:val="center"/>
          </w:tcPr>
          <w:p w:rsidR="008E0CA2" w:rsidRPr="00FE7112" w:rsidRDefault="00907AEB" w:rsidP="00F85E1F">
            <w:pPr>
              <w:jc w:val="center"/>
            </w:pPr>
            <w:r>
              <w:t>8</w:t>
            </w:r>
          </w:p>
        </w:tc>
        <w:tc>
          <w:tcPr>
            <w:tcW w:w="1134" w:type="dxa"/>
          </w:tcPr>
          <w:p w:rsidR="008E0CA2" w:rsidRPr="00FE7112" w:rsidRDefault="008E0CA2" w:rsidP="00A15937">
            <w:r w:rsidRPr="00FE7112">
              <w:t>Реферат, устный опрос</w:t>
            </w:r>
            <w:r w:rsidR="002A54D6">
              <w:t>, решение задач.</w:t>
            </w:r>
          </w:p>
        </w:tc>
        <w:tc>
          <w:tcPr>
            <w:tcW w:w="925" w:type="dxa"/>
          </w:tcPr>
          <w:p w:rsidR="008E0CA2" w:rsidRPr="00FE7112" w:rsidRDefault="00EA5F27" w:rsidP="00F85E1F">
            <w:pPr>
              <w:jc w:val="center"/>
            </w:pPr>
            <w:r w:rsidRPr="00FE7112">
              <w:t>[</w:t>
            </w:r>
            <w:r>
              <w:t>1,</w:t>
            </w:r>
            <w:r w:rsidRPr="00FE7112">
              <w:t>7,</w:t>
            </w:r>
            <w:r>
              <w:t>8,12</w:t>
            </w:r>
            <w:r w:rsidRPr="00FE7112">
              <w:t>]</w:t>
            </w:r>
          </w:p>
        </w:tc>
      </w:tr>
      <w:tr w:rsidR="008E0CA2" w:rsidRPr="00FE7112" w:rsidTr="0040767B">
        <w:trPr>
          <w:trHeight w:val="358"/>
        </w:trPr>
        <w:tc>
          <w:tcPr>
            <w:tcW w:w="567" w:type="dxa"/>
          </w:tcPr>
          <w:p w:rsidR="008E0CA2" w:rsidRPr="00FE7112" w:rsidRDefault="008E0CA2" w:rsidP="00F85E1F">
            <w:r w:rsidRPr="00FE7112">
              <w:t>7, 8</w:t>
            </w:r>
          </w:p>
        </w:tc>
        <w:tc>
          <w:tcPr>
            <w:tcW w:w="3085" w:type="dxa"/>
          </w:tcPr>
          <w:p w:rsidR="00883535" w:rsidRPr="00883535" w:rsidRDefault="008E0CA2" w:rsidP="00883535">
            <w:pPr>
              <w:pStyle w:val="a8"/>
              <w:ind w:left="0"/>
            </w:pPr>
            <w:r w:rsidRPr="00FE7112">
              <w:t>Тема 4</w:t>
            </w:r>
            <w:r w:rsidR="00473B40" w:rsidRPr="00FE7112">
              <w:rPr>
                <w:i/>
              </w:rPr>
              <w:t>.</w:t>
            </w:r>
            <w:r w:rsidR="00C92459" w:rsidRPr="00FE7112">
              <w:t xml:space="preserve"> </w:t>
            </w:r>
            <w:r w:rsidR="00C92459" w:rsidRPr="00883535">
              <w:rPr>
                <w:sz w:val="20"/>
                <w:szCs w:val="20"/>
              </w:rPr>
              <w:t>«</w:t>
            </w:r>
            <w:r w:rsidR="00B6561C" w:rsidRPr="00883535">
              <w:rPr>
                <w:sz w:val="20"/>
                <w:szCs w:val="20"/>
              </w:rPr>
              <w:t>Беловоротничков</w:t>
            </w:r>
            <w:r w:rsidR="00C92459" w:rsidRPr="00883535">
              <w:rPr>
                <w:sz w:val="20"/>
                <w:szCs w:val="20"/>
              </w:rPr>
              <w:t xml:space="preserve">ая» </w:t>
            </w:r>
            <w:r w:rsidR="00B6561C" w:rsidRPr="00883535">
              <w:rPr>
                <w:sz w:val="20"/>
                <w:szCs w:val="20"/>
              </w:rPr>
              <w:t>теневая экономика</w:t>
            </w:r>
            <w:r w:rsidR="00C92459" w:rsidRPr="00883535">
              <w:rPr>
                <w:sz w:val="20"/>
                <w:szCs w:val="20"/>
              </w:rPr>
              <w:t>.</w:t>
            </w:r>
            <w:r w:rsidR="00C92459" w:rsidRPr="00883535">
              <w:t xml:space="preserve"> </w:t>
            </w:r>
            <w:r w:rsidR="00883535" w:rsidRPr="00883535">
              <w:rPr>
                <w:sz w:val="20"/>
                <w:szCs w:val="20"/>
              </w:rPr>
              <w:t>(ПК-4, ПК-7)</w:t>
            </w:r>
          </w:p>
          <w:p w:rsidR="008E0CA2" w:rsidRPr="00FE7112" w:rsidRDefault="00B6561C" w:rsidP="00E0012D">
            <w:pPr>
              <w:rPr>
                <w:u w:val="single"/>
              </w:rPr>
            </w:pPr>
            <w:r w:rsidRPr="00FE7112">
              <w:t>Определение</w:t>
            </w:r>
            <w:r w:rsidR="00C92459" w:rsidRPr="00FE7112">
              <w:t xml:space="preserve"> </w:t>
            </w:r>
            <w:r w:rsidR="00E0012D" w:rsidRPr="00FE7112">
              <w:t xml:space="preserve">и основные виды </w:t>
            </w:r>
            <w:r w:rsidRPr="00FE7112">
              <w:t>«беловоротничковой»</w:t>
            </w:r>
            <w:r w:rsidR="00C92459" w:rsidRPr="00FE7112">
              <w:rPr>
                <w:u w:val="single"/>
              </w:rPr>
              <w:t xml:space="preserve"> </w:t>
            </w:r>
            <w:r w:rsidRPr="00FE7112">
              <w:t>преступности. Экономический</w:t>
            </w:r>
            <w:r w:rsidR="00C92459" w:rsidRPr="00FE7112">
              <w:rPr>
                <w:u w:val="single"/>
              </w:rPr>
              <w:t xml:space="preserve"> </w:t>
            </w:r>
            <w:r w:rsidRPr="00FE7112">
              <w:t>анализ коррупции. Типология</w:t>
            </w:r>
            <w:r w:rsidR="00C92459" w:rsidRPr="00FE7112">
              <w:rPr>
                <w:u w:val="single"/>
              </w:rPr>
              <w:t xml:space="preserve"> </w:t>
            </w:r>
            <w:r w:rsidRPr="00FE7112">
              <w:t>видов коррупции. Методы</w:t>
            </w:r>
            <w:r w:rsidR="00C92459" w:rsidRPr="00FE7112">
              <w:rPr>
                <w:u w:val="single"/>
              </w:rPr>
              <w:t xml:space="preserve"> </w:t>
            </w:r>
            <w:r w:rsidRPr="00FE7112">
              <w:t>измерения уровня коррупции.</w:t>
            </w:r>
            <w:r w:rsidR="00C92459" w:rsidRPr="00FE7112">
              <w:t xml:space="preserve"> </w:t>
            </w:r>
            <w:r w:rsidRPr="00FE7112">
              <w:t>Условия и последствия ее</w:t>
            </w:r>
            <w:r w:rsidR="00C92459" w:rsidRPr="00FE7112">
              <w:rPr>
                <w:u w:val="single"/>
              </w:rPr>
              <w:t xml:space="preserve"> </w:t>
            </w:r>
            <w:r w:rsidRPr="00FE7112">
              <w:t>развития. Институциональная</w:t>
            </w:r>
            <w:r w:rsidR="00C92459" w:rsidRPr="00FE7112">
              <w:rPr>
                <w:u w:val="single"/>
              </w:rPr>
              <w:t xml:space="preserve"> </w:t>
            </w:r>
            <w:r w:rsidRPr="00FE7112">
              <w:t>коррупция. Корруптократия.</w:t>
            </w:r>
            <w:r w:rsidR="00C92459" w:rsidRPr="00FE7112">
              <w:rPr>
                <w:u w:val="single"/>
              </w:rPr>
              <w:t xml:space="preserve"> </w:t>
            </w:r>
            <w:r w:rsidRPr="00FE7112">
              <w:t>Киберпреступность как новейший вид экономической</w:t>
            </w:r>
            <w:r w:rsidR="00C92459" w:rsidRPr="00FE7112">
              <w:rPr>
                <w:u w:val="single"/>
              </w:rPr>
              <w:t xml:space="preserve"> </w:t>
            </w:r>
            <w:r w:rsidRPr="00FE7112">
              <w:t xml:space="preserve">преступности. Основные </w:t>
            </w:r>
            <w:r w:rsidRPr="00FE7112">
              <w:lastRenderedPageBreak/>
              <w:t>виды</w:t>
            </w:r>
            <w:r w:rsidR="00C92459" w:rsidRPr="00FE7112">
              <w:rPr>
                <w:u w:val="single"/>
              </w:rPr>
              <w:t xml:space="preserve"> </w:t>
            </w:r>
            <w:r w:rsidRPr="00FE7112">
              <w:t>экономической преступной</w:t>
            </w:r>
            <w:r w:rsidR="00C92459" w:rsidRPr="00FE7112">
              <w:rPr>
                <w:u w:val="single"/>
              </w:rPr>
              <w:t xml:space="preserve"> </w:t>
            </w:r>
            <w:r w:rsidRPr="00FE7112">
              <w:t>деятельности в сети Интернет</w:t>
            </w:r>
          </w:p>
        </w:tc>
        <w:tc>
          <w:tcPr>
            <w:tcW w:w="567" w:type="dxa"/>
            <w:vAlign w:val="center"/>
          </w:tcPr>
          <w:p w:rsidR="008E0CA2" w:rsidRPr="00FE7112" w:rsidRDefault="00907AEB" w:rsidP="00F85E1F">
            <w:pPr>
              <w:jc w:val="center"/>
            </w:pPr>
            <w:r>
              <w:lastRenderedPageBreak/>
              <w:t>2</w:t>
            </w:r>
          </w:p>
        </w:tc>
        <w:tc>
          <w:tcPr>
            <w:tcW w:w="567" w:type="dxa"/>
            <w:vAlign w:val="center"/>
          </w:tcPr>
          <w:p w:rsidR="008E0CA2" w:rsidRPr="00FE7112" w:rsidRDefault="008E0CA2" w:rsidP="00F85E1F">
            <w:pPr>
              <w:jc w:val="center"/>
            </w:pPr>
            <w:r w:rsidRPr="00FE7112">
              <w:t>4</w:t>
            </w:r>
          </w:p>
        </w:tc>
        <w:tc>
          <w:tcPr>
            <w:tcW w:w="2301" w:type="dxa"/>
          </w:tcPr>
          <w:p w:rsidR="008E0CA2" w:rsidRPr="00FE7112" w:rsidRDefault="00C92459" w:rsidP="006B1F17">
            <w:pPr>
              <w:rPr>
                <w:sz w:val="20"/>
                <w:szCs w:val="20"/>
              </w:rPr>
            </w:pPr>
            <w:r w:rsidRPr="00FE7112">
              <w:rPr>
                <w:sz w:val="20"/>
                <w:szCs w:val="20"/>
              </w:rPr>
              <w:t>Экономический анализ уклонения от налогов. Методы и последствия уклонения от налогов. Методы и последствия легализации преступных доходов. Финансовый «пирамиды» как разновидность мошенничества. История «пирамидостроения».</w:t>
            </w:r>
          </w:p>
        </w:tc>
        <w:tc>
          <w:tcPr>
            <w:tcW w:w="567" w:type="dxa"/>
            <w:vAlign w:val="center"/>
          </w:tcPr>
          <w:p w:rsidR="008E0CA2" w:rsidRPr="00FE7112" w:rsidRDefault="00907AEB" w:rsidP="00F85E1F">
            <w:pPr>
              <w:jc w:val="center"/>
            </w:pPr>
            <w:r>
              <w:t>8</w:t>
            </w:r>
          </w:p>
        </w:tc>
        <w:tc>
          <w:tcPr>
            <w:tcW w:w="1134" w:type="dxa"/>
          </w:tcPr>
          <w:p w:rsidR="008E0CA2" w:rsidRPr="00FE7112" w:rsidRDefault="008E0CA2" w:rsidP="00A15937">
            <w:r w:rsidRPr="00FE7112">
              <w:t>Реферат, устный опрос</w:t>
            </w:r>
            <w:r w:rsidR="00A15937">
              <w:t>.</w:t>
            </w:r>
          </w:p>
        </w:tc>
        <w:tc>
          <w:tcPr>
            <w:tcW w:w="925" w:type="dxa"/>
          </w:tcPr>
          <w:p w:rsidR="008E0CA2" w:rsidRPr="00FE7112" w:rsidRDefault="00EA5F27" w:rsidP="00F85E1F">
            <w:pPr>
              <w:jc w:val="center"/>
            </w:pPr>
            <w:r w:rsidRPr="00FE7112">
              <w:t>[</w:t>
            </w:r>
            <w:r>
              <w:t>1,</w:t>
            </w:r>
            <w:r w:rsidRPr="00FE7112">
              <w:t>7,</w:t>
            </w:r>
            <w:r>
              <w:t>8,12</w:t>
            </w:r>
            <w:r w:rsidRPr="00FE7112">
              <w:t>]</w:t>
            </w:r>
          </w:p>
        </w:tc>
      </w:tr>
      <w:tr w:rsidR="008E0CA2" w:rsidRPr="00FE7112" w:rsidTr="0040767B">
        <w:trPr>
          <w:trHeight w:val="358"/>
        </w:trPr>
        <w:tc>
          <w:tcPr>
            <w:tcW w:w="567" w:type="dxa"/>
          </w:tcPr>
          <w:p w:rsidR="008E0CA2" w:rsidRPr="00FE7112" w:rsidRDefault="008E0CA2" w:rsidP="00F85E1F">
            <w:r w:rsidRPr="00FE7112">
              <w:lastRenderedPageBreak/>
              <w:t>9,</w:t>
            </w:r>
          </w:p>
          <w:p w:rsidR="008E0CA2" w:rsidRPr="00FE7112" w:rsidRDefault="008E0CA2" w:rsidP="00F85E1F">
            <w:r w:rsidRPr="00FE7112">
              <w:t>10</w:t>
            </w:r>
          </w:p>
        </w:tc>
        <w:tc>
          <w:tcPr>
            <w:tcW w:w="3085" w:type="dxa"/>
          </w:tcPr>
          <w:p w:rsidR="00883535" w:rsidRPr="00883535" w:rsidRDefault="00C92459" w:rsidP="00883535">
            <w:pPr>
              <w:pStyle w:val="a8"/>
              <w:ind w:left="0"/>
            </w:pPr>
            <w:r w:rsidRPr="00FE7112">
              <w:t>Тема 5.</w:t>
            </w:r>
            <w:r w:rsidRPr="00D50F23">
              <w:t xml:space="preserve"> </w:t>
            </w:r>
            <w:r w:rsidRPr="00883535">
              <w:rPr>
                <w:sz w:val="20"/>
                <w:szCs w:val="20"/>
              </w:rPr>
              <w:t xml:space="preserve">Криминальная экономическая </w:t>
            </w:r>
            <w:r w:rsidR="00B6561C" w:rsidRPr="00883535">
              <w:rPr>
                <w:sz w:val="20"/>
                <w:szCs w:val="20"/>
              </w:rPr>
              <w:t>глобализация</w:t>
            </w:r>
            <w:r w:rsidRPr="00883535">
              <w:rPr>
                <w:sz w:val="20"/>
                <w:szCs w:val="20"/>
              </w:rPr>
              <w:t>.</w:t>
            </w:r>
            <w:r w:rsidRPr="00FE7112">
              <w:t xml:space="preserve"> </w:t>
            </w:r>
            <w:r w:rsidR="00883535" w:rsidRPr="00883535">
              <w:rPr>
                <w:sz w:val="20"/>
                <w:szCs w:val="20"/>
              </w:rPr>
              <w:t>(ПК-4, ПК-7)</w:t>
            </w:r>
          </w:p>
          <w:p w:rsidR="008E0CA2" w:rsidRPr="00FE7112" w:rsidRDefault="00B6561C" w:rsidP="00C92459">
            <w:pPr>
              <w:rPr>
                <w:u w:val="single"/>
              </w:rPr>
            </w:pPr>
            <w:r w:rsidRPr="00FE7112">
              <w:t>Мировое криминальное</w:t>
            </w:r>
            <w:r w:rsidR="00C92459" w:rsidRPr="00FE7112">
              <w:rPr>
                <w:u w:val="single"/>
              </w:rPr>
              <w:t xml:space="preserve"> </w:t>
            </w:r>
            <w:r w:rsidRPr="00FE7112">
              <w:t>хозяйство как оборотная</w:t>
            </w:r>
            <w:r w:rsidR="00C92459" w:rsidRPr="00FE7112">
              <w:rPr>
                <w:u w:val="single"/>
              </w:rPr>
              <w:t xml:space="preserve"> </w:t>
            </w:r>
            <w:r w:rsidRPr="00FE7112">
              <w:t>сторона глобализации</w:t>
            </w:r>
            <w:r w:rsidR="00C92459" w:rsidRPr="00FE7112">
              <w:rPr>
                <w:u w:val="single"/>
              </w:rPr>
              <w:t xml:space="preserve"> </w:t>
            </w:r>
            <w:r w:rsidRPr="00FE7112">
              <w:t>экономики. Основные акторы и</w:t>
            </w:r>
            <w:r w:rsidR="00C92459" w:rsidRPr="00FE7112">
              <w:rPr>
                <w:u w:val="single"/>
              </w:rPr>
              <w:t xml:space="preserve"> </w:t>
            </w:r>
            <w:r w:rsidRPr="00FE7112">
              <w:t>основные виды криминальной</w:t>
            </w:r>
            <w:r w:rsidR="00C92459" w:rsidRPr="00FE7112">
              <w:rPr>
                <w:u w:val="single"/>
              </w:rPr>
              <w:t xml:space="preserve"> </w:t>
            </w:r>
            <w:r w:rsidRPr="00FE7112">
              <w:t>глобализации экономики.</w:t>
            </w:r>
            <w:r w:rsidR="00C92459" w:rsidRPr="00FE7112">
              <w:rPr>
                <w:u w:val="single"/>
              </w:rPr>
              <w:t xml:space="preserve"> </w:t>
            </w:r>
            <w:r w:rsidRPr="00FE7112">
              <w:t>Международный наркобизнес в</w:t>
            </w:r>
            <w:r w:rsidR="00C92459" w:rsidRPr="00FE7112">
              <w:rPr>
                <w:u w:val="single"/>
              </w:rPr>
              <w:t xml:space="preserve"> </w:t>
            </w:r>
            <w:r w:rsidRPr="00FE7112">
              <w:t>капиталистической мир</w:t>
            </w:r>
            <w:r w:rsidR="00C92459" w:rsidRPr="00FE7112">
              <w:t xml:space="preserve">овой </w:t>
            </w:r>
            <w:r w:rsidRPr="00FE7112">
              <w:t xml:space="preserve">системе. </w:t>
            </w:r>
          </w:p>
        </w:tc>
        <w:tc>
          <w:tcPr>
            <w:tcW w:w="567" w:type="dxa"/>
            <w:vAlign w:val="center"/>
          </w:tcPr>
          <w:p w:rsidR="008E0CA2" w:rsidRPr="00FE7112" w:rsidRDefault="00907AEB" w:rsidP="00F85E1F">
            <w:pPr>
              <w:jc w:val="center"/>
            </w:pPr>
            <w:r>
              <w:t>2</w:t>
            </w:r>
          </w:p>
        </w:tc>
        <w:tc>
          <w:tcPr>
            <w:tcW w:w="567" w:type="dxa"/>
            <w:vAlign w:val="center"/>
          </w:tcPr>
          <w:p w:rsidR="008E0CA2" w:rsidRPr="00FE7112" w:rsidRDefault="008E0CA2" w:rsidP="00F85E1F">
            <w:pPr>
              <w:jc w:val="center"/>
            </w:pPr>
            <w:r w:rsidRPr="00FE7112">
              <w:t>4</w:t>
            </w:r>
          </w:p>
        </w:tc>
        <w:tc>
          <w:tcPr>
            <w:tcW w:w="2301" w:type="dxa"/>
          </w:tcPr>
          <w:p w:rsidR="008E0CA2" w:rsidRPr="00FE7112" w:rsidRDefault="00C92459" w:rsidP="00473B40">
            <w:pPr>
              <w:autoSpaceDE w:val="0"/>
              <w:autoSpaceDN w:val="0"/>
              <w:adjustRightInd w:val="0"/>
              <w:spacing w:after="40"/>
              <w:rPr>
                <w:sz w:val="20"/>
                <w:szCs w:val="20"/>
              </w:rPr>
            </w:pPr>
            <w:r w:rsidRPr="00FE7112">
              <w:rPr>
                <w:sz w:val="20"/>
                <w:szCs w:val="20"/>
              </w:rPr>
              <w:t>Экономическая история героинового и кокаинового наркобизнеса. «Торговое пиратство» как элемент международного разделения труда. Экономика терроризма. Экономические причины развития терроризма. Финансирование терроризма.</w:t>
            </w:r>
          </w:p>
        </w:tc>
        <w:tc>
          <w:tcPr>
            <w:tcW w:w="567" w:type="dxa"/>
            <w:vAlign w:val="center"/>
          </w:tcPr>
          <w:p w:rsidR="008E0CA2" w:rsidRPr="00FE7112" w:rsidRDefault="00907AEB" w:rsidP="00F85E1F">
            <w:pPr>
              <w:jc w:val="center"/>
            </w:pPr>
            <w:r>
              <w:t>8</w:t>
            </w:r>
          </w:p>
        </w:tc>
        <w:tc>
          <w:tcPr>
            <w:tcW w:w="1134" w:type="dxa"/>
          </w:tcPr>
          <w:p w:rsidR="008E0CA2" w:rsidRPr="00FE7112" w:rsidRDefault="008E0CA2" w:rsidP="00EA5F27">
            <w:r w:rsidRPr="00FE7112">
              <w:t xml:space="preserve">Реферат, </w:t>
            </w:r>
            <w:r w:rsidR="00EA5F27">
              <w:t>устный опрос</w:t>
            </w:r>
            <w:r w:rsidR="00A15937">
              <w:t>.</w:t>
            </w:r>
          </w:p>
        </w:tc>
        <w:tc>
          <w:tcPr>
            <w:tcW w:w="925" w:type="dxa"/>
          </w:tcPr>
          <w:p w:rsidR="008E0CA2" w:rsidRPr="00FE7112" w:rsidRDefault="00EA5F27" w:rsidP="00F85E1F">
            <w:pPr>
              <w:jc w:val="center"/>
            </w:pPr>
            <w:r w:rsidRPr="00FE7112">
              <w:t>[</w:t>
            </w:r>
            <w:r>
              <w:t>1,</w:t>
            </w:r>
            <w:r w:rsidRPr="00FE7112">
              <w:t>7,</w:t>
            </w:r>
            <w:r>
              <w:t>8,12</w:t>
            </w:r>
            <w:r w:rsidRPr="00FE7112">
              <w:t>]</w:t>
            </w:r>
          </w:p>
        </w:tc>
      </w:tr>
      <w:tr w:rsidR="008E0CA2" w:rsidRPr="00FE7112" w:rsidTr="0040767B">
        <w:trPr>
          <w:trHeight w:val="358"/>
        </w:trPr>
        <w:tc>
          <w:tcPr>
            <w:tcW w:w="567" w:type="dxa"/>
          </w:tcPr>
          <w:p w:rsidR="008E0CA2" w:rsidRPr="00FE7112" w:rsidRDefault="008E0CA2" w:rsidP="00F85E1F">
            <w:r w:rsidRPr="00FE7112">
              <w:t>11, 12</w:t>
            </w:r>
          </w:p>
        </w:tc>
        <w:tc>
          <w:tcPr>
            <w:tcW w:w="3085" w:type="dxa"/>
          </w:tcPr>
          <w:p w:rsidR="00883535" w:rsidRPr="00883535" w:rsidRDefault="00B6561C" w:rsidP="00883535">
            <w:pPr>
              <w:pStyle w:val="a8"/>
              <w:ind w:left="0"/>
            </w:pPr>
            <w:r w:rsidRPr="00FE7112">
              <w:t xml:space="preserve">Тема 6. </w:t>
            </w:r>
            <w:r w:rsidR="00E427D0" w:rsidRPr="00883535">
              <w:rPr>
                <w:sz w:val="20"/>
                <w:szCs w:val="20"/>
              </w:rPr>
              <w:t>Государственная политика</w:t>
            </w:r>
            <w:r w:rsidR="00791CE3" w:rsidRPr="00883535">
              <w:rPr>
                <w:sz w:val="20"/>
                <w:szCs w:val="20"/>
              </w:rPr>
              <w:t xml:space="preserve"> </w:t>
            </w:r>
            <w:r w:rsidR="00E427D0" w:rsidRPr="00883535">
              <w:rPr>
                <w:sz w:val="20"/>
                <w:szCs w:val="20"/>
              </w:rPr>
              <w:t>противодействия теневой экономике</w:t>
            </w:r>
            <w:r w:rsidR="00791CE3" w:rsidRPr="00883535">
              <w:t xml:space="preserve">. </w:t>
            </w:r>
            <w:r w:rsidR="00883535" w:rsidRPr="00883535">
              <w:rPr>
                <w:sz w:val="20"/>
                <w:szCs w:val="20"/>
              </w:rPr>
              <w:t>(ПК-4</w:t>
            </w:r>
            <w:bookmarkStart w:id="0" w:name="_GoBack"/>
            <w:bookmarkEnd w:id="0"/>
            <w:r w:rsidR="00883535" w:rsidRPr="00883535">
              <w:rPr>
                <w:sz w:val="20"/>
                <w:szCs w:val="20"/>
              </w:rPr>
              <w:t>)</w:t>
            </w:r>
          </w:p>
          <w:p w:rsidR="00B6561C" w:rsidRPr="00FE7112" w:rsidRDefault="00E427D0" w:rsidP="00D50F23">
            <w:pPr>
              <w:pStyle w:val="a8"/>
              <w:ind w:left="0" w:right="37"/>
              <w:rPr>
                <w:u w:val="single"/>
              </w:rPr>
            </w:pPr>
            <w:r w:rsidRPr="00FE7112">
              <w:t>Либеральный и</w:t>
            </w:r>
            <w:r w:rsidR="00791CE3" w:rsidRPr="00FE7112">
              <w:rPr>
                <w:u w:val="single"/>
              </w:rPr>
              <w:t xml:space="preserve"> </w:t>
            </w:r>
            <w:r w:rsidRPr="00FE7112">
              <w:t>либеральнорепрессивный</w:t>
            </w:r>
            <w:r w:rsidR="00791CE3" w:rsidRPr="00FE7112">
              <w:rPr>
                <w:u w:val="single"/>
              </w:rPr>
              <w:t xml:space="preserve"> </w:t>
            </w:r>
            <w:r w:rsidRPr="00FE7112">
              <w:t>подходы к решению</w:t>
            </w:r>
            <w:r w:rsidR="00791CE3" w:rsidRPr="00FE7112">
              <w:rPr>
                <w:u w:val="single"/>
              </w:rPr>
              <w:t xml:space="preserve"> </w:t>
            </w:r>
            <w:r w:rsidRPr="00FE7112">
              <w:t>проблем теневой</w:t>
            </w:r>
            <w:r w:rsidR="00791CE3" w:rsidRPr="00FE7112">
              <w:rPr>
                <w:u w:val="single"/>
              </w:rPr>
              <w:t xml:space="preserve"> </w:t>
            </w:r>
            <w:r w:rsidRPr="00FE7112">
              <w:t>экономики. Основные</w:t>
            </w:r>
            <w:r w:rsidR="00791CE3" w:rsidRPr="00FE7112">
              <w:t xml:space="preserve"> </w:t>
            </w:r>
            <w:r w:rsidRPr="00FE7112">
              <w:t>направления</w:t>
            </w:r>
            <w:r w:rsidR="00791CE3" w:rsidRPr="00FE7112">
              <w:t xml:space="preserve"> </w:t>
            </w:r>
            <w:r w:rsidRPr="00FE7112">
              <w:t>совершенствования</w:t>
            </w:r>
            <w:r w:rsidR="00791CE3" w:rsidRPr="00FE7112">
              <w:t xml:space="preserve"> </w:t>
            </w:r>
            <w:r w:rsidRPr="00FE7112">
              <w:t>государственной</w:t>
            </w:r>
            <w:r w:rsidR="00791CE3" w:rsidRPr="00FE7112">
              <w:t xml:space="preserve"> </w:t>
            </w:r>
            <w:r w:rsidRPr="00FE7112">
              <w:t>политики в целях</w:t>
            </w:r>
            <w:r w:rsidR="00791CE3" w:rsidRPr="00FE7112">
              <w:t xml:space="preserve"> </w:t>
            </w:r>
            <w:r w:rsidRPr="00FE7112">
              <w:t>сокращения теневой</w:t>
            </w:r>
            <w:r w:rsidR="00791CE3" w:rsidRPr="00FE7112">
              <w:t xml:space="preserve"> </w:t>
            </w:r>
            <w:r w:rsidRPr="00FE7112">
              <w:t>экономики.</w:t>
            </w:r>
            <w:r w:rsidR="00791CE3" w:rsidRPr="00FE7112">
              <w:t xml:space="preserve"> </w:t>
            </w:r>
            <w:r w:rsidRPr="00FE7112">
              <w:t>Оптимизация системы</w:t>
            </w:r>
            <w:r w:rsidR="00791CE3" w:rsidRPr="00FE7112">
              <w:t xml:space="preserve"> </w:t>
            </w:r>
            <w:r w:rsidRPr="00FE7112">
              <w:t>налогообложения.</w:t>
            </w:r>
            <w:r w:rsidR="00791CE3" w:rsidRPr="00FE7112">
              <w:t xml:space="preserve"> </w:t>
            </w:r>
            <w:r w:rsidRPr="00FE7112">
              <w:t>Создание</w:t>
            </w:r>
            <w:r w:rsidR="00791CE3" w:rsidRPr="00FE7112">
              <w:t xml:space="preserve"> </w:t>
            </w:r>
            <w:r w:rsidRPr="00FE7112">
              <w:t>благоприятного</w:t>
            </w:r>
            <w:r w:rsidR="00791CE3" w:rsidRPr="00FE7112">
              <w:t xml:space="preserve"> </w:t>
            </w:r>
            <w:r w:rsidRPr="00FE7112">
              <w:t>инвестиционного</w:t>
            </w:r>
            <w:r w:rsidR="00791CE3" w:rsidRPr="00FE7112">
              <w:t xml:space="preserve"> </w:t>
            </w:r>
            <w:r w:rsidRPr="00FE7112">
              <w:t>климата. Программы</w:t>
            </w:r>
            <w:r w:rsidR="00791CE3" w:rsidRPr="00FE7112">
              <w:t xml:space="preserve"> </w:t>
            </w:r>
            <w:r w:rsidRPr="00FE7112">
              <w:t>по репатриации</w:t>
            </w:r>
            <w:r w:rsidR="00791CE3" w:rsidRPr="00FE7112">
              <w:t xml:space="preserve"> </w:t>
            </w:r>
            <w:r w:rsidRPr="00FE7112">
              <w:t>российских капиталов.</w:t>
            </w:r>
            <w:r w:rsidR="00791CE3" w:rsidRPr="00FE7112">
              <w:t xml:space="preserve"> </w:t>
            </w:r>
            <w:r w:rsidRPr="00FE7112">
              <w:t>Экономическая</w:t>
            </w:r>
            <w:r w:rsidR="00791CE3" w:rsidRPr="00FE7112">
              <w:t xml:space="preserve"> </w:t>
            </w:r>
            <w:r w:rsidRPr="00FE7112">
              <w:t>амнистия.</w:t>
            </w:r>
            <w:r w:rsidR="00791CE3" w:rsidRPr="00FE7112">
              <w:t xml:space="preserve"> </w:t>
            </w:r>
            <w:r w:rsidRPr="00FE7112">
              <w:t>Государственная</w:t>
            </w:r>
            <w:r w:rsidR="00791CE3" w:rsidRPr="00FE7112">
              <w:t xml:space="preserve"> </w:t>
            </w:r>
            <w:r w:rsidRPr="00FE7112">
              <w:t>политика</w:t>
            </w:r>
            <w:r w:rsidR="00791CE3" w:rsidRPr="00FE7112">
              <w:t xml:space="preserve"> </w:t>
            </w:r>
            <w:r w:rsidRPr="00FE7112">
              <w:t>противодействия</w:t>
            </w:r>
            <w:r w:rsidR="00791CE3" w:rsidRPr="00FE7112">
              <w:t xml:space="preserve"> </w:t>
            </w:r>
            <w:r w:rsidRPr="00FE7112">
              <w:t>теневой экономике в</w:t>
            </w:r>
            <w:r w:rsidR="00791CE3" w:rsidRPr="00FE7112">
              <w:t xml:space="preserve"> </w:t>
            </w:r>
            <w:r w:rsidRPr="00FE7112">
              <w:t>рамках мировых</w:t>
            </w:r>
            <w:r w:rsidR="00791CE3" w:rsidRPr="00FE7112">
              <w:t xml:space="preserve"> </w:t>
            </w:r>
            <w:r w:rsidRPr="00FE7112">
              <w:t>интеграционных</w:t>
            </w:r>
            <w:r w:rsidR="00791CE3" w:rsidRPr="00FE7112">
              <w:t xml:space="preserve"> </w:t>
            </w:r>
            <w:r w:rsidRPr="00FE7112">
              <w:t>процессов. Конвенция</w:t>
            </w:r>
            <w:r w:rsidR="00791CE3" w:rsidRPr="00FE7112">
              <w:t xml:space="preserve"> </w:t>
            </w:r>
            <w:r w:rsidRPr="00FE7112">
              <w:t>ООН по борьбе с</w:t>
            </w:r>
            <w:r w:rsidR="00791CE3" w:rsidRPr="00FE7112">
              <w:t xml:space="preserve"> </w:t>
            </w:r>
            <w:r w:rsidRPr="00FE7112">
              <w:t>транснациональными</w:t>
            </w:r>
            <w:r w:rsidR="00791CE3" w:rsidRPr="00FE7112">
              <w:t xml:space="preserve"> </w:t>
            </w:r>
            <w:r w:rsidRPr="00FE7112">
              <w:t>преступными</w:t>
            </w:r>
            <w:r w:rsidR="00791CE3" w:rsidRPr="00FE7112">
              <w:t xml:space="preserve"> </w:t>
            </w:r>
            <w:r w:rsidRPr="00FE7112">
              <w:t>организациями.</w:t>
            </w:r>
            <w:r w:rsidR="00791CE3" w:rsidRPr="00FE7112">
              <w:t xml:space="preserve"> </w:t>
            </w:r>
            <w:r w:rsidRPr="00FE7112">
              <w:t>Нормативно</w:t>
            </w:r>
            <w:r w:rsidR="00791CE3" w:rsidRPr="00FE7112">
              <w:t>-</w:t>
            </w:r>
            <w:r w:rsidRPr="00FE7112">
              <w:t>правовые аспекты</w:t>
            </w:r>
            <w:r w:rsidR="00791CE3" w:rsidRPr="00FE7112">
              <w:t xml:space="preserve"> </w:t>
            </w:r>
            <w:r w:rsidRPr="00FE7112">
              <w:t>борьбы с</w:t>
            </w:r>
            <w:r w:rsidR="00791CE3" w:rsidRPr="00FE7112">
              <w:t xml:space="preserve"> </w:t>
            </w:r>
            <w:r w:rsidRPr="00FE7112">
              <w:t>криминализацией</w:t>
            </w:r>
            <w:r w:rsidR="00791CE3" w:rsidRPr="00FE7112">
              <w:t xml:space="preserve"> э</w:t>
            </w:r>
            <w:r w:rsidRPr="00FE7112">
              <w:t>кономики</w:t>
            </w:r>
            <w:r w:rsidR="00791CE3" w:rsidRPr="00FE7112">
              <w:t>.</w:t>
            </w:r>
          </w:p>
        </w:tc>
        <w:tc>
          <w:tcPr>
            <w:tcW w:w="567" w:type="dxa"/>
            <w:vAlign w:val="center"/>
          </w:tcPr>
          <w:p w:rsidR="008E0CA2" w:rsidRPr="00FE7112" w:rsidRDefault="00907AEB" w:rsidP="00F85E1F">
            <w:pPr>
              <w:jc w:val="center"/>
            </w:pPr>
            <w:r>
              <w:t>2</w:t>
            </w:r>
          </w:p>
        </w:tc>
        <w:tc>
          <w:tcPr>
            <w:tcW w:w="567" w:type="dxa"/>
            <w:vAlign w:val="center"/>
          </w:tcPr>
          <w:p w:rsidR="008E0CA2" w:rsidRPr="00FE7112" w:rsidRDefault="008E0CA2" w:rsidP="00F85E1F">
            <w:pPr>
              <w:jc w:val="center"/>
            </w:pPr>
            <w:r w:rsidRPr="00FE7112">
              <w:t>4</w:t>
            </w:r>
          </w:p>
        </w:tc>
        <w:tc>
          <w:tcPr>
            <w:tcW w:w="2301" w:type="dxa"/>
          </w:tcPr>
          <w:p w:rsidR="00E427D0" w:rsidRPr="00FE7112" w:rsidRDefault="00E0012D" w:rsidP="00E427D0">
            <w:pPr>
              <w:pStyle w:val="a8"/>
              <w:ind w:left="0"/>
              <w:rPr>
                <w:sz w:val="20"/>
                <w:szCs w:val="20"/>
              </w:rPr>
            </w:pPr>
            <w:r w:rsidRPr="00FE7112">
              <w:rPr>
                <w:sz w:val="20"/>
                <w:szCs w:val="20"/>
              </w:rPr>
              <w:t xml:space="preserve">Модель </w:t>
            </w:r>
            <w:r w:rsidR="00E427D0" w:rsidRPr="00FE7112">
              <w:rPr>
                <w:sz w:val="20"/>
                <w:szCs w:val="20"/>
              </w:rPr>
              <w:t>оптимизации борьбы с</w:t>
            </w:r>
            <w:r w:rsidRPr="00FE7112">
              <w:rPr>
                <w:sz w:val="20"/>
                <w:szCs w:val="20"/>
              </w:rPr>
              <w:t xml:space="preserve"> преступностью. Факторы, </w:t>
            </w:r>
            <w:r w:rsidR="00E427D0" w:rsidRPr="00FE7112">
              <w:rPr>
                <w:sz w:val="20"/>
                <w:szCs w:val="20"/>
              </w:rPr>
              <w:t>влияющие на сдвиги</w:t>
            </w:r>
            <w:r w:rsidRPr="00FE7112">
              <w:rPr>
                <w:sz w:val="20"/>
                <w:szCs w:val="20"/>
              </w:rPr>
              <w:t xml:space="preserve"> </w:t>
            </w:r>
            <w:r w:rsidR="00E427D0" w:rsidRPr="00FE7112">
              <w:rPr>
                <w:sz w:val="20"/>
                <w:szCs w:val="20"/>
              </w:rPr>
              <w:t>равновесного уровня</w:t>
            </w:r>
            <w:r w:rsidRPr="00FE7112">
              <w:rPr>
                <w:sz w:val="20"/>
                <w:szCs w:val="20"/>
              </w:rPr>
              <w:t xml:space="preserve"> </w:t>
            </w:r>
            <w:r w:rsidR="00E427D0" w:rsidRPr="00FE7112">
              <w:rPr>
                <w:sz w:val="20"/>
                <w:szCs w:val="20"/>
              </w:rPr>
              <w:t>преступности.</w:t>
            </w:r>
            <w:r w:rsidRPr="00FE7112">
              <w:rPr>
                <w:sz w:val="20"/>
                <w:szCs w:val="20"/>
              </w:rPr>
              <w:t xml:space="preserve"> </w:t>
            </w:r>
            <w:r w:rsidR="00E427D0" w:rsidRPr="00FE7112">
              <w:rPr>
                <w:sz w:val="20"/>
                <w:szCs w:val="20"/>
              </w:rPr>
              <w:t>Экономический анализ борьбы</w:t>
            </w:r>
            <w:r w:rsidRPr="00FE7112">
              <w:rPr>
                <w:sz w:val="20"/>
                <w:szCs w:val="20"/>
              </w:rPr>
              <w:t xml:space="preserve"> </w:t>
            </w:r>
            <w:r w:rsidR="00E427D0" w:rsidRPr="00FE7112">
              <w:rPr>
                <w:sz w:val="20"/>
                <w:szCs w:val="20"/>
              </w:rPr>
              <w:t>с организованной</w:t>
            </w:r>
            <w:r w:rsidRPr="00FE7112">
              <w:rPr>
                <w:sz w:val="20"/>
                <w:szCs w:val="20"/>
              </w:rPr>
              <w:t xml:space="preserve"> </w:t>
            </w:r>
            <w:r w:rsidR="00E427D0" w:rsidRPr="00FE7112">
              <w:rPr>
                <w:sz w:val="20"/>
                <w:szCs w:val="20"/>
              </w:rPr>
              <w:t>преступностью. Проблема</w:t>
            </w:r>
            <w:r w:rsidRPr="00FE7112">
              <w:rPr>
                <w:sz w:val="20"/>
                <w:szCs w:val="20"/>
              </w:rPr>
              <w:t xml:space="preserve"> </w:t>
            </w:r>
            <w:r w:rsidR="00E427D0" w:rsidRPr="00FE7112">
              <w:rPr>
                <w:sz w:val="20"/>
                <w:szCs w:val="20"/>
              </w:rPr>
              <w:t>оптимизации уровня</w:t>
            </w:r>
            <w:r w:rsidRPr="00FE7112">
              <w:rPr>
                <w:sz w:val="20"/>
                <w:szCs w:val="20"/>
              </w:rPr>
              <w:t xml:space="preserve"> </w:t>
            </w:r>
            <w:r w:rsidR="00E427D0" w:rsidRPr="00FE7112">
              <w:rPr>
                <w:sz w:val="20"/>
                <w:szCs w:val="20"/>
              </w:rPr>
              <w:t>конкуренции на рынках</w:t>
            </w:r>
            <w:r w:rsidRPr="00FE7112">
              <w:rPr>
                <w:sz w:val="20"/>
                <w:szCs w:val="20"/>
              </w:rPr>
              <w:t xml:space="preserve"> </w:t>
            </w:r>
            <w:r w:rsidR="00E427D0" w:rsidRPr="00FE7112">
              <w:rPr>
                <w:sz w:val="20"/>
                <w:szCs w:val="20"/>
              </w:rPr>
              <w:t>запрещенных товаров и услуг.</w:t>
            </w:r>
            <w:r w:rsidRPr="00FE7112">
              <w:rPr>
                <w:sz w:val="20"/>
                <w:szCs w:val="20"/>
              </w:rPr>
              <w:t xml:space="preserve"> </w:t>
            </w:r>
            <w:r w:rsidR="00E427D0" w:rsidRPr="00FE7112">
              <w:rPr>
                <w:sz w:val="20"/>
                <w:szCs w:val="20"/>
              </w:rPr>
              <w:t>Экономический анализ борьбы</w:t>
            </w:r>
            <w:r w:rsidRPr="00FE7112">
              <w:rPr>
                <w:sz w:val="20"/>
                <w:szCs w:val="20"/>
              </w:rPr>
              <w:t xml:space="preserve"> </w:t>
            </w:r>
            <w:r w:rsidR="00E427D0" w:rsidRPr="00FE7112">
              <w:rPr>
                <w:sz w:val="20"/>
                <w:szCs w:val="20"/>
              </w:rPr>
              <w:t>с наркобизнесом и</w:t>
            </w:r>
            <w:r w:rsidRPr="00FE7112">
              <w:rPr>
                <w:sz w:val="20"/>
                <w:szCs w:val="20"/>
              </w:rPr>
              <w:t xml:space="preserve"> </w:t>
            </w:r>
            <w:r w:rsidR="00E427D0" w:rsidRPr="00FE7112">
              <w:rPr>
                <w:sz w:val="20"/>
                <w:szCs w:val="20"/>
              </w:rPr>
              <w:t>наркокартелями. Дискуссия о последствиях легализации</w:t>
            </w:r>
            <w:r w:rsidRPr="00FE7112">
              <w:rPr>
                <w:sz w:val="20"/>
                <w:szCs w:val="20"/>
              </w:rPr>
              <w:t xml:space="preserve"> </w:t>
            </w:r>
            <w:r w:rsidR="00E427D0" w:rsidRPr="00FE7112">
              <w:rPr>
                <w:sz w:val="20"/>
                <w:szCs w:val="20"/>
              </w:rPr>
              <w:t>наркотиков. Основные</w:t>
            </w:r>
            <w:r w:rsidRPr="00FE7112">
              <w:rPr>
                <w:sz w:val="20"/>
                <w:szCs w:val="20"/>
              </w:rPr>
              <w:t xml:space="preserve"> </w:t>
            </w:r>
            <w:r w:rsidR="00E427D0" w:rsidRPr="00FE7112">
              <w:rPr>
                <w:sz w:val="20"/>
                <w:szCs w:val="20"/>
              </w:rPr>
              <w:t>направления борьбы с</w:t>
            </w:r>
            <w:r w:rsidRPr="00FE7112">
              <w:rPr>
                <w:sz w:val="20"/>
                <w:szCs w:val="20"/>
              </w:rPr>
              <w:t xml:space="preserve"> </w:t>
            </w:r>
            <w:r w:rsidR="00E427D0" w:rsidRPr="00FE7112">
              <w:rPr>
                <w:sz w:val="20"/>
                <w:szCs w:val="20"/>
              </w:rPr>
              <w:t>коррупцией. Успехи и провалы</w:t>
            </w:r>
            <w:r w:rsidRPr="00FE7112">
              <w:rPr>
                <w:sz w:val="20"/>
                <w:szCs w:val="20"/>
              </w:rPr>
              <w:t xml:space="preserve"> </w:t>
            </w:r>
            <w:r w:rsidR="00E427D0" w:rsidRPr="00FE7112">
              <w:rPr>
                <w:sz w:val="20"/>
                <w:szCs w:val="20"/>
              </w:rPr>
              <w:t>в международной борьбе с</w:t>
            </w:r>
            <w:r w:rsidRPr="00FE7112">
              <w:rPr>
                <w:sz w:val="20"/>
                <w:szCs w:val="20"/>
              </w:rPr>
              <w:t xml:space="preserve"> </w:t>
            </w:r>
            <w:r w:rsidR="00E427D0" w:rsidRPr="00FE7112">
              <w:rPr>
                <w:sz w:val="20"/>
                <w:szCs w:val="20"/>
              </w:rPr>
              <w:t>коррупцией.</w:t>
            </w:r>
            <w:r w:rsidRPr="00FE7112">
              <w:rPr>
                <w:sz w:val="20"/>
                <w:szCs w:val="20"/>
              </w:rPr>
              <w:t xml:space="preserve"> </w:t>
            </w:r>
            <w:r w:rsidR="00E427D0" w:rsidRPr="00FE7112">
              <w:rPr>
                <w:sz w:val="20"/>
                <w:szCs w:val="20"/>
              </w:rPr>
              <w:t>Соотношение национальной и международной политики</w:t>
            </w:r>
            <w:r w:rsidRPr="00FE7112">
              <w:rPr>
                <w:sz w:val="20"/>
                <w:szCs w:val="20"/>
              </w:rPr>
              <w:t xml:space="preserve"> </w:t>
            </w:r>
            <w:r w:rsidR="00E427D0" w:rsidRPr="00FE7112">
              <w:rPr>
                <w:sz w:val="20"/>
                <w:szCs w:val="20"/>
              </w:rPr>
              <w:t>борьбы с разными видами</w:t>
            </w:r>
            <w:r w:rsidRPr="00FE7112">
              <w:rPr>
                <w:sz w:val="20"/>
                <w:szCs w:val="20"/>
              </w:rPr>
              <w:t xml:space="preserve"> </w:t>
            </w:r>
            <w:r w:rsidR="00E427D0" w:rsidRPr="00FE7112">
              <w:rPr>
                <w:sz w:val="20"/>
                <w:szCs w:val="20"/>
              </w:rPr>
              <w:t>теневых экономических</w:t>
            </w:r>
            <w:r w:rsidRPr="00FE7112">
              <w:rPr>
                <w:sz w:val="20"/>
                <w:szCs w:val="20"/>
              </w:rPr>
              <w:t xml:space="preserve"> </w:t>
            </w:r>
            <w:r w:rsidR="00E427D0" w:rsidRPr="00FE7112">
              <w:rPr>
                <w:sz w:val="20"/>
                <w:szCs w:val="20"/>
              </w:rPr>
              <w:t>отношений</w:t>
            </w:r>
            <w:r w:rsidR="0040767B" w:rsidRPr="00FE7112">
              <w:rPr>
                <w:sz w:val="20"/>
                <w:szCs w:val="20"/>
              </w:rPr>
              <w:t xml:space="preserve">. </w:t>
            </w:r>
            <w:r w:rsidR="0040767B" w:rsidRPr="00FE7112">
              <w:rPr>
                <w:iCs/>
                <w:color w:val="000000"/>
                <w:sz w:val="20"/>
                <w:szCs w:val="20"/>
              </w:rPr>
              <w:t>Парадигма «искоренения» теневой экономики. Парадигма оптимизации масштабов теневой экономики. Прогибиционистский и антипрогибиционистск</w:t>
            </w:r>
            <w:r w:rsidR="0040767B" w:rsidRPr="00FE7112">
              <w:rPr>
                <w:iCs/>
                <w:color w:val="000000"/>
                <w:sz w:val="20"/>
                <w:szCs w:val="20"/>
              </w:rPr>
              <w:lastRenderedPageBreak/>
              <w:t>ий подходы.</w:t>
            </w:r>
          </w:p>
        </w:tc>
        <w:tc>
          <w:tcPr>
            <w:tcW w:w="567" w:type="dxa"/>
            <w:vAlign w:val="center"/>
          </w:tcPr>
          <w:p w:rsidR="008E0CA2" w:rsidRPr="00FE7112" w:rsidRDefault="00BC59FA" w:rsidP="00F85E1F">
            <w:r w:rsidRPr="00FE7112">
              <w:lastRenderedPageBreak/>
              <w:t>8</w:t>
            </w:r>
          </w:p>
        </w:tc>
        <w:tc>
          <w:tcPr>
            <w:tcW w:w="1134" w:type="dxa"/>
          </w:tcPr>
          <w:p w:rsidR="008E0CA2" w:rsidRPr="00FE7112" w:rsidRDefault="008E0CA2" w:rsidP="00F85E1F">
            <w:r w:rsidRPr="00FE7112">
              <w:t>Реферат, устный опрос</w:t>
            </w:r>
            <w:r w:rsidR="00A15937">
              <w:t>.</w:t>
            </w:r>
          </w:p>
        </w:tc>
        <w:tc>
          <w:tcPr>
            <w:tcW w:w="925" w:type="dxa"/>
          </w:tcPr>
          <w:p w:rsidR="008E0CA2" w:rsidRPr="00FE7112" w:rsidRDefault="00EA5F27" w:rsidP="00F85E1F">
            <w:pPr>
              <w:jc w:val="center"/>
            </w:pPr>
            <w:r w:rsidRPr="00FE7112">
              <w:t>[</w:t>
            </w:r>
            <w:r>
              <w:t>1,</w:t>
            </w:r>
            <w:r w:rsidRPr="00FE7112">
              <w:t>7,</w:t>
            </w:r>
            <w:r>
              <w:t>8,12</w:t>
            </w:r>
            <w:r w:rsidRPr="00FE7112">
              <w:t>]</w:t>
            </w:r>
          </w:p>
        </w:tc>
      </w:tr>
      <w:tr w:rsidR="008E0CA2" w:rsidRPr="00FE7112" w:rsidTr="0040767B">
        <w:trPr>
          <w:trHeight w:val="358"/>
        </w:trPr>
        <w:tc>
          <w:tcPr>
            <w:tcW w:w="567" w:type="dxa"/>
          </w:tcPr>
          <w:p w:rsidR="008E0CA2" w:rsidRPr="00FE7112" w:rsidRDefault="008E0CA2" w:rsidP="00F85E1F">
            <w:r w:rsidRPr="00FE7112">
              <w:lastRenderedPageBreak/>
              <w:t>13,14</w:t>
            </w:r>
          </w:p>
        </w:tc>
        <w:tc>
          <w:tcPr>
            <w:tcW w:w="3085" w:type="dxa"/>
          </w:tcPr>
          <w:p w:rsidR="00883535" w:rsidRPr="00883535" w:rsidRDefault="008E0CA2" w:rsidP="00883535">
            <w:pPr>
              <w:pStyle w:val="a8"/>
              <w:ind w:left="0"/>
            </w:pPr>
            <w:r w:rsidRPr="00FE7112">
              <w:rPr>
                <w:iCs/>
                <w:color w:val="000000"/>
              </w:rPr>
              <w:t>Тема 7.</w:t>
            </w:r>
            <w:r w:rsidRPr="00FE7112">
              <w:rPr>
                <w:i/>
                <w:iCs/>
                <w:color w:val="000000"/>
              </w:rPr>
              <w:t xml:space="preserve"> </w:t>
            </w:r>
            <w:r w:rsidR="00B6561C" w:rsidRPr="00883535">
              <w:rPr>
                <w:iCs/>
                <w:color w:val="000000"/>
              </w:rPr>
              <w:t>Особенности развития теневой экономики в СССР.</w:t>
            </w:r>
            <w:r w:rsidR="00746628" w:rsidRPr="00FE7112">
              <w:rPr>
                <w:iCs/>
                <w:color w:val="000000"/>
                <w:u w:val="single"/>
              </w:rPr>
              <w:t xml:space="preserve"> </w:t>
            </w:r>
            <w:r w:rsidR="00883535" w:rsidRPr="00883535">
              <w:rPr>
                <w:sz w:val="20"/>
                <w:szCs w:val="20"/>
              </w:rPr>
              <w:t>(ПК-4)</w:t>
            </w:r>
          </w:p>
          <w:p w:rsidR="008E0CA2" w:rsidRPr="00FE7112" w:rsidRDefault="00B6561C" w:rsidP="00746628">
            <w:pPr>
              <w:autoSpaceDE w:val="0"/>
              <w:autoSpaceDN w:val="0"/>
              <w:adjustRightInd w:val="0"/>
            </w:pPr>
            <w:r w:rsidRPr="00FE7112">
              <w:rPr>
                <w:iCs/>
                <w:color w:val="000000"/>
              </w:rPr>
              <w:t>История развития теневых</w:t>
            </w:r>
            <w:r w:rsidR="00746628" w:rsidRPr="00FE7112">
              <w:rPr>
                <w:iCs/>
                <w:color w:val="000000"/>
                <w:u w:val="single"/>
              </w:rPr>
              <w:t xml:space="preserve"> </w:t>
            </w:r>
            <w:r w:rsidRPr="00FE7112">
              <w:rPr>
                <w:iCs/>
                <w:color w:val="000000"/>
              </w:rPr>
              <w:t>экономических отношений в</w:t>
            </w:r>
            <w:r w:rsidR="00746628" w:rsidRPr="00FE7112">
              <w:rPr>
                <w:iCs/>
                <w:color w:val="000000"/>
                <w:u w:val="single"/>
              </w:rPr>
              <w:t xml:space="preserve"> </w:t>
            </w:r>
            <w:r w:rsidRPr="00FE7112">
              <w:rPr>
                <w:iCs/>
                <w:color w:val="000000"/>
              </w:rPr>
              <w:t>императорской России. Теневая</w:t>
            </w:r>
            <w:r w:rsidR="00746628" w:rsidRPr="00FE7112">
              <w:rPr>
                <w:iCs/>
                <w:color w:val="000000"/>
                <w:u w:val="single"/>
              </w:rPr>
              <w:t xml:space="preserve"> </w:t>
            </w:r>
            <w:r w:rsidRPr="00FE7112">
              <w:rPr>
                <w:iCs/>
                <w:color w:val="000000"/>
              </w:rPr>
              <w:t>экономика в СССР. Двойной</w:t>
            </w:r>
            <w:r w:rsidR="00746628" w:rsidRPr="00FE7112">
              <w:rPr>
                <w:iCs/>
                <w:color w:val="000000"/>
                <w:u w:val="single"/>
              </w:rPr>
              <w:t xml:space="preserve"> </w:t>
            </w:r>
            <w:r w:rsidRPr="00FE7112">
              <w:rPr>
                <w:iCs/>
                <w:color w:val="000000"/>
              </w:rPr>
              <w:t>дуализм советской экономики.</w:t>
            </w:r>
            <w:r w:rsidR="00746628" w:rsidRPr="00FE7112">
              <w:rPr>
                <w:iCs/>
                <w:color w:val="000000"/>
                <w:u w:val="single"/>
              </w:rPr>
              <w:t xml:space="preserve"> </w:t>
            </w:r>
            <w:r w:rsidR="00746628" w:rsidRPr="00FE7112">
              <w:rPr>
                <w:iCs/>
                <w:color w:val="000000"/>
              </w:rPr>
              <w:t xml:space="preserve">Коррупция </w:t>
            </w:r>
            <w:r w:rsidRPr="00FE7112">
              <w:rPr>
                <w:iCs/>
                <w:color w:val="000000"/>
              </w:rPr>
              <w:t>советской номенклатуры.</w:t>
            </w:r>
            <w:r w:rsidR="00746628" w:rsidRPr="00FE7112">
              <w:rPr>
                <w:iCs/>
                <w:color w:val="000000"/>
                <w:u w:val="single"/>
              </w:rPr>
              <w:t xml:space="preserve"> </w:t>
            </w:r>
            <w:r w:rsidRPr="00FE7112">
              <w:rPr>
                <w:iCs/>
                <w:color w:val="000000"/>
              </w:rPr>
              <w:t>Спекуляция дефицитными</w:t>
            </w:r>
            <w:r w:rsidR="00746628" w:rsidRPr="00FE7112">
              <w:rPr>
                <w:iCs/>
                <w:color w:val="000000"/>
                <w:u w:val="single"/>
              </w:rPr>
              <w:t xml:space="preserve"> </w:t>
            </w:r>
            <w:r w:rsidRPr="00FE7112">
              <w:rPr>
                <w:iCs/>
                <w:color w:val="000000"/>
              </w:rPr>
              <w:t xml:space="preserve">товарами. Специфика </w:t>
            </w:r>
            <w:r w:rsidR="00746628" w:rsidRPr="00FE7112">
              <w:rPr>
                <w:iCs/>
                <w:color w:val="000000"/>
              </w:rPr>
              <w:t>«</w:t>
            </w:r>
            <w:r w:rsidRPr="00FE7112">
              <w:rPr>
                <w:iCs/>
                <w:color w:val="000000"/>
              </w:rPr>
              <w:t>воров в</w:t>
            </w:r>
            <w:r w:rsidR="00746628" w:rsidRPr="00FE7112">
              <w:rPr>
                <w:iCs/>
                <w:color w:val="000000"/>
                <w:u w:val="single"/>
              </w:rPr>
              <w:t xml:space="preserve"> </w:t>
            </w:r>
            <w:r w:rsidRPr="00FE7112">
              <w:rPr>
                <w:iCs/>
                <w:color w:val="000000"/>
              </w:rPr>
              <w:t>законе» как организованного</w:t>
            </w:r>
            <w:r w:rsidR="00746628" w:rsidRPr="00FE7112">
              <w:rPr>
                <w:iCs/>
                <w:color w:val="000000"/>
                <w:u w:val="single"/>
              </w:rPr>
              <w:t xml:space="preserve"> </w:t>
            </w:r>
            <w:r w:rsidRPr="00FE7112">
              <w:rPr>
                <w:iCs/>
                <w:color w:val="000000"/>
              </w:rPr>
              <w:t>преступного сообщества.</w:t>
            </w:r>
            <w:r w:rsidR="00746628" w:rsidRPr="00FE7112">
              <w:rPr>
                <w:iCs/>
                <w:color w:val="000000"/>
                <w:u w:val="single"/>
              </w:rPr>
              <w:t xml:space="preserve"> </w:t>
            </w:r>
          </w:p>
        </w:tc>
        <w:tc>
          <w:tcPr>
            <w:tcW w:w="567" w:type="dxa"/>
            <w:vAlign w:val="center"/>
          </w:tcPr>
          <w:p w:rsidR="008E0CA2" w:rsidRPr="00FE7112" w:rsidRDefault="00907AEB" w:rsidP="00F85E1F">
            <w:pPr>
              <w:jc w:val="center"/>
            </w:pPr>
            <w:r>
              <w:t>2</w:t>
            </w:r>
          </w:p>
        </w:tc>
        <w:tc>
          <w:tcPr>
            <w:tcW w:w="567" w:type="dxa"/>
            <w:vAlign w:val="center"/>
          </w:tcPr>
          <w:p w:rsidR="008E0CA2" w:rsidRPr="00FE7112" w:rsidRDefault="008E0CA2" w:rsidP="00F85E1F">
            <w:pPr>
              <w:jc w:val="center"/>
            </w:pPr>
            <w:r w:rsidRPr="00FE7112">
              <w:t>4</w:t>
            </w:r>
          </w:p>
        </w:tc>
        <w:tc>
          <w:tcPr>
            <w:tcW w:w="2301" w:type="dxa"/>
          </w:tcPr>
          <w:p w:rsidR="008E0CA2" w:rsidRPr="00FE7112" w:rsidRDefault="00746628" w:rsidP="00473B40">
            <w:pPr>
              <w:pStyle w:val="a8"/>
              <w:ind w:left="0"/>
              <w:rPr>
                <w:iCs/>
                <w:color w:val="000000"/>
                <w:sz w:val="20"/>
                <w:szCs w:val="20"/>
              </w:rPr>
            </w:pPr>
            <w:r w:rsidRPr="00FE7112">
              <w:rPr>
                <w:iCs/>
                <w:color w:val="000000"/>
                <w:sz w:val="20"/>
                <w:szCs w:val="20"/>
              </w:rPr>
              <w:t>«Великая криминальная революция» в России рубежа 1980-1990-х гг. Криминальные аспекты приватизации государственной собственности. Концепция «криминальной субкультуры» В. Волкова</w:t>
            </w:r>
          </w:p>
        </w:tc>
        <w:tc>
          <w:tcPr>
            <w:tcW w:w="567" w:type="dxa"/>
            <w:vAlign w:val="center"/>
          </w:tcPr>
          <w:p w:rsidR="008E0CA2" w:rsidRPr="00FE7112" w:rsidRDefault="00907AEB" w:rsidP="00F85E1F">
            <w:r>
              <w:t>8</w:t>
            </w:r>
          </w:p>
        </w:tc>
        <w:tc>
          <w:tcPr>
            <w:tcW w:w="1134" w:type="dxa"/>
          </w:tcPr>
          <w:p w:rsidR="008E0CA2" w:rsidRPr="00FE7112" w:rsidRDefault="008E0CA2" w:rsidP="00F85E1F">
            <w:r w:rsidRPr="00FE7112">
              <w:t>Реферат, устный опрос</w:t>
            </w:r>
            <w:r w:rsidR="00A15937">
              <w:t>.</w:t>
            </w:r>
          </w:p>
        </w:tc>
        <w:tc>
          <w:tcPr>
            <w:tcW w:w="925" w:type="dxa"/>
          </w:tcPr>
          <w:p w:rsidR="008E0CA2" w:rsidRPr="00FE7112" w:rsidRDefault="00EA5F27" w:rsidP="00F85E1F">
            <w:pPr>
              <w:jc w:val="center"/>
            </w:pPr>
            <w:r w:rsidRPr="00FE7112">
              <w:t>[</w:t>
            </w:r>
            <w:r>
              <w:t>1,</w:t>
            </w:r>
            <w:r w:rsidRPr="00FE7112">
              <w:t>7,</w:t>
            </w:r>
            <w:r>
              <w:t>8,12</w:t>
            </w:r>
            <w:r w:rsidRPr="00FE7112">
              <w:t>]</w:t>
            </w:r>
          </w:p>
        </w:tc>
      </w:tr>
      <w:tr w:rsidR="008E0CA2" w:rsidRPr="00FE7112" w:rsidTr="0040767B">
        <w:trPr>
          <w:trHeight w:val="358"/>
        </w:trPr>
        <w:tc>
          <w:tcPr>
            <w:tcW w:w="567" w:type="dxa"/>
          </w:tcPr>
          <w:p w:rsidR="008E0CA2" w:rsidRPr="00FE7112" w:rsidRDefault="008E0CA2" w:rsidP="00F85E1F">
            <w:r w:rsidRPr="00FE7112">
              <w:t>15, 16</w:t>
            </w:r>
          </w:p>
        </w:tc>
        <w:tc>
          <w:tcPr>
            <w:tcW w:w="3085" w:type="dxa"/>
          </w:tcPr>
          <w:p w:rsidR="00883535" w:rsidRPr="00883535" w:rsidRDefault="008E0CA2" w:rsidP="00883535">
            <w:pPr>
              <w:pStyle w:val="a8"/>
              <w:ind w:left="0"/>
            </w:pPr>
            <w:r w:rsidRPr="00FE7112">
              <w:t xml:space="preserve"> Тема 8</w:t>
            </w:r>
            <w:r w:rsidR="00473B40" w:rsidRPr="00FE7112">
              <w:t>.</w:t>
            </w:r>
            <w:r w:rsidR="00B6561C" w:rsidRPr="00FE7112">
              <w:rPr>
                <w:b/>
                <w:color w:val="000000"/>
                <w:sz w:val="20"/>
                <w:szCs w:val="20"/>
              </w:rPr>
              <w:t xml:space="preserve"> </w:t>
            </w:r>
            <w:r w:rsidR="00B6561C" w:rsidRPr="00883535">
              <w:rPr>
                <w:b/>
                <w:sz w:val="20"/>
                <w:szCs w:val="20"/>
              </w:rPr>
              <w:t>Особенности развития</w:t>
            </w:r>
            <w:r w:rsidR="00B6561C" w:rsidRPr="00883535">
              <w:rPr>
                <w:b/>
                <w:color w:val="000000"/>
                <w:sz w:val="20"/>
                <w:szCs w:val="20"/>
              </w:rPr>
              <w:t xml:space="preserve"> </w:t>
            </w:r>
            <w:r w:rsidR="00B6561C" w:rsidRPr="00883535">
              <w:rPr>
                <w:b/>
                <w:sz w:val="20"/>
                <w:szCs w:val="20"/>
              </w:rPr>
              <w:t>теневой</w:t>
            </w:r>
            <w:r w:rsidR="00B6561C" w:rsidRPr="00883535">
              <w:rPr>
                <w:b/>
                <w:color w:val="000000"/>
                <w:sz w:val="20"/>
                <w:szCs w:val="20"/>
              </w:rPr>
              <w:t xml:space="preserve"> </w:t>
            </w:r>
            <w:r w:rsidR="00B6561C" w:rsidRPr="00883535">
              <w:rPr>
                <w:b/>
                <w:sz w:val="20"/>
                <w:szCs w:val="20"/>
              </w:rPr>
              <w:t>экономики в</w:t>
            </w:r>
            <w:r w:rsidR="00B6561C" w:rsidRPr="00883535">
              <w:rPr>
                <w:b/>
                <w:color w:val="000000"/>
                <w:sz w:val="20"/>
                <w:szCs w:val="20"/>
              </w:rPr>
              <w:t xml:space="preserve"> </w:t>
            </w:r>
            <w:r w:rsidR="00B6561C" w:rsidRPr="00883535">
              <w:rPr>
                <w:b/>
                <w:sz w:val="20"/>
                <w:szCs w:val="20"/>
              </w:rPr>
              <w:t>постсоветской</w:t>
            </w:r>
            <w:r w:rsidR="00B6561C" w:rsidRPr="00883535">
              <w:rPr>
                <w:b/>
                <w:color w:val="000000"/>
                <w:sz w:val="20"/>
                <w:szCs w:val="20"/>
              </w:rPr>
              <w:t xml:space="preserve"> </w:t>
            </w:r>
            <w:r w:rsidR="00B6561C" w:rsidRPr="00883535">
              <w:rPr>
                <w:b/>
                <w:sz w:val="20"/>
                <w:szCs w:val="20"/>
              </w:rPr>
              <w:t>России.</w:t>
            </w:r>
            <w:r w:rsidR="00746628" w:rsidRPr="00FE7112">
              <w:rPr>
                <w:b/>
                <w:sz w:val="20"/>
                <w:szCs w:val="20"/>
                <w:u w:val="single"/>
              </w:rPr>
              <w:t xml:space="preserve"> </w:t>
            </w:r>
            <w:r w:rsidR="00883535" w:rsidRPr="00883535">
              <w:rPr>
                <w:sz w:val="20"/>
                <w:szCs w:val="20"/>
              </w:rPr>
              <w:t>(ПК-7)</w:t>
            </w:r>
          </w:p>
          <w:p w:rsidR="00B6561C" w:rsidRPr="00FE7112" w:rsidRDefault="00B6561C" w:rsidP="00746628">
            <w:pPr>
              <w:autoSpaceDE w:val="0"/>
              <w:autoSpaceDN w:val="0"/>
              <w:adjustRightInd w:val="0"/>
              <w:rPr>
                <w:u w:val="single"/>
              </w:rPr>
            </w:pPr>
            <w:r w:rsidRPr="00FE7112">
              <w:rPr>
                <w:color w:val="000000"/>
              </w:rPr>
              <w:t>Причины институционализации</w:t>
            </w:r>
            <w:r w:rsidR="00746628" w:rsidRPr="00FE7112">
              <w:rPr>
                <w:u w:val="single"/>
              </w:rPr>
              <w:t xml:space="preserve"> </w:t>
            </w:r>
            <w:r w:rsidRPr="00FE7112">
              <w:rPr>
                <w:color w:val="000000"/>
              </w:rPr>
              <w:t>теневых экономических</w:t>
            </w:r>
            <w:r w:rsidR="00746628" w:rsidRPr="00FE7112">
              <w:rPr>
                <w:u w:val="single"/>
              </w:rPr>
              <w:t xml:space="preserve"> </w:t>
            </w:r>
            <w:r w:rsidRPr="00FE7112">
              <w:rPr>
                <w:color w:val="000000"/>
              </w:rPr>
              <w:t>отношений в советской России.</w:t>
            </w:r>
            <w:r w:rsidR="00746628" w:rsidRPr="00FE7112">
              <w:rPr>
                <w:u w:val="single"/>
              </w:rPr>
              <w:t xml:space="preserve"> </w:t>
            </w:r>
            <w:r w:rsidRPr="00FE7112">
              <w:rPr>
                <w:color w:val="000000"/>
              </w:rPr>
              <w:t>Эволюция институциональной</w:t>
            </w:r>
            <w:r w:rsidR="00746628" w:rsidRPr="00FE7112">
              <w:rPr>
                <w:u w:val="single"/>
              </w:rPr>
              <w:t xml:space="preserve"> </w:t>
            </w:r>
            <w:r w:rsidRPr="00FE7112">
              <w:rPr>
                <w:color w:val="000000"/>
              </w:rPr>
              <w:t>коррупции. Взаимосвязь</w:t>
            </w:r>
            <w:r w:rsidR="00746628" w:rsidRPr="00FE7112">
              <w:rPr>
                <w:u w:val="single"/>
              </w:rPr>
              <w:t xml:space="preserve"> </w:t>
            </w:r>
            <w:r w:rsidRPr="00FE7112">
              <w:rPr>
                <w:color w:val="000000"/>
              </w:rPr>
              <w:t>теневой экономики и теневой политики. Коррупция как</w:t>
            </w:r>
            <w:r w:rsidR="00746628" w:rsidRPr="00FE7112">
              <w:rPr>
                <w:u w:val="single"/>
              </w:rPr>
              <w:t xml:space="preserve"> </w:t>
            </w:r>
            <w:r w:rsidRPr="00FE7112">
              <w:rPr>
                <w:color w:val="000000"/>
              </w:rPr>
              <w:t>основная современная угроза</w:t>
            </w:r>
            <w:r w:rsidR="00746628" w:rsidRPr="00FE7112">
              <w:rPr>
                <w:u w:val="single"/>
              </w:rPr>
              <w:t xml:space="preserve"> </w:t>
            </w:r>
            <w:r w:rsidRPr="00FE7112">
              <w:rPr>
                <w:color w:val="000000"/>
              </w:rPr>
              <w:t>национальной безопасности</w:t>
            </w:r>
            <w:r w:rsidR="00746628" w:rsidRPr="00FE7112">
              <w:rPr>
                <w:u w:val="single"/>
              </w:rPr>
              <w:t xml:space="preserve"> </w:t>
            </w:r>
            <w:r w:rsidRPr="00FE7112">
              <w:rPr>
                <w:color w:val="000000"/>
              </w:rPr>
              <w:t xml:space="preserve">России. </w:t>
            </w:r>
          </w:p>
        </w:tc>
        <w:tc>
          <w:tcPr>
            <w:tcW w:w="567" w:type="dxa"/>
            <w:vAlign w:val="center"/>
          </w:tcPr>
          <w:p w:rsidR="008E0CA2" w:rsidRPr="00FE7112" w:rsidRDefault="00907AEB" w:rsidP="00F85E1F">
            <w:pPr>
              <w:jc w:val="center"/>
            </w:pPr>
            <w:r>
              <w:t>2</w:t>
            </w:r>
          </w:p>
        </w:tc>
        <w:tc>
          <w:tcPr>
            <w:tcW w:w="567" w:type="dxa"/>
            <w:vAlign w:val="center"/>
          </w:tcPr>
          <w:p w:rsidR="008E0CA2" w:rsidRPr="00FE7112" w:rsidRDefault="00BC59FA" w:rsidP="00F85E1F">
            <w:pPr>
              <w:jc w:val="center"/>
            </w:pPr>
            <w:r w:rsidRPr="00FE7112">
              <w:t>4</w:t>
            </w:r>
          </w:p>
        </w:tc>
        <w:tc>
          <w:tcPr>
            <w:tcW w:w="2301" w:type="dxa"/>
          </w:tcPr>
          <w:p w:rsidR="008E0CA2" w:rsidRPr="00FE7112" w:rsidRDefault="00746628" w:rsidP="00746628">
            <w:pPr>
              <w:pStyle w:val="a8"/>
              <w:ind w:left="0"/>
              <w:jc w:val="both"/>
            </w:pPr>
            <w:r w:rsidRPr="00FE7112">
              <w:rPr>
                <w:color w:val="000000"/>
                <w:sz w:val="20"/>
                <w:szCs w:val="20"/>
              </w:rPr>
              <w:t>Устойчивость</w:t>
            </w:r>
            <w:r w:rsidRPr="00FE7112">
              <w:rPr>
                <w:sz w:val="20"/>
                <w:szCs w:val="20"/>
                <w:u w:val="single"/>
              </w:rPr>
              <w:t xml:space="preserve"> </w:t>
            </w:r>
            <w:r w:rsidRPr="00FE7112">
              <w:rPr>
                <w:color w:val="000000"/>
                <w:sz w:val="20"/>
                <w:szCs w:val="20"/>
              </w:rPr>
              <w:t>неформальных экономических</w:t>
            </w:r>
            <w:r w:rsidRPr="00FE7112">
              <w:rPr>
                <w:sz w:val="20"/>
                <w:szCs w:val="20"/>
                <w:u w:val="single"/>
              </w:rPr>
              <w:t xml:space="preserve"> </w:t>
            </w:r>
            <w:r w:rsidRPr="00FE7112">
              <w:rPr>
                <w:color w:val="000000"/>
                <w:sz w:val="20"/>
                <w:szCs w:val="20"/>
              </w:rPr>
              <w:t>отношений в малом бизнесе</w:t>
            </w:r>
            <w:r w:rsidRPr="00FE7112">
              <w:rPr>
                <w:sz w:val="20"/>
                <w:szCs w:val="20"/>
              </w:rPr>
              <w:t>. Трудовая миграция как фактор теневой экономики. Слияние общеуголовной и экономической организованной преступности, эволюция рэкета. Перспективы противодействия разным видам теневой экономики в современной России. Проблема силового давления на бизнес.</w:t>
            </w:r>
          </w:p>
        </w:tc>
        <w:tc>
          <w:tcPr>
            <w:tcW w:w="567" w:type="dxa"/>
            <w:vAlign w:val="center"/>
          </w:tcPr>
          <w:p w:rsidR="008E0CA2" w:rsidRPr="00FE7112" w:rsidRDefault="00EA5FDF" w:rsidP="00F85E1F">
            <w:r>
              <w:t>4</w:t>
            </w:r>
          </w:p>
        </w:tc>
        <w:tc>
          <w:tcPr>
            <w:tcW w:w="1134" w:type="dxa"/>
          </w:tcPr>
          <w:p w:rsidR="008E0CA2" w:rsidRPr="00FE7112" w:rsidRDefault="008E0CA2" w:rsidP="00EA5F27">
            <w:r w:rsidRPr="00FE7112">
              <w:t>Реферат, устный опрос</w:t>
            </w:r>
            <w:r w:rsidR="00A15937">
              <w:t>.</w:t>
            </w:r>
          </w:p>
        </w:tc>
        <w:tc>
          <w:tcPr>
            <w:tcW w:w="925" w:type="dxa"/>
          </w:tcPr>
          <w:p w:rsidR="008E0CA2" w:rsidRPr="00FE7112" w:rsidRDefault="00EA5F27" w:rsidP="00F85E1F">
            <w:pPr>
              <w:jc w:val="center"/>
            </w:pPr>
            <w:r w:rsidRPr="00FE7112">
              <w:t>[</w:t>
            </w:r>
            <w:r>
              <w:t>1,</w:t>
            </w:r>
            <w:r w:rsidRPr="00FE7112">
              <w:t>7,</w:t>
            </w:r>
            <w:r>
              <w:t>8,12</w:t>
            </w:r>
            <w:r w:rsidRPr="00FE7112">
              <w:t>]</w:t>
            </w:r>
          </w:p>
        </w:tc>
      </w:tr>
      <w:tr w:rsidR="008E0CA2" w:rsidRPr="00FE7112" w:rsidTr="0040767B">
        <w:trPr>
          <w:trHeight w:val="358"/>
        </w:trPr>
        <w:tc>
          <w:tcPr>
            <w:tcW w:w="567" w:type="dxa"/>
          </w:tcPr>
          <w:p w:rsidR="008E0CA2" w:rsidRPr="00FE7112" w:rsidRDefault="008E0CA2" w:rsidP="00F85E1F"/>
        </w:tc>
        <w:tc>
          <w:tcPr>
            <w:tcW w:w="3085" w:type="dxa"/>
          </w:tcPr>
          <w:p w:rsidR="008E0CA2" w:rsidRPr="00A57166" w:rsidRDefault="008E0CA2" w:rsidP="00AE63D0">
            <w:pPr>
              <w:pStyle w:val="a8"/>
              <w:ind w:left="0"/>
              <w:rPr>
                <w:b/>
              </w:rPr>
            </w:pPr>
            <w:r w:rsidRPr="00A57166">
              <w:rPr>
                <w:b/>
              </w:rPr>
              <w:t>ИТОГО за семестр</w:t>
            </w:r>
          </w:p>
        </w:tc>
        <w:tc>
          <w:tcPr>
            <w:tcW w:w="567" w:type="dxa"/>
            <w:vAlign w:val="center"/>
          </w:tcPr>
          <w:p w:rsidR="008E0CA2" w:rsidRPr="00A57166" w:rsidRDefault="00907AEB" w:rsidP="00F85E1F">
            <w:pPr>
              <w:jc w:val="center"/>
              <w:rPr>
                <w:b/>
              </w:rPr>
            </w:pPr>
            <w:r w:rsidRPr="00A57166">
              <w:rPr>
                <w:b/>
              </w:rPr>
              <w:t>16</w:t>
            </w:r>
          </w:p>
        </w:tc>
        <w:tc>
          <w:tcPr>
            <w:tcW w:w="567" w:type="dxa"/>
            <w:vAlign w:val="center"/>
          </w:tcPr>
          <w:p w:rsidR="008E0CA2" w:rsidRPr="00A57166" w:rsidRDefault="008E0CA2" w:rsidP="00620511">
            <w:pPr>
              <w:jc w:val="center"/>
              <w:rPr>
                <w:b/>
              </w:rPr>
            </w:pPr>
            <w:r w:rsidRPr="00A57166">
              <w:rPr>
                <w:b/>
              </w:rPr>
              <w:t>3</w:t>
            </w:r>
            <w:r w:rsidR="00620511" w:rsidRPr="00A57166">
              <w:rPr>
                <w:b/>
              </w:rPr>
              <w:t>2</w:t>
            </w:r>
          </w:p>
        </w:tc>
        <w:tc>
          <w:tcPr>
            <w:tcW w:w="2301" w:type="dxa"/>
          </w:tcPr>
          <w:p w:rsidR="008E0CA2" w:rsidRPr="00A57166" w:rsidRDefault="008E0CA2" w:rsidP="00F85E1F">
            <w:pPr>
              <w:rPr>
                <w:b/>
              </w:rPr>
            </w:pPr>
          </w:p>
        </w:tc>
        <w:tc>
          <w:tcPr>
            <w:tcW w:w="567" w:type="dxa"/>
            <w:vAlign w:val="center"/>
          </w:tcPr>
          <w:p w:rsidR="008E0CA2" w:rsidRPr="00FE7112" w:rsidRDefault="00907AEB" w:rsidP="00F85E1F">
            <w:pPr>
              <w:rPr>
                <w:b/>
              </w:rPr>
            </w:pPr>
            <w:r w:rsidRPr="00A57166">
              <w:rPr>
                <w:b/>
              </w:rPr>
              <w:t>60</w:t>
            </w:r>
          </w:p>
        </w:tc>
        <w:tc>
          <w:tcPr>
            <w:tcW w:w="1134" w:type="dxa"/>
          </w:tcPr>
          <w:p w:rsidR="008E0CA2" w:rsidRPr="00FE7112" w:rsidRDefault="008E0CA2" w:rsidP="00F85E1F"/>
        </w:tc>
        <w:tc>
          <w:tcPr>
            <w:tcW w:w="925" w:type="dxa"/>
          </w:tcPr>
          <w:p w:rsidR="008E0CA2" w:rsidRPr="00FE7112" w:rsidRDefault="008E0CA2" w:rsidP="00F85E1F">
            <w:pPr>
              <w:jc w:val="center"/>
            </w:pPr>
          </w:p>
        </w:tc>
      </w:tr>
    </w:tbl>
    <w:p w:rsidR="008E0CA2" w:rsidRPr="00FE7112" w:rsidRDefault="008E0CA2" w:rsidP="00B7467F">
      <w:pPr>
        <w:ind w:firstLine="708"/>
        <w:jc w:val="both"/>
      </w:pPr>
    </w:p>
    <w:p w:rsidR="00A57166" w:rsidRPr="00A57166" w:rsidRDefault="00A57166" w:rsidP="00A57166">
      <w:pPr>
        <w:ind w:firstLine="708"/>
        <w:jc w:val="both"/>
      </w:pPr>
      <w:r w:rsidRPr="00A57166">
        <w:t>Примечание:</w:t>
      </w:r>
    </w:p>
    <w:p w:rsidR="00A57166" w:rsidRPr="00A57166" w:rsidRDefault="00A57166" w:rsidP="00A57166">
      <w:pPr>
        <w:ind w:firstLine="708"/>
        <w:jc w:val="both"/>
      </w:pPr>
      <w:r w:rsidRPr="00A57166">
        <w:t xml:space="preserve">Все виды учебной работы могут проводиться дистанционно на основании локальных нормативных актов. </w:t>
      </w:r>
    </w:p>
    <w:p w:rsidR="00A57166" w:rsidRPr="00A57166" w:rsidRDefault="00A57166" w:rsidP="00A57166">
      <w:pPr>
        <w:ind w:firstLine="708"/>
        <w:jc w:val="both"/>
      </w:pPr>
      <w:r w:rsidRPr="00A57166">
        <w:t>При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платформы дистанционного обучения СОГУ, личный кабинет студента на сайте СОГУ, других элементов ЭИОС СОГУ.</w:t>
      </w:r>
    </w:p>
    <w:p w:rsidR="008E0CA2" w:rsidRPr="00FE7112" w:rsidRDefault="008E0CA2"/>
    <w:p w:rsidR="008E0CA2" w:rsidRPr="00FE7112" w:rsidRDefault="008E0CA2" w:rsidP="00B7467F">
      <w:pPr>
        <w:ind w:firstLine="708"/>
        <w:jc w:val="center"/>
        <w:rPr>
          <w:b/>
        </w:rPr>
      </w:pPr>
      <w:r w:rsidRPr="00FE7112">
        <w:rPr>
          <w:b/>
        </w:rPr>
        <w:t>6. Образовательные технологии</w:t>
      </w:r>
    </w:p>
    <w:p w:rsidR="008E0CA2" w:rsidRPr="00FE7112" w:rsidRDefault="008E0CA2" w:rsidP="00B7467F">
      <w:pPr>
        <w:ind w:firstLine="708"/>
        <w:jc w:val="center"/>
        <w:rPr>
          <w:b/>
        </w:rPr>
      </w:pPr>
    </w:p>
    <w:p w:rsidR="00EA5FDF" w:rsidRPr="00EA5FDF" w:rsidRDefault="00EA5FDF" w:rsidP="00EA5FDF">
      <w:pPr>
        <w:ind w:firstLine="708"/>
        <w:jc w:val="both"/>
      </w:pPr>
      <w:r w:rsidRPr="00EA5FDF">
        <w:t xml:space="preserve">Для достижения планируемых результатов освоения дисциплины, используются различные образовательные технологии: </w:t>
      </w:r>
    </w:p>
    <w:p w:rsidR="00EA5FDF" w:rsidRPr="00EA5FDF" w:rsidRDefault="00EA5FDF" w:rsidP="00EA5FDF">
      <w:pPr>
        <w:numPr>
          <w:ilvl w:val="0"/>
          <w:numId w:val="2"/>
        </w:numPr>
        <w:jc w:val="both"/>
      </w:pPr>
      <w:r w:rsidRPr="00EA5FDF">
        <w:t xml:space="preserve">традиционные лекции и практические (семинарские) занятия с использованием современных интерактивных технологий; </w:t>
      </w:r>
    </w:p>
    <w:p w:rsidR="00EA5FDF" w:rsidRPr="00EA5FDF" w:rsidRDefault="00EA5FDF" w:rsidP="00EA5FDF">
      <w:pPr>
        <w:numPr>
          <w:ilvl w:val="0"/>
          <w:numId w:val="2"/>
        </w:numPr>
        <w:jc w:val="both"/>
      </w:pPr>
      <w:r w:rsidRPr="00EA5FDF">
        <w:lastRenderedPageBreak/>
        <w:t>лекция-диалог – содержание подается через серию вопросов, на которые студент должен отвечать непосредственно в ходе лекции;</w:t>
      </w:r>
    </w:p>
    <w:p w:rsidR="00EA5FDF" w:rsidRPr="00EA5FDF" w:rsidRDefault="00EA5FDF" w:rsidP="00EA5FDF">
      <w:pPr>
        <w:numPr>
          <w:ilvl w:val="0"/>
          <w:numId w:val="2"/>
        </w:numPr>
        <w:jc w:val="both"/>
      </w:pPr>
      <w:r w:rsidRPr="00EA5FDF">
        <w:t>реферат – студент готовит краткое сообщение по вопросу темы, оформляет работу в соответствии с требованиями и сдает ее преподавателю;</w:t>
      </w:r>
    </w:p>
    <w:p w:rsidR="00EA5FDF" w:rsidRPr="00EA5FDF" w:rsidRDefault="00EA5FDF" w:rsidP="00EA5FDF">
      <w:pPr>
        <w:numPr>
          <w:ilvl w:val="0"/>
          <w:numId w:val="2"/>
        </w:numPr>
        <w:jc w:val="both"/>
      </w:pPr>
      <w:r w:rsidRPr="00EA5FDF">
        <w:t>видеоконференция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rsidR="00EA5FDF" w:rsidRPr="00EA5FDF" w:rsidRDefault="00EA5FDF" w:rsidP="00EA5FDF">
      <w:pPr>
        <w:widowControl w:val="0"/>
        <w:suppressAutoHyphens/>
        <w:ind w:firstLine="708"/>
        <w:jc w:val="both"/>
        <w:rPr>
          <w:bCs/>
        </w:rPr>
      </w:pPr>
      <w:r w:rsidRPr="00EA5FDF">
        <w:rPr>
          <w:bCs/>
        </w:rPr>
        <w:t xml:space="preserve">Технологии электронного обучения реализуются при помощи электронной образовательной среды СОГУ (при использовании ресурсов ЭБС), в ходе проведения рубежного тестирования и т.д. </w:t>
      </w:r>
    </w:p>
    <w:p w:rsidR="008E0CA2" w:rsidRPr="00FE7112" w:rsidRDefault="008E0CA2" w:rsidP="00B7467F">
      <w:pPr>
        <w:jc w:val="center"/>
        <w:rPr>
          <w:b/>
        </w:rPr>
      </w:pPr>
    </w:p>
    <w:p w:rsidR="008E0CA2" w:rsidRPr="00FE7112" w:rsidRDefault="008E0CA2" w:rsidP="00B7467F">
      <w:pPr>
        <w:jc w:val="center"/>
        <w:rPr>
          <w:b/>
        </w:rPr>
      </w:pPr>
      <w:r w:rsidRPr="00FE7112">
        <w:rPr>
          <w:b/>
        </w:rPr>
        <w:t>7. Методические указания по дисциплине «</w:t>
      </w:r>
      <w:r w:rsidR="005A7A54" w:rsidRPr="00FE7112">
        <w:rPr>
          <w:b/>
        </w:rPr>
        <w:t>Теневая экономика</w:t>
      </w:r>
      <w:r w:rsidRPr="00FE7112">
        <w:rPr>
          <w:b/>
        </w:rPr>
        <w:t>»</w:t>
      </w:r>
    </w:p>
    <w:p w:rsidR="008E0CA2" w:rsidRPr="00FE7112" w:rsidRDefault="008E0CA2" w:rsidP="00B7467F">
      <w:pPr>
        <w:jc w:val="center"/>
        <w:rPr>
          <w:b/>
        </w:rPr>
      </w:pPr>
    </w:p>
    <w:p w:rsidR="008E0CA2" w:rsidRPr="00FE7112" w:rsidRDefault="008E0CA2" w:rsidP="00B7467F">
      <w:pPr>
        <w:jc w:val="center"/>
        <w:rPr>
          <w:b/>
        </w:rPr>
      </w:pPr>
      <w:r w:rsidRPr="00FE7112">
        <w:rPr>
          <w:b/>
        </w:rPr>
        <w:t>7.1. Учебно-методическое обеспечение самостоятельной работы</w:t>
      </w:r>
    </w:p>
    <w:p w:rsidR="008E0CA2" w:rsidRPr="00FE7112" w:rsidRDefault="008E0CA2"/>
    <w:p w:rsidR="008E0CA2" w:rsidRPr="00FE7112" w:rsidRDefault="008E0CA2" w:rsidP="00B7467F">
      <w:pPr>
        <w:ind w:firstLine="708"/>
        <w:jc w:val="both"/>
      </w:pPr>
      <w:r w:rsidRPr="00FE7112">
        <w:t xml:space="preserve">Самостоятельная работа обучающихся является одним из видов учебных занятий. Самостоятельная работа проводится с целью: </w:t>
      </w:r>
    </w:p>
    <w:p w:rsidR="008E0CA2" w:rsidRPr="00FE7112" w:rsidRDefault="008E0CA2" w:rsidP="0026068A">
      <w:pPr>
        <w:pStyle w:val="a8"/>
        <w:numPr>
          <w:ilvl w:val="0"/>
          <w:numId w:val="3"/>
        </w:numPr>
        <w:jc w:val="both"/>
      </w:pPr>
      <w:r w:rsidRPr="00FE7112">
        <w:t xml:space="preserve">систематизации и закрепления полученных теоретических знаний и </w:t>
      </w:r>
      <w:r w:rsidR="006C084B" w:rsidRPr="00FE7112">
        <w:t>практических умений</w:t>
      </w:r>
      <w:r w:rsidRPr="00FE7112">
        <w:t xml:space="preserve"> обучающихся; </w:t>
      </w:r>
    </w:p>
    <w:p w:rsidR="008E0CA2" w:rsidRPr="00FE7112" w:rsidRDefault="008E0CA2" w:rsidP="0026068A">
      <w:pPr>
        <w:pStyle w:val="a8"/>
        <w:numPr>
          <w:ilvl w:val="0"/>
          <w:numId w:val="3"/>
        </w:numPr>
        <w:jc w:val="both"/>
      </w:pPr>
      <w:r w:rsidRPr="00FE7112">
        <w:t xml:space="preserve">углубления и расширения теоретических знаний; </w:t>
      </w:r>
    </w:p>
    <w:p w:rsidR="008E0CA2" w:rsidRPr="00FE7112" w:rsidRDefault="008E0CA2" w:rsidP="0026068A">
      <w:pPr>
        <w:pStyle w:val="a8"/>
        <w:numPr>
          <w:ilvl w:val="0"/>
          <w:numId w:val="3"/>
        </w:numPr>
        <w:jc w:val="both"/>
      </w:pPr>
      <w:r w:rsidRPr="00FE7112">
        <w:t xml:space="preserve">формирования умений использовать нормативную, правовую, справочную документацию и специальную литературу; </w:t>
      </w:r>
    </w:p>
    <w:p w:rsidR="008E0CA2" w:rsidRPr="00FE7112" w:rsidRDefault="008E0CA2" w:rsidP="0026068A">
      <w:pPr>
        <w:pStyle w:val="a8"/>
        <w:numPr>
          <w:ilvl w:val="0"/>
          <w:numId w:val="3"/>
        </w:numPr>
        <w:jc w:val="both"/>
      </w:pPr>
      <w:r w:rsidRPr="00FE7112">
        <w:t xml:space="preserve">формирования самостоятельности мышления, способности к саморазвитию, самосовершенствованию и самореализации; </w:t>
      </w:r>
    </w:p>
    <w:p w:rsidR="008E0CA2" w:rsidRPr="00FE7112" w:rsidRDefault="008E0CA2" w:rsidP="0026068A">
      <w:pPr>
        <w:pStyle w:val="a8"/>
        <w:numPr>
          <w:ilvl w:val="0"/>
          <w:numId w:val="3"/>
        </w:numPr>
        <w:jc w:val="both"/>
      </w:pPr>
      <w:r w:rsidRPr="00FE7112">
        <w:t xml:space="preserve">развития и закрепления исследовательских умений. </w:t>
      </w:r>
    </w:p>
    <w:p w:rsidR="008E0CA2" w:rsidRPr="00FE7112" w:rsidRDefault="008E0CA2" w:rsidP="00B7467F">
      <w:pPr>
        <w:ind w:firstLine="708"/>
        <w:jc w:val="both"/>
      </w:pPr>
      <w:r w:rsidRPr="00FE7112">
        <w:t xml:space="preserve">Самостоятельная работа обучающихся осуществляется на протяжении изучения всей дисциплины. В соответствии с утвержденной в учебном плане трудоемкостью она составляет </w:t>
      </w:r>
      <w:r w:rsidR="00EA5FDF">
        <w:t>60</w:t>
      </w:r>
      <w:r w:rsidRPr="00FE7112">
        <w:t xml:space="preserve"> час</w:t>
      </w:r>
      <w:r w:rsidR="00EA5FDF">
        <w:t>ов</w:t>
      </w:r>
      <w:r w:rsidRPr="00FE7112">
        <w:t xml:space="preserve"> и состоит из:</w:t>
      </w:r>
    </w:p>
    <w:p w:rsidR="008E0CA2" w:rsidRPr="00FE7112" w:rsidRDefault="008E0CA2" w:rsidP="0026068A">
      <w:pPr>
        <w:pStyle w:val="a8"/>
        <w:numPr>
          <w:ilvl w:val="0"/>
          <w:numId w:val="4"/>
        </w:numPr>
        <w:jc w:val="both"/>
      </w:pPr>
      <w:r w:rsidRPr="00FE7112">
        <w:t>работы студентов с лекционными материалами, поиска и анализа литературы и электронных источников информации по заданной теме;</w:t>
      </w:r>
    </w:p>
    <w:p w:rsidR="008E0CA2" w:rsidRPr="00FE7112" w:rsidRDefault="008E0CA2" w:rsidP="0026068A">
      <w:pPr>
        <w:pStyle w:val="a8"/>
        <w:numPr>
          <w:ilvl w:val="0"/>
          <w:numId w:val="4"/>
        </w:numPr>
        <w:jc w:val="both"/>
      </w:pPr>
      <w:r w:rsidRPr="00FE7112">
        <w:t>выполнения заданий для самостоятельной работы в ЭИОС СОГУ;</w:t>
      </w:r>
    </w:p>
    <w:p w:rsidR="008E0CA2" w:rsidRPr="00FE7112" w:rsidRDefault="008E0CA2" w:rsidP="0026068A">
      <w:pPr>
        <w:pStyle w:val="a8"/>
        <w:numPr>
          <w:ilvl w:val="0"/>
          <w:numId w:val="4"/>
        </w:numPr>
        <w:jc w:val="both"/>
      </w:pPr>
      <w:r w:rsidRPr="00FE7112">
        <w:t>подготовки рефератов;</w:t>
      </w:r>
    </w:p>
    <w:p w:rsidR="008E0CA2" w:rsidRPr="00FE7112" w:rsidRDefault="008E0CA2" w:rsidP="0026068A">
      <w:pPr>
        <w:pStyle w:val="a8"/>
        <w:numPr>
          <w:ilvl w:val="0"/>
          <w:numId w:val="4"/>
        </w:numPr>
        <w:jc w:val="both"/>
      </w:pPr>
      <w:r w:rsidRPr="00FE7112">
        <w:t>подготовки презентаций;</w:t>
      </w:r>
    </w:p>
    <w:p w:rsidR="008E0CA2" w:rsidRPr="00FE7112" w:rsidRDefault="008E0CA2" w:rsidP="0026068A">
      <w:pPr>
        <w:pStyle w:val="a8"/>
        <w:numPr>
          <w:ilvl w:val="0"/>
          <w:numId w:val="4"/>
        </w:numPr>
        <w:jc w:val="both"/>
      </w:pPr>
      <w:r w:rsidRPr="00FE7112">
        <w:t>решения задач;</w:t>
      </w:r>
    </w:p>
    <w:p w:rsidR="008E0CA2" w:rsidRPr="00FE7112" w:rsidRDefault="008E0CA2" w:rsidP="0026068A">
      <w:pPr>
        <w:pStyle w:val="a8"/>
        <w:numPr>
          <w:ilvl w:val="0"/>
          <w:numId w:val="4"/>
        </w:numPr>
        <w:jc w:val="both"/>
      </w:pPr>
      <w:r w:rsidRPr="00FE7112">
        <w:t>изучения теоретического и статистического материала для подготовки к семинарским занятиям; подготовки к экзамену.</w:t>
      </w:r>
    </w:p>
    <w:p w:rsidR="008E0CA2" w:rsidRPr="00FE7112" w:rsidRDefault="008E0CA2" w:rsidP="00344C34">
      <w:pPr>
        <w:ind w:firstLine="708"/>
        <w:jc w:val="both"/>
      </w:pPr>
      <w:r w:rsidRPr="00FE7112">
        <w:t>Темы и формы внеаудиторной самостоятельной работы, ее трудоёмкость содержатся в разделе 5</w:t>
      </w:r>
      <w:r w:rsidR="00EA5FDF">
        <w:t>.</w:t>
      </w:r>
      <w:r w:rsidRPr="00FE7112">
        <w:t xml:space="preserve"> </w:t>
      </w:r>
    </w:p>
    <w:p w:rsidR="008E0CA2" w:rsidRPr="00FE7112" w:rsidRDefault="008E0CA2" w:rsidP="00C51E97">
      <w:pPr>
        <w:widowControl w:val="0"/>
        <w:jc w:val="both"/>
      </w:pPr>
    </w:p>
    <w:p w:rsidR="008E0CA2" w:rsidRPr="00FE7112" w:rsidRDefault="008E0CA2" w:rsidP="00DD25B4">
      <w:pPr>
        <w:jc w:val="center"/>
        <w:rPr>
          <w:b/>
        </w:rPr>
      </w:pPr>
      <w:r w:rsidRPr="00FE7112">
        <w:rPr>
          <w:b/>
        </w:rPr>
        <w:t>Методические рекомендации по написанию рефератов</w:t>
      </w:r>
    </w:p>
    <w:p w:rsidR="008E0CA2" w:rsidRPr="00FE7112" w:rsidRDefault="008E0CA2" w:rsidP="002A447A">
      <w:pPr>
        <w:jc w:val="both"/>
      </w:pPr>
    </w:p>
    <w:p w:rsidR="008E0CA2" w:rsidRPr="00FE7112" w:rsidRDefault="008E0CA2" w:rsidP="000E6917">
      <w:pPr>
        <w:ind w:firstLine="708"/>
        <w:jc w:val="both"/>
      </w:pPr>
      <w:r w:rsidRPr="00FE7112">
        <w:t>Реферат –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самостоятельного исследования научных проблем на основе изучения текстов, специальной литературы, а также на основе личных наблюдений, исследований и практического опыта. Реферат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научной деятельности.</w:t>
      </w:r>
    </w:p>
    <w:p w:rsidR="008E0CA2" w:rsidRPr="00FE7112" w:rsidRDefault="008E0CA2" w:rsidP="000E6917">
      <w:pPr>
        <w:ind w:firstLine="708"/>
        <w:jc w:val="both"/>
      </w:pPr>
      <w:r w:rsidRPr="00FE7112">
        <w:t>Последовательность работы:</w:t>
      </w:r>
    </w:p>
    <w:p w:rsidR="008E0CA2" w:rsidRPr="00FE7112" w:rsidRDefault="008E0CA2" w:rsidP="000E6917">
      <w:pPr>
        <w:ind w:firstLine="708"/>
        <w:jc w:val="both"/>
      </w:pPr>
      <w:r w:rsidRPr="00FE7112">
        <w:rPr>
          <w:i/>
        </w:rPr>
        <w:t>Выбор темы исследования.</w:t>
      </w:r>
      <w:r w:rsidRPr="00FE7112">
        <w:t xml:space="preserve"> Тема реферата выбирается студентом на основе его научного интереса. Также помощь в выборе темы может оказать преподаватель.</w:t>
      </w:r>
    </w:p>
    <w:p w:rsidR="008E0CA2" w:rsidRPr="00FE7112" w:rsidRDefault="008E0CA2" w:rsidP="000E6917">
      <w:pPr>
        <w:ind w:firstLine="708"/>
        <w:jc w:val="both"/>
      </w:pPr>
      <w:r w:rsidRPr="00FE7112">
        <w:rPr>
          <w:i/>
        </w:rPr>
        <w:lastRenderedPageBreak/>
        <w:t>Планирование исследования.</w:t>
      </w:r>
      <w:r w:rsidRPr="00FE7112">
        <w:t xml:space="preserve">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rsidR="008E0CA2" w:rsidRPr="00FE7112" w:rsidRDefault="008E0CA2" w:rsidP="002A447A">
      <w:pPr>
        <w:ind w:firstLine="708"/>
        <w:jc w:val="both"/>
      </w:pPr>
      <w:r w:rsidRPr="00FE7112">
        <w:rPr>
          <w:i/>
        </w:rPr>
        <w:t>Поиск и изучение литературы</w:t>
      </w:r>
      <w:r w:rsidRPr="00FE7112">
        <w:t>. Для выявления необходимой литературы следует обратиться 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rsidR="008E0CA2" w:rsidRPr="00FE7112" w:rsidRDefault="008E0CA2" w:rsidP="002A447A">
      <w:pPr>
        <w:ind w:firstLine="708"/>
        <w:jc w:val="both"/>
      </w:pPr>
      <w:r w:rsidRPr="00FE7112">
        <w:t>Для разработки реферата достаточно изучения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rsidR="008E0CA2" w:rsidRPr="00FE7112" w:rsidRDefault="008E0CA2" w:rsidP="002A447A">
      <w:pPr>
        <w:ind w:firstLine="708"/>
        <w:jc w:val="both"/>
      </w:pPr>
      <w:r w:rsidRPr="00FE7112">
        <w:rPr>
          <w:i/>
        </w:rPr>
        <w:t>Обработка материала</w:t>
      </w:r>
      <w:r w:rsidRPr="00FE7112">
        <w:t>.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основные выводы, характеризующие результаты исследования; окончательно уточнить структуру реферата.</w:t>
      </w:r>
    </w:p>
    <w:p w:rsidR="008E0CA2" w:rsidRPr="00FE7112" w:rsidRDefault="008E0CA2" w:rsidP="002A447A">
      <w:pPr>
        <w:ind w:firstLine="708"/>
        <w:jc w:val="both"/>
      </w:pPr>
      <w:r w:rsidRPr="00FE7112">
        <w:rPr>
          <w:i/>
        </w:rPr>
        <w:t>Оформление реферата.</w:t>
      </w:r>
      <w:r w:rsidRPr="00FE7112">
        <w:t xml:space="preserve"> При оформлении реферата рекомендуется придерживаться следующих правил: следует писать лишь то, что раскрывает сущность проблемы, ее логику; писать строго последовательно, логично, доказательно (по схеме: тезис – обоснование – вывод); писать ярко, образно, живо, не только раскрывая истину, но и отражая свою позицию, пропагандируя полученные результаты; писать осмысленно, соблюдая правила грамматики, не злоупотребляя наукообразными выражениями.</w:t>
      </w:r>
    </w:p>
    <w:p w:rsidR="008E0CA2" w:rsidRPr="00FE7112" w:rsidRDefault="008E0CA2" w:rsidP="00B6663E">
      <w:pPr>
        <w:ind w:firstLine="708"/>
        <w:jc w:val="both"/>
      </w:pPr>
      <w:r w:rsidRPr="00FE7112">
        <w:t>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А4. Текст должен быть отпечатан на компьютере в текстовом редакторе Microsoft Word и отвечать следующим требованиям: параметры полей страниц должны быть в пределах: верхнее и нижнее – по 20 мм, правое – 10 мм, левое – 30 мм, шрифт – Times New Roman,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цифрами вверху каждой страницы справа.</w:t>
      </w:r>
    </w:p>
    <w:p w:rsidR="008E0CA2" w:rsidRPr="00FE7112" w:rsidRDefault="008E0CA2" w:rsidP="00B6663E">
      <w:pPr>
        <w:ind w:firstLine="708"/>
        <w:jc w:val="both"/>
      </w:pPr>
      <w:r w:rsidRPr="00FE7112">
        <w:t>При изложении материала необходимо придерживаться принятого плана.</w:t>
      </w:r>
    </w:p>
    <w:p w:rsidR="008E0CA2" w:rsidRPr="00FE7112" w:rsidRDefault="008E0CA2" w:rsidP="00B6663E">
      <w:pPr>
        <w:ind w:firstLine="708"/>
        <w:jc w:val="both"/>
      </w:pPr>
      <w:r w:rsidRPr="00FE7112">
        <w:t>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самостоятельную творческую работу студента, что позволяет судить о степени его подготовки и углубления в выбранную тематику. Вся использованная литература размещается в следующем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порядке; источники из сети Интернет.</w:t>
      </w:r>
    </w:p>
    <w:p w:rsidR="008E0CA2" w:rsidRPr="00FE7112" w:rsidRDefault="008E0CA2" w:rsidP="00EF57D9">
      <w:pPr>
        <w:tabs>
          <w:tab w:val="left" w:pos="426"/>
          <w:tab w:val="left" w:pos="851"/>
        </w:tabs>
        <w:ind w:firstLine="709"/>
        <w:jc w:val="center"/>
        <w:rPr>
          <w:i/>
        </w:rPr>
      </w:pPr>
    </w:p>
    <w:p w:rsidR="007D4E9D" w:rsidRPr="00EA5FDF" w:rsidRDefault="008E0CA2" w:rsidP="007D4E9D">
      <w:pPr>
        <w:tabs>
          <w:tab w:val="left" w:pos="426"/>
          <w:tab w:val="left" w:pos="851"/>
        </w:tabs>
        <w:ind w:firstLine="709"/>
        <w:jc w:val="center"/>
        <w:rPr>
          <w:i/>
        </w:rPr>
      </w:pPr>
      <w:r w:rsidRPr="00EA5FDF">
        <w:rPr>
          <w:i/>
        </w:rPr>
        <w:t>Тематика рефератов по дисциплине «</w:t>
      </w:r>
      <w:r w:rsidR="00B33A89" w:rsidRPr="00EA5FDF">
        <w:rPr>
          <w:i/>
        </w:rPr>
        <w:t>Теневая экономика</w:t>
      </w:r>
      <w:r w:rsidRPr="00EA5FDF">
        <w:rPr>
          <w:i/>
        </w:rPr>
        <w:t>»</w:t>
      </w:r>
    </w:p>
    <w:p w:rsidR="007D4E9D" w:rsidRPr="00FE7112" w:rsidRDefault="007D4E9D" w:rsidP="007D4E9D">
      <w:pPr>
        <w:tabs>
          <w:tab w:val="left" w:pos="426"/>
          <w:tab w:val="left" w:pos="851"/>
        </w:tabs>
        <w:ind w:firstLine="709"/>
        <w:jc w:val="center"/>
        <w:rPr>
          <w:b/>
        </w:rPr>
      </w:pP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Сущность теневой экономики. Ее общие черты и особенности в различных</w:t>
      </w:r>
      <w:r w:rsidR="007D4E9D" w:rsidRPr="00EA5FDF">
        <w:rPr>
          <w:rFonts w:ascii="TimesNewRomanPSMT" w:eastAsia="TimesNewRomanPSMT" w:hint="eastAsia"/>
          <w:color w:val="000000"/>
        </w:rPr>
        <w:t xml:space="preserve"> </w:t>
      </w:r>
      <w:r w:rsidRPr="00EA5FDF">
        <w:rPr>
          <w:rStyle w:val="fontstyle01"/>
          <w:sz w:val="24"/>
          <w:szCs w:val="24"/>
        </w:rPr>
        <w:t>экономических системах.</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Критерии типологизации теневой экономики. Разные подходы к структуризации</w:t>
      </w:r>
      <w:r w:rsidR="007D4E9D" w:rsidRPr="00EA5FDF">
        <w:rPr>
          <w:rFonts w:ascii="TimesNewRomanPSMT" w:eastAsia="TimesNewRomanPSMT" w:hint="eastAsia"/>
          <w:color w:val="000000"/>
        </w:rPr>
        <w:t xml:space="preserve"> </w:t>
      </w:r>
      <w:r w:rsidRPr="00EA5FDF">
        <w:rPr>
          <w:rStyle w:val="fontstyle01"/>
          <w:sz w:val="24"/>
          <w:szCs w:val="24"/>
        </w:rPr>
        <w:t>теневой экономики.</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Причины развития теневой экономики в различных экономических системах.</w:t>
      </w:r>
    </w:p>
    <w:p w:rsidR="007D4E9D" w:rsidRPr="00EA5FDF" w:rsidRDefault="00FE331F" w:rsidP="000B56E4">
      <w:pPr>
        <w:numPr>
          <w:ilvl w:val="0"/>
          <w:numId w:val="18"/>
        </w:numPr>
        <w:tabs>
          <w:tab w:val="left" w:pos="426"/>
          <w:tab w:val="left" w:pos="851"/>
        </w:tabs>
        <w:ind w:left="426"/>
        <w:jc w:val="both"/>
        <w:rPr>
          <w:b/>
          <w:i/>
          <w:lang w:val="en-US"/>
        </w:rPr>
      </w:pPr>
      <w:r w:rsidRPr="00EA5FDF">
        <w:rPr>
          <w:rStyle w:val="fontstyle01"/>
          <w:sz w:val="24"/>
          <w:szCs w:val="24"/>
        </w:rPr>
        <w:t>Спектр</w:t>
      </w:r>
      <w:r w:rsidRPr="00EA5FDF">
        <w:rPr>
          <w:rStyle w:val="fontstyle01"/>
          <w:sz w:val="24"/>
          <w:szCs w:val="24"/>
          <w:lang w:val="en-US"/>
        </w:rPr>
        <w:t xml:space="preserve"> </w:t>
      </w:r>
      <w:r w:rsidRPr="00EA5FDF">
        <w:rPr>
          <w:rStyle w:val="fontstyle01"/>
          <w:sz w:val="24"/>
          <w:szCs w:val="24"/>
        </w:rPr>
        <w:t>исследований</w:t>
      </w:r>
      <w:r w:rsidRPr="00EA5FDF">
        <w:rPr>
          <w:rStyle w:val="fontstyle01"/>
          <w:sz w:val="24"/>
          <w:szCs w:val="24"/>
          <w:lang w:val="en-US"/>
        </w:rPr>
        <w:t xml:space="preserve"> «economics of crime and punishment».</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Негативные и позитивные последствия развития теневой экономики.</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lastRenderedPageBreak/>
        <w:t>Методы измерения теневой экономики.</w:t>
      </w:r>
    </w:p>
    <w:p w:rsidR="007D4E9D" w:rsidRPr="00EA5FDF" w:rsidRDefault="00FE331F" w:rsidP="000B56E4">
      <w:pPr>
        <w:numPr>
          <w:ilvl w:val="0"/>
          <w:numId w:val="18"/>
        </w:numPr>
        <w:tabs>
          <w:tab w:val="left" w:pos="426"/>
          <w:tab w:val="left" w:pos="851"/>
        </w:tabs>
        <w:ind w:left="426"/>
        <w:jc w:val="both"/>
        <w:rPr>
          <w:rStyle w:val="fontstyle01"/>
          <w:rFonts w:ascii="Times New Roman" w:hAnsi="Times New Roman"/>
          <w:b/>
          <w:i/>
          <w:color w:val="auto"/>
          <w:sz w:val="24"/>
          <w:szCs w:val="24"/>
        </w:rPr>
      </w:pPr>
      <w:r w:rsidRPr="00EA5FDF">
        <w:rPr>
          <w:rStyle w:val="fontstyle01"/>
          <w:sz w:val="24"/>
          <w:szCs w:val="24"/>
        </w:rPr>
        <w:t>Сравнительная характеристика масштабов тен</w:t>
      </w:r>
      <w:r w:rsidR="007D4E9D" w:rsidRPr="00EA5FDF">
        <w:rPr>
          <w:rStyle w:val="fontstyle01"/>
          <w:sz w:val="24"/>
          <w:szCs w:val="24"/>
        </w:rPr>
        <w:t>евой экономики в разных странах.</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Теневая экономика как объект статистического анализа.</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СНС ООН как основа методологии статистической оценки теневой экономики.</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Монетарные методы оценки теневой экономики: достоинства и недостатки.</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Мировое криминальное хозяйство, его сущность и основные компоненты.</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Эволюция наркобизнеса в мире.</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Теневая экономика в контексте мировых хозяйственных систем.</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Коррупция в мировом масштабе: основные тенденции развития.</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Роль глобализации в развитии теневой экономики.</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Виды теневой экономической деятельности в Российской Федерации.</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 xml:space="preserve">Особенности теневой экономики в </w:t>
      </w:r>
      <w:r w:rsidR="000B56E4" w:rsidRPr="00EA5FDF">
        <w:rPr>
          <w:rStyle w:val="fontstyle01"/>
          <w:sz w:val="24"/>
          <w:szCs w:val="24"/>
        </w:rPr>
        <w:t>различных регионах РФ</w:t>
      </w:r>
      <w:r w:rsidRPr="00EA5FDF">
        <w:rPr>
          <w:rStyle w:val="fontstyle01"/>
          <w:sz w:val="24"/>
          <w:szCs w:val="24"/>
        </w:rPr>
        <w:t>.</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Экономическая преступность в финансово-кредитной системе России.</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Мошенничества на рынке финансовых инвестиций. «Пирамиды Понци».</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Преступления и злоупотребления в сфере страхования.</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Программа борьбы с коррупцией в России.</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Этика деловых отношений как оружие борьбы с теневой экономикой.</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Межгосударственное сотрудничество России с зарубежными странами в области</w:t>
      </w:r>
      <w:r w:rsidR="007D4E9D" w:rsidRPr="00EA5FDF">
        <w:rPr>
          <w:rFonts w:ascii="TimesNewRomanPSMT" w:eastAsia="TimesNewRomanPSMT" w:hint="eastAsia"/>
          <w:color w:val="000000"/>
        </w:rPr>
        <w:t xml:space="preserve"> </w:t>
      </w:r>
      <w:r w:rsidRPr="00EA5FDF">
        <w:rPr>
          <w:rStyle w:val="fontstyle01"/>
          <w:sz w:val="24"/>
          <w:szCs w:val="24"/>
        </w:rPr>
        <w:t>борьбы с теневой экономикой.</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Экономическая оптимизация выбора мер наказаний для правонарушителей.</w:t>
      </w:r>
    </w:p>
    <w:p w:rsidR="007D4E9D" w:rsidRPr="00EA5FDF" w:rsidRDefault="00FE331F" w:rsidP="000B56E4">
      <w:pPr>
        <w:numPr>
          <w:ilvl w:val="0"/>
          <w:numId w:val="18"/>
        </w:numPr>
        <w:tabs>
          <w:tab w:val="left" w:pos="426"/>
          <w:tab w:val="left" w:pos="851"/>
        </w:tabs>
        <w:ind w:left="426"/>
        <w:jc w:val="both"/>
        <w:rPr>
          <w:b/>
          <w:i/>
        </w:rPr>
      </w:pPr>
      <w:r w:rsidRPr="00EA5FDF">
        <w:rPr>
          <w:rStyle w:val="fontstyle01"/>
          <w:sz w:val="24"/>
          <w:szCs w:val="24"/>
        </w:rPr>
        <w:t>Методы борьбы с уклонением от налогов.</w:t>
      </w:r>
    </w:p>
    <w:p w:rsidR="007D4E9D"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Измерение ущерба от развития теневой экономики.</w:t>
      </w:r>
    </w:p>
    <w:p w:rsidR="007D4E9D"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Проблема экономической рациональности в современной экономической теории.</w:t>
      </w:r>
    </w:p>
    <w:p w:rsidR="007D4E9D"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Дискуссия о полезности применения смертной казни.</w:t>
      </w:r>
    </w:p>
    <w:p w:rsidR="007D4E9D"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Основные тенденции эволюции организованной преступности в США в ΧΙΧ-ΧΧΙ веках.</w:t>
      </w:r>
    </w:p>
    <w:p w:rsidR="007D4E9D"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Корруптократия в некоторых развивающихся странах.</w:t>
      </w:r>
    </w:p>
    <w:p w:rsidR="009F0308"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Финансовые пирамиды в современных развитых странах.</w:t>
      </w:r>
    </w:p>
    <w:p w:rsidR="009F0308"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Мониторинговые методы измерения уровня коррупции.</w:t>
      </w:r>
    </w:p>
    <w:p w:rsidR="009F0308"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Роль «торгового пиратства» в международном разделении труда.</w:t>
      </w:r>
    </w:p>
    <w:p w:rsidR="009F0308"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Эволюция героинового наркобизнеса.</w:t>
      </w:r>
    </w:p>
    <w:p w:rsidR="009F0308"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Эволюция кокаинового наркобизнеса.</w:t>
      </w:r>
    </w:p>
    <w:p w:rsidR="009F0308"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Особенности финансирования различных террористических организаций.</w:t>
      </w:r>
    </w:p>
    <w:p w:rsidR="009F0308" w:rsidRPr="00EA5FDF" w:rsidRDefault="007D4E9D" w:rsidP="000B56E4">
      <w:pPr>
        <w:numPr>
          <w:ilvl w:val="0"/>
          <w:numId w:val="18"/>
        </w:numPr>
        <w:tabs>
          <w:tab w:val="left" w:pos="426"/>
          <w:tab w:val="left" w:pos="851"/>
        </w:tabs>
        <w:ind w:left="426"/>
        <w:jc w:val="both"/>
        <w:rPr>
          <w:rStyle w:val="fontstyle01"/>
          <w:rFonts w:ascii="Times New Roman" w:hAnsi="Times New Roman"/>
          <w:b/>
          <w:i/>
          <w:color w:val="auto"/>
          <w:sz w:val="24"/>
          <w:szCs w:val="24"/>
        </w:rPr>
      </w:pPr>
      <w:r w:rsidRPr="00EA5FDF">
        <w:rPr>
          <w:rStyle w:val="fontstyle01"/>
          <w:sz w:val="24"/>
          <w:szCs w:val="24"/>
        </w:rPr>
        <w:t>Международные соглашения, направленные против криминальной глобализации экономики, и их</w:t>
      </w:r>
      <w:r w:rsidR="009F0308" w:rsidRPr="00EA5FDF">
        <w:rPr>
          <w:rFonts w:ascii="TimesNewRomanPSMT" w:eastAsia="TimesNewRomanPSMT" w:hint="eastAsia"/>
          <w:color w:val="000000"/>
        </w:rPr>
        <w:t xml:space="preserve"> </w:t>
      </w:r>
      <w:r w:rsidRPr="00EA5FDF">
        <w:rPr>
          <w:rStyle w:val="fontstyle01"/>
          <w:sz w:val="24"/>
          <w:szCs w:val="24"/>
        </w:rPr>
        <w:t>практическая реализация</w:t>
      </w:r>
    </w:p>
    <w:p w:rsidR="009F0308" w:rsidRPr="00EA5FDF" w:rsidRDefault="007D4E9D" w:rsidP="000B56E4">
      <w:pPr>
        <w:numPr>
          <w:ilvl w:val="0"/>
          <w:numId w:val="18"/>
        </w:numPr>
        <w:tabs>
          <w:tab w:val="left" w:pos="426"/>
          <w:tab w:val="left" w:pos="851"/>
        </w:tabs>
        <w:ind w:left="426"/>
        <w:jc w:val="both"/>
        <w:rPr>
          <w:rStyle w:val="fontstyle01"/>
          <w:rFonts w:ascii="Times New Roman" w:hAnsi="Times New Roman"/>
          <w:b/>
          <w:i/>
          <w:color w:val="auto"/>
          <w:sz w:val="24"/>
          <w:szCs w:val="24"/>
        </w:rPr>
      </w:pPr>
      <w:r w:rsidRPr="00EA5FDF">
        <w:rPr>
          <w:rStyle w:val="fontstyle01"/>
          <w:sz w:val="24"/>
          <w:szCs w:val="24"/>
        </w:rPr>
        <w:t>Мешочни</w:t>
      </w:r>
      <w:r w:rsidR="009F0308" w:rsidRPr="00EA5FDF">
        <w:rPr>
          <w:rStyle w:val="fontstyle01"/>
          <w:sz w:val="24"/>
          <w:szCs w:val="24"/>
        </w:rPr>
        <w:t>чество в годы Гражданской войны.</w:t>
      </w:r>
    </w:p>
    <w:p w:rsidR="009F0308"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Советская экономика приписок.</w:t>
      </w:r>
    </w:p>
    <w:p w:rsidR="009F0308"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Кисловодское соглашение «воров в законе» и цеховиков.</w:t>
      </w:r>
    </w:p>
    <w:p w:rsidR="009F0308" w:rsidRPr="00EA5FDF" w:rsidRDefault="007D4E9D" w:rsidP="000B56E4">
      <w:pPr>
        <w:numPr>
          <w:ilvl w:val="0"/>
          <w:numId w:val="18"/>
        </w:numPr>
        <w:tabs>
          <w:tab w:val="left" w:pos="426"/>
          <w:tab w:val="left" w:pos="851"/>
        </w:tabs>
        <w:ind w:left="426"/>
        <w:jc w:val="both"/>
        <w:rPr>
          <w:rStyle w:val="fontstyle01"/>
          <w:rFonts w:ascii="Times New Roman" w:hAnsi="Times New Roman"/>
          <w:b/>
          <w:i/>
          <w:color w:val="auto"/>
          <w:sz w:val="24"/>
          <w:szCs w:val="24"/>
        </w:rPr>
      </w:pPr>
      <w:r w:rsidRPr="00EA5FDF">
        <w:rPr>
          <w:rStyle w:val="fontstyle01"/>
          <w:sz w:val="24"/>
          <w:szCs w:val="24"/>
        </w:rPr>
        <w:t>«Хлопковое дело» как катализатор гибели Советского Союза</w:t>
      </w:r>
      <w:r w:rsidR="009F0308" w:rsidRPr="00EA5FDF">
        <w:rPr>
          <w:rStyle w:val="fontstyle01"/>
          <w:rFonts w:ascii="Times New Roman" w:hAnsi="Times New Roman"/>
          <w:b/>
          <w:i/>
          <w:color w:val="auto"/>
          <w:sz w:val="24"/>
          <w:szCs w:val="24"/>
        </w:rPr>
        <w:t>.</w:t>
      </w:r>
    </w:p>
    <w:p w:rsidR="009F0308"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Теневая экономика и российские олигархи.</w:t>
      </w:r>
    </w:p>
    <w:p w:rsidR="009F0308"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Коррупционные скандалы последнего десятилетия.</w:t>
      </w:r>
    </w:p>
    <w:p w:rsidR="009F0308" w:rsidRPr="00EA5FDF" w:rsidRDefault="007D4E9D" w:rsidP="000B56E4">
      <w:pPr>
        <w:numPr>
          <w:ilvl w:val="0"/>
          <w:numId w:val="18"/>
        </w:numPr>
        <w:tabs>
          <w:tab w:val="left" w:pos="426"/>
          <w:tab w:val="left" w:pos="851"/>
        </w:tabs>
        <w:ind w:left="426"/>
        <w:jc w:val="both"/>
        <w:rPr>
          <w:b/>
          <w:i/>
        </w:rPr>
      </w:pPr>
      <w:r w:rsidRPr="00EA5FDF">
        <w:rPr>
          <w:rStyle w:val="fontstyle01"/>
          <w:sz w:val="24"/>
          <w:szCs w:val="24"/>
        </w:rPr>
        <w:t>Государственные программы противодействия теневым экономическим отношениям.</w:t>
      </w:r>
    </w:p>
    <w:p w:rsidR="007D4E9D" w:rsidRPr="00EA5FDF" w:rsidRDefault="007D4E9D" w:rsidP="000B56E4">
      <w:pPr>
        <w:numPr>
          <w:ilvl w:val="0"/>
          <w:numId w:val="18"/>
        </w:numPr>
        <w:tabs>
          <w:tab w:val="left" w:pos="426"/>
          <w:tab w:val="left" w:pos="851"/>
        </w:tabs>
        <w:ind w:left="426"/>
        <w:jc w:val="both"/>
        <w:rPr>
          <w:rStyle w:val="fontstyle01"/>
          <w:rFonts w:ascii="Times New Roman" w:hAnsi="Times New Roman"/>
          <w:b/>
          <w:i/>
          <w:color w:val="auto"/>
          <w:sz w:val="24"/>
          <w:szCs w:val="24"/>
        </w:rPr>
      </w:pPr>
      <w:r w:rsidRPr="00EA5FDF">
        <w:rPr>
          <w:rStyle w:val="fontstyle01"/>
          <w:sz w:val="24"/>
          <w:szCs w:val="24"/>
        </w:rPr>
        <w:t>Нелегальная миграция как элемент российской теневой экономики.</w:t>
      </w:r>
    </w:p>
    <w:p w:rsidR="00FE331F" w:rsidRPr="00FE7112" w:rsidRDefault="00FE331F" w:rsidP="00470927">
      <w:pPr>
        <w:ind w:firstLine="360"/>
        <w:jc w:val="center"/>
      </w:pPr>
    </w:p>
    <w:p w:rsidR="00A15937" w:rsidRDefault="00A15937" w:rsidP="00574589">
      <w:pPr>
        <w:rPr>
          <w:b/>
        </w:rPr>
      </w:pPr>
    </w:p>
    <w:p w:rsidR="008E0CA2" w:rsidRPr="00FE7112" w:rsidRDefault="008E0CA2" w:rsidP="00470927">
      <w:pPr>
        <w:ind w:firstLine="360"/>
        <w:jc w:val="center"/>
        <w:rPr>
          <w:b/>
        </w:rPr>
      </w:pPr>
      <w:r w:rsidRPr="00FE7112">
        <w:rPr>
          <w:b/>
        </w:rPr>
        <w:t>Методические рекомендации по созданию мультимедийной презентации</w:t>
      </w:r>
    </w:p>
    <w:p w:rsidR="008E0CA2" w:rsidRPr="00FE7112" w:rsidRDefault="008E0CA2" w:rsidP="00492AA4">
      <w:pPr>
        <w:jc w:val="center"/>
        <w:rPr>
          <w:b/>
        </w:rPr>
      </w:pPr>
    </w:p>
    <w:p w:rsidR="008E0CA2" w:rsidRPr="00FE7112" w:rsidRDefault="008E0CA2" w:rsidP="00492AA4">
      <w:pPr>
        <w:ind w:firstLine="708"/>
        <w:jc w:val="both"/>
      </w:pPr>
      <w:r w:rsidRPr="00FE7112">
        <w:t>Структура и содержание презентации – это личное творчество автора. Полезно использовать шаблоны оформления для подготовки компьютерной презентации.</w:t>
      </w:r>
    </w:p>
    <w:p w:rsidR="008E0CA2" w:rsidRPr="00FE7112" w:rsidRDefault="008E0CA2" w:rsidP="00492AA4">
      <w:pPr>
        <w:ind w:firstLine="708"/>
        <w:jc w:val="both"/>
      </w:pPr>
      <w:r w:rsidRPr="00FE7112">
        <w:t>Слайды желательно не перегружать текстом, лучше разместить короткие тезисы. На слайдах необходимо демонстрировать небольшие фрагменты текста доступные для чтения на расстоянии; 2-3 фотографии или рисунка. Наиболее важный материал лучше выделить.</w:t>
      </w:r>
    </w:p>
    <w:p w:rsidR="008E0CA2" w:rsidRPr="00FE7112" w:rsidRDefault="008E0CA2" w:rsidP="00B7467F">
      <w:pPr>
        <w:jc w:val="both"/>
      </w:pPr>
      <w:r w:rsidRPr="00FE7112">
        <w:lastRenderedPageBreak/>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8E0CA2" w:rsidRPr="00FE7112" w:rsidRDefault="008E0CA2" w:rsidP="00E85E5E">
      <w:pPr>
        <w:ind w:firstLine="708"/>
        <w:jc w:val="both"/>
      </w:pPr>
      <w:r w:rsidRPr="00FE7112">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слайда, а затем – текста по абзацам. При этом если несколько слайдов имеют одинаковое название, то заголовок слайда должен постоянно оставаться на экране.</w:t>
      </w:r>
    </w:p>
    <w:p w:rsidR="008E0CA2" w:rsidRPr="00FE7112" w:rsidRDefault="008E0CA2" w:rsidP="00E85E5E">
      <w:pPr>
        <w:ind w:firstLine="708"/>
        <w:jc w:val="both"/>
      </w:pPr>
      <w:r w:rsidRPr="00FE7112">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8E0CA2" w:rsidRPr="00FE7112" w:rsidRDefault="008E0CA2" w:rsidP="00E85E5E">
      <w:pPr>
        <w:ind w:firstLine="708"/>
        <w:jc w:val="both"/>
      </w:pPr>
      <w:r w:rsidRPr="00FE7112">
        <w:t>Желательно подготовить к каждому слайду заметки.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w:t>
      </w:r>
    </w:p>
    <w:p w:rsidR="008E0CA2" w:rsidRPr="00FE7112" w:rsidRDefault="008E0CA2" w:rsidP="00E85E5E">
      <w:pPr>
        <w:ind w:firstLine="708"/>
        <w:jc w:val="both"/>
      </w:pPr>
      <w:r w:rsidRPr="00FE7112">
        <w:t>Необходимо обязательно соблюдать единый стиль оформления презентации и обратить внимание на стилистическую грамотность.</w:t>
      </w:r>
    </w:p>
    <w:p w:rsidR="008E0CA2" w:rsidRPr="00FE7112" w:rsidRDefault="008E0CA2" w:rsidP="00E85E5E">
      <w:pPr>
        <w:ind w:firstLine="708"/>
        <w:jc w:val="both"/>
      </w:pPr>
      <w:r w:rsidRPr="00FE7112">
        <w:t>Следует пронумеровать слайды. Это позволит быстро обращаться к конкретному слайду в случае необходимости.</w:t>
      </w:r>
    </w:p>
    <w:p w:rsidR="008E0CA2" w:rsidRPr="00FE7112" w:rsidRDefault="008E0CA2" w:rsidP="00E85E5E">
      <w:pPr>
        <w:ind w:firstLine="708"/>
        <w:jc w:val="both"/>
      </w:pPr>
      <w:r w:rsidRPr="00FE7112">
        <w:t>Рекомендации по содержанию и структуре слайдов мультимедийной презентации:</w:t>
      </w:r>
    </w:p>
    <w:p w:rsidR="008E0CA2" w:rsidRPr="00FE7112" w:rsidRDefault="008E0CA2" w:rsidP="00E85E5E">
      <w:pPr>
        <w:ind w:firstLine="708"/>
        <w:jc w:val="both"/>
      </w:pPr>
      <w:r w:rsidRPr="00FE7112">
        <w:t>1-й слайд (титульный), на фоне которого студент представляет тему проекта, ФИО и научного руководителя.</w:t>
      </w:r>
    </w:p>
    <w:p w:rsidR="008E0CA2" w:rsidRPr="00FE7112" w:rsidRDefault="008E0CA2" w:rsidP="00E85E5E">
      <w:pPr>
        <w:ind w:firstLine="708"/>
        <w:jc w:val="both"/>
      </w:pPr>
      <w:r w:rsidRPr="00FE7112">
        <w:t>2-й слайд. Включает в себя объект, предмет и гипотезу исследования.</w:t>
      </w:r>
    </w:p>
    <w:p w:rsidR="008E0CA2" w:rsidRPr="00FE7112" w:rsidRDefault="008E0CA2" w:rsidP="00E85E5E">
      <w:pPr>
        <w:ind w:firstLine="708"/>
        <w:jc w:val="both"/>
      </w:pPr>
      <w:r w:rsidRPr="00FE7112">
        <w:t>3-й слайд. Содержит цель и задачи исследования. Цель проекта должна быть написана на экране крупным шрифтом. Здесь же, если позволяет место, можно написать и задачи. Задачи могут быть представлены и на следующем слайде.</w:t>
      </w:r>
    </w:p>
    <w:p w:rsidR="008E0CA2" w:rsidRPr="00FE7112" w:rsidRDefault="008E0CA2" w:rsidP="00E85E5E">
      <w:pPr>
        <w:ind w:firstLine="708"/>
        <w:jc w:val="both"/>
      </w:pPr>
      <w:r w:rsidRPr="00FE7112">
        <w:t>4-й - слайд. Содержит структуру работы, которую можно предоставить, например, в виде графических блоков со стрелками. А также – перечисление применяемых методов и методик.</w:t>
      </w:r>
    </w:p>
    <w:p w:rsidR="008E0CA2" w:rsidRPr="00FE7112" w:rsidRDefault="008E0CA2" w:rsidP="00E85E5E">
      <w:pPr>
        <w:ind w:firstLine="708"/>
        <w:jc w:val="both"/>
      </w:pPr>
      <w:r w:rsidRPr="00FE7112">
        <w:t>5-й - слайд. Представляется содержание и теоретическая значимость презентуемого материала. Суть решаемой проблемы может быть представлена в виде схем, таблиц, диаграмм, графиков, фотографий, фрагментов фильмов и т.п. На теоретическую часть должно быть создано несколько слайдов.</w:t>
      </w:r>
    </w:p>
    <w:p w:rsidR="008E0CA2" w:rsidRPr="00FE7112" w:rsidRDefault="008E0CA2" w:rsidP="00E85E5E">
      <w:pPr>
        <w:ind w:firstLine="708"/>
        <w:jc w:val="both"/>
      </w:pPr>
      <w:r w:rsidRPr="00FE7112">
        <w:t>6-й - слайд. Возможности применения результатов работы на практике. На эту тему также должно быть несколько слайдов.</w:t>
      </w:r>
    </w:p>
    <w:p w:rsidR="008E0CA2" w:rsidRPr="00FE7112" w:rsidRDefault="008E0CA2" w:rsidP="00E85E5E">
      <w:pPr>
        <w:ind w:firstLine="708"/>
        <w:jc w:val="both"/>
      </w:pPr>
      <w:r w:rsidRPr="00FE7112">
        <w:t>7-й слайд. Главные выводы, итоги, результаты работы целесообразно поместить на отдельном слайде. При этом не следует перечислять то, что было сделано, а лаконично изложить суть полученных результатов исследования.</w:t>
      </w:r>
    </w:p>
    <w:p w:rsidR="008E0CA2" w:rsidRPr="00FE7112" w:rsidRDefault="008E0CA2" w:rsidP="00E85E5E">
      <w:pPr>
        <w:ind w:firstLine="708"/>
        <w:jc w:val="both"/>
      </w:pPr>
      <w:r w:rsidRPr="00FE7112">
        <w:t>Последний слайд. В конец презентации желательно поместить слайд с текстом «Спасибо за внимание!».</w:t>
      </w:r>
    </w:p>
    <w:p w:rsidR="008E0CA2" w:rsidRPr="00FE7112" w:rsidRDefault="008E0CA2" w:rsidP="00DB3311"/>
    <w:p w:rsidR="008E0CA2" w:rsidRPr="00EA5FDF" w:rsidRDefault="008E0CA2" w:rsidP="00DB3311">
      <w:pPr>
        <w:jc w:val="center"/>
        <w:rPr>
          <w:i/>
        </w:rPr>
      </w:pPr>
      <w:r w:rsidRPr="00EA5FDF">
        <w:rPr>
          <w:i/>
        </w:rPr>
        <w:t>Темы для подготовки презентаций</w:t>
      </w:r>
    </w:p>
    <w:p w:rsidR="00E7359E" w:rsidRPr="00FE7112" w:rsidRDefault="00E7359E" w:rsidP="00E7359E">
      <w:pPr>
        <w:ind w:firstLine="360"/>
        <w:jc w:val="center"/>
        <w:rPr>
          <w:rStyle w:val="fontstyle01"/>
        </w:rPr>
      </w:pPr>
    </w:p>
    <w:p w:rsidR="000B56E4" w:rsidRPr="00EA5FDF" w:rsidRDefault="000B56E4" w:rsidP="0056033E">
      <w:pPr>
        <w:numPr>
          <w:ilvl w:val="0"/>
          <w:numId w:val="19"/>
        </w:numPr>
        <w:jc w:val="both"/>
        <w:rPr>
          <w:rStyle w:val="fontstyle01"/>
          <w:sz w:val="24"/>
          <w:szCs w:val="24"/>
        </w:rPr>
      </w:pPr>
      <w:r w:rsidRPr="00EA5FDF">
        <w:rPr>
          <w:rStyle w:val="fontstyle01"/>
          <w:sz w:val="24"/>
          <w:szCs w:val="24"/>
        </w:rPr>
        <w:t>Сравнительная характеристика масштабов теневой экономики в разных странах.</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Сущность теневой экономики. Ее общие черты и особенности в различных экономических системах.</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Критерии типологизации теневой экономики. Разные подходы к структуризации теневой экономики.</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Причины развития теневой экономики в различных экономических системах.</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Методы измерения теневой экономики.</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Монетарные методы оценки теневой экономики: достоинства и недостатки.</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Мировое криминальное хозяйство, его сущность и основные компоненты.</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Теневая экономика в контексте мировых хозяйственных систем.</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lastRenderedPageBreak/>
        <w:t>Коррупция в мировом масштабе: основные тенденции развития.</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Виды теневой экономической деятельности в Российской Федерации.</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Особенности теневой экономики в различных регионах РФ.</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Программа борьбы с коррупцией в России.</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Этика деловых отношений как оружие борьбы с теневой экономикой.</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Межгосударственное сотрудничество России с зарубежными странами в области борьбы с теневой экономикой.</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Методы борьбы с уклонением от налогов.</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Измерение ущерба от развития теневой экономики.</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Проблема экономической рациональности в современной экономической теории.</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Основные тенденции эволюции организованной преступности в США в ΧΙΧ-ΧΧΙ веках.</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Корруптократия в некоторых развивающихся странах.</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Финансовые пирамиды в современных развитых странах.</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Особенности финансирования различных террористических организаций.</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Международные соглашения, направленные против криминальной глобализации экономики, и их практическая реализация</w:t>
      </w:r>
      <w:r w:rsidR="0056033E" w:rsidRPr="00EA5FDF">
        <w:rPr>
          <w:rStyle w:val="fontstyle01"/>
          <w:sz w:val="24"/>
          <w:szCs w:val="24"/>
        </w:rPr>
        <w:t>.</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Коррупционные скандалы последнего десятилетия.</w:t>
      </w:r>
    </w:p>
    <w:p w:rsidR="0056033E" w:rsidRPr="00EA5FDF" w:rsidRDefault="000B56E4" w:rsidP="0056033E">
      <w:pPr>
        <w:numPr>
          <w:ilvl w:val="0"/>
          <w:numId w:val="19"/>
        </w:numPr>
        <w:jc w:val="both"/>
        <w:rPr>
          <w:rStyle w:val="fontstyle01"/>
          <w:sz w:val="24"/>
          <w:szCs w:val="24"/>
        </w:rPr>
      </w:pPr>
      <w:r w:rsidRPr="00EA5FDF">
        <w:rPr>
          <w:rStyle w:val="fontstyle01"/>
          <w:sz w:val="24"/>
          <w:szCs w:val="24"/>
        </w:rPr>
        <w:t>Государственные программы противодействия теневым экономическим отношениям.</w:t>
      </w:r>
    </w:p>
    <w:p w:rsidR="00E7359E" w:rsidRPr="00EA5FDF" w:rsidRDefault="000B56E4" w:rsidP="0056033E">
      <w:pPr>
        <w:numPr>
          <w:ilvl w:val="0"/>
          <w:numId w:val="19"/>
        </w:numPr>
        <w:jc w:val="both"/>
        <w:rPr>
          <w:rStyle w:val="fontstyle01"/>
          <w:sz w:val="24"/>
          <w:szCs w:val="24"/>
        </w:rPr>
      </w:pPr>
      <w:r w:rsidRPr="00EA5FDF">
        <w:rPr>
          <w:rStyle w:val="fontstyle01"/>
          <w:sz w:val="24"/>
          <w:szCs w:val="24"/>
        </w:rPr>
        <w:t>Нелегальная миграция как элемент российской теневой экономики.</w:t>
      </w:r>
    </w:p>
    <w:p w:rsidR="00E7359E" w:rsidRPr="00FE7112" w:rsidRDefault="00E7359E" w:rsidP="00E7359E">
      <w:pPr>
        <w:ind w:firstLine="360"/>
        <w:jc w:val="center"/>
        <w:rPr>
          <w:rStyle w:val="fontstyle01"/>
        </w:rPr>
      </w:pPr>
    </w:p>
    <w:p w:rsidR="00E7359E" w:rsidRPr="00FE7112" w:rsidRDefault="00E7359E" w:rsidP="00E7359E">
      <w:pPr>
        <w:ind w:firstLine="360"/>
        <w:jc w:val="center"/>
        <w:rPr>
          <w:b/>
        </w:rPr>
      </w:pPr>
    </w:p>
    <w:p w:rsidR="008E0CA2" w:rsidRPr="00FE7112" w:rsidRDefault="008E0CA2" w:rsidP="00F560C4">
      <w:pPr>
        <w:ind w:firstLine="360"/>
        <w:jc w:val="center"/>
        <w:rPr>
          <w:b/>
        </w:rPr>
      </w:pPr>
      <w:r w:rsidRPr="00FE7112">
        <w:rPr>
          <w:b/>
        </w:rPr>
        <w:t>7.2. Методические указания по проведению практических занятий по дисциплине</w:t>
      </w:r>
    </w:p>
    <w:p w:rsidR="008E0CA2" w:rsidRPr="00FE7112" w:rsidRDefault="008E0CA2" w:rsidP="00492AA4">
      <w:pPr>
        <w:jc w:val="center"/>
        <w:rPr>
          <w:b/>
        </w:rPr>
      </w:pPr>
    </w:p>
    <w:p w:rsidR="008E0CA2" w:rsidRPr="00FE7112" w:rsidRDefault="008E0CA2" w:rsidP="00F053DF">
      <w:pPr>
        <w:ind w:firstLine="708"/>
        <w:jc w:val="both"/>
      </w:pPr>
      <w:r w:rsidRPr="00FE7112">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rsidR="008E0CA2" w:rsidRPr="00FE7112" w:rsidRDefault="008E0CA2" w:rsidP="00F053DF">
      <w:pPr>
        <w:ind w:firstLine="708"/>
        <w:jc w:val="both"/>
      </w:pPr>
      <w:r w:rsidRPr="00FE7112">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rsidR="008E0CA2" w:rsidRPr="00FE7112" w:rsidRDefault="008E0CA2" w:rsidP="00F053DF">
      <w:pPr>
        <w:ind w:firstLine="708"/>
        <w:jc w:val="both"/>
      </w:pPr>
      <w:r w:rsidRPr="00FE7112">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8E0CA2" w:rsidRPr="00FE7112" w:rsidRDefault="008E0CA2" w:rsidP="00F053DF">
      <w:pPr>
        <w:ind w:firstLine="708"/>
        <w:jc w:val="both"/>
      </w:pPr>
      <w:r w:rsidRPr="00FE7112">
        <w:t>Различают фронтальный, индивидуальный и комбинированный опрос.</w:t>
      </w:r>
    </w:p>
    <w:p w:rsidR="008E0CA2" w:rsidRPr="00FE7112" w:rsidRDefault="008E0CA2" w:rsidP="00F053DF">
      <w:pPr>
        <w:ind w:firstLine="708"/>
        <w:jc w:val="both"/>
      </w:pPr>
      <w:r w:rsidRPr="00FE7112">
        <w:rPr>
          <w:i/>
        </w:rPr>
        <w:t>Фронтальный опрос</w:t>
      </w:r>
      <w:r w:rsidRPr="00FE7112">
        <w:t xml:space="preserve"> проводится в форме беседы преподавателя с группой. Он органически сочетается с повторением пройденного материала,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степень усвоения нового учебного материала, который был только что разобран на занятии.</w:t>
      </w:r>
    </w:p>
    <w:p w:rsidR="008E0CA2" w:rsidRPr="00FE7112" w:rsidRDefault="008E0CA2" w:rsidP="00F053DF">
      <w:pPr>
        <w:ind w:firstLine="708"/>
        <w:jc w:val="both"/>
      </w:pPr>
      <w:r w:rsidRPr="00FE7112">
        <w:rPr>
          <w:i/>
        </w:rPr>
        <w:lastRenderedPageBreak/>
        <w:t>Индивидуальный опрос</w:t>
      </w:r>
      <w:r w:rsidRPr="00FE7112">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обучающихся. Чтобы сделать такую проверку более глубокой, необходимо ставить перед студентами вопросы, требующие развернутого ответа.</w:t>
      </w:r>
    </w:p>
    <w:p w:rsidR="008E0CA2" w:rsidRPr="00FE7112" w:rsidRDefault="008E0CA2" w:rsidP="00F053DF">
      <w:pPr>
        <w:ind w:firstLine="708"/>
        <w:jc w:val="both"/>
      </w:pPr>
      <w:r w:rsidRPr="00FE7112">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8E0CA2" w:rsidRPr="00FE7112" w:rsidRDefault="008E0CA2" w:rsidP="00F053DF">
      <w:pPr>
        <w:ind w:firstLine="708"/>
        <w:jc w:val="both"/>
      </w:pPr>
      <w:r w:rsidRPr="00FE7112">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rsidR="008E0CA2" w:rsidRPr="00FE7112" w:rsidRDefault="008E0CA2" w:rsidP="00F053DF">
      <w:pPr>
        <w:ind w:firstLine="708"/>
        <w:jc w:val="both"/>
      </w:pPr>
      <w:r w:rsidRPr="00FE7112">
        <w:rPr>
          <w:i/>
        </w:rPr>
        <w:t>Письменная проверка</w:t>
      </w:r>
      <w:r w:rsidRPr="00FE7112">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и обеспечивает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8E0CA2" w:rsidRPr="00FE7112" w:rsidRDefault="008E0CA2" w:rsidP="00F053DF">
      <w:pPr>
        <w:ind w:firstLine="708"/>
        <w:jc w:val="both"/>
      </w:pPr>
      <w:r w:rsidRPr="00FE7112">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8E0CA2" w:rsidRPr="00FE7112" w:rsidRDefault="008E0CA2" w:rsidP="00B7467F">
      <w:pPr>
        <w:jc w:val="both"/>
      </w:pPr>
    </w:p>
    <w:p w:rsidR="008E0CA2" w:rsidRPr="00FE7112" w:rsidRDefault="008E0CA2" w:rsidP="00604439">
      <w:pPr>
        <w:widowControl w:val="0"/>
        <w:jc w:val="center"/>
        <w:rPr>
          <w:b/>
        </w:rPr>
      </w:pPr>
      <w:r w:rsidRPr="00FE7112">
        <w:rPr>
          <w:b/>
        </w:rPr>
        <w:t xml:space="preserve">7.3. Методические рекомендации по использованию </w:t>
      </w:r>
    </w:p>
    <w:p w:rsidR="008E0CA2" w:rsidRPr="00FE7112" w:rsidRDefault="008E0CA2" w:rsidP="00604439">
      <w:pPr>
        <w:widowControl w:val="0"/>
        <w:jc w:val="center"/>
        <w:rPr>
          <w:b/>
        </w:rPr>
      </w:pPr>
      <w:r w:rsidRPr="00FE7112">
        <w:rPr>
          <w:b/>
        </w:rPr>
        <w:t>информационно-коммуникационных технологий обучения</w:t>
      </w:r>
    </w:p>
    <w:p w:rsidR="008E0CA2" w:rsidRPr="00FE7112" w:rsidRDefault="008E0CA2" w:rsidP="00604439">
      <w:pPr>
        <w:widowControl w:val="0"/>
        <w:jc w:val="both"/>
      </w:pPr>
    </w:p>
    <w:p w:rsidR="008E0CA2" w:rsidRPr="00FE7112" w:rsidRDefault="008E0CA2" w:rsidP="00604439">
      <w:pPr>
        <w:widowControl w:val="0"/>
        <w:ind w:firstLine="709"/>
        <w:jc w:val="both"/>
      </w:pPr>
      <w:r w:rsidRPr="00FE7112">
        <w:t xml:space="preserve">Для изучения лекционного материала дисциплины могут применяться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rsidR="008E0CA2" w:rsidRPr="00FE7112" w:rsidRDefault="008E0CA2" w:rsidP="009341F2">
      <w:pPr>
        <w:widowControl w:val="0"/>
        <w:ind w:firstLine="709"/>
        <w:jc w:val="both"/>
      </w:pPr>
      <w:r w:rsidRPr="00FE7112">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общекультурные, общепрофессиональные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rsidR="008E0CA2" w:rsidRPr="00FE7112" w:rsidRDefault="008E0CA2" w:rsidP="00354BBA">
      <w:pPr>
        <w:ind w:firstLine="708"/>
        <w:jc w:val="both"/>
      </w:pPr>
      <w:r w:rsidRPr="00FE7112">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rsidR="008E0CA2" w:rsidRPr="00FE7112" w:rsidRDefault="008E0CA2" w:rsidP="00354BBA">
      <w:pPr>
        <w:ind w:firstLine="708"/>
        <w:jc w:val="both"/>
      </w:pPr>
      <w:r w:rsidRPr="00FE7112">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rsidR="008E0CA2" w:rsidRPr="00FE7112" w:rsidRDefault="008E0CA2" w:rsidP="00354BBA">
      <w:pPr>
        <w:ind w:firstLine="708"/>
        <w:jc w:val="both"/>
      </w:pPr>
      <w:r w:rsidRPr="00FE7112">
        <w:t xml:space="preserve">Каждый вопрос предполагает один или несколько вариантов ответов, среди которых имеются абсолютно неверный, правильный и/или в большей или меньшей степени раскрывающий сущность вопроса.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rsidR="00EA5FDF" w:rsidRPr="00EA5FDF" w:rsidRDefault="00EA5FDF" w:rsidP="00EA5FDF">
      <w:pPr>
        <w:ind w:firstLine="708"/>
        <w:jc w:val="both"/>
      </w:pPr>
      <w:r w:rsidRPr="00EA5FDF">
        <w:lastRenderedPageBreak/>
        <w:t>Критерии оценивания по каждому виду самостоятельной работы содержатся в разделе 8 РПД.</w:t>
      </w:r>
    </w:p>
    <w:p w:rsidR="008E0CA2" w:rsidRPr="00FE7112" w:rsidRDefault="008E0CA2" w:rsidP="00C51E97">
      <w:pPr>
        <w:widowControl w:val="0"/>
        <w:jc w:val="center"/>
        <w:rPr>
          <w:b/>
        </w:rPr>
      </w:pPr>
    </w:p>
    <w:p w:rsidR="008E0CA2" w:rsidRPr="00FE7112" w:rsidRDefault="008E0CA2" w:rsidP="00F560C4">
      <w:pPr>
        <w:ind w:firstLine="360"/>
        <w:jc w:val="center"/>
        <w:rPr>
          <w:b/>
        </w:rPr>
      </w:pPr>
      <w:r w:rsidRPr="00FE7112">
        <w:rPr>
          <w:b/>
        </w:rPr>
        <w:t xml:space="preserve">8. Оценочные средства для текущего контроля успеваемости, </w:t>
      </w:r>
    </w:p>
    <w:p w:rsidR="008E0CA2" w:rsidRPr="00FE7112" w:rsidRDefault="008E0CA2" w:rsidP="00F560C4">
      <w:pPr>
        <w:ind w:firstLine="360"/>
        <w:jc w:val="center"/>
        <w:rPr>
          <w:b/>
        </w:rPr>
      </w:pPr>
      <w:r w:rsidRPr="00FE7112">
        <w:rPr>
          <w:b/>
        </w:rPr>
        <w:t xml:space="preserve">рубежной аттестации и промежуточной аттестации </w:t>
      </w:r>
    </w:p>
    <w:p w:rsidR="008E0CA2" w:rsidRPr="00FE7112" w:rsidRDefault="008E0CA2" w:rsidP="00F560C4">
      <w:pPr>
        <w:ind w:firstLine="360"/>
        <w:jc w:val="center"/>
        <w:rPr>
          <w:b/>
        </w:rPr>
      </w:pPr>
      <w:r w:rsidRPr="00FE7112">
        <w:rPr>
          <w:b/>
        </w:rPr>
        <w:t xml:space="preserve">по итогам освоения дисциплины </w:t>
      </w:r>
      <w:r w:rsidR="00AE156D">
        <w:rPr>
          <w:b/>
        </w:rPr>
        <w:t>(ПК-4, ПК-7)</w:t>
      </w:r>
    </w:p>
    <w:p w:rsidR="00625BBC" w:rsidRPr="00FE7112" w:rsidRDefault="00625BBC" w:rsidP="00625BBC">
      <w:pPr>
        <w:jc w:val="center"/>
      </w:pPr>
    </w:p>
    <w:p w:rsidR="00625BBC" w:rsidRPr="00FE7112" w:rsidRDefault="00625BBC" w:rsidP="00625BBC">
      <w:pPr>
        <w:ind w:firstLine="708"/>
        <w:jc w:val="both"/>
      </w:pPr>
      <w:r w:rsidRPr="00FE7112">
        <w:t>Рабочая программа предусматривает проведение практических и семинарских занятий, а также следующие виды работ: самостоятельную работу студентов по подготовке устных ответов, написанию рефератов, подготовку презентаций и обсуждений по темам дисциплины, решение задач.</w:t>
      </w:r>
    </w:p>
    <w:p w:rsidR="00625BBC" w:rsidRPr="00FE7112" w:rsidRDefault="00625BBC" w:rsidP="00625BBC">
      <w:pPr>
        <w:ind w:firstLine="708"/>
        <w:jc w:val="both"/>
      </w:pPr>
      <w:r w:rsidRPr="00FE7112">
        <w:t>Рабочая программа предполагает текущий, рубежный и промежуточный контроль знаний обучающихся.</w:t>
      </w:r>
    </w:p>
    <w:p w:rsidR="00625BBC" w:rsidRPr="00FE7112" w:rsidRDefault="00625BBC" w:rsidP="00625BBC">
      <w:pPr>
        <w:ind w:firstLine="708"/>
        <w:jc w:val="both"/>
      </w:pPr>
      <w:r w:rsidRPr="00FE7112">
        <w:rPr>
          <w:i/>
        </w:rPr>
        <w:t>Текущий контроль</w:t>
      </w:r>
      <w:r w:rsidRPr="00FE7112">
        <w:t xml:space="preserve"> – это непрерывно осуществляемый мониторинг уровня освоения знаний и формирования умений и навыков в течение семестра. Текущий контроль знаний, умений и навыков студентов осуществляется в ходе учебных (аудиторных) занятий, проводимых по расписанию. </w:t>
      </w:r>
    </w:p>
    <w:p w:rsidR="00625BBC" w:rsidRPr="00FE7112" w:rsidRDefault="00625BBC" w:rsidP="00625BBC">
      <w:pPr>
        <w:ind w:firstLine="708"/>
        <w:jc w:val="both"/>
        <w:rPr>
          <w:rFonts w:eastAsia="TimesNewRomanPSMT"/>
        </w:rPr>
      </w:pPr>
      <w:r w:rsidRPr="00FE7112">
        <w:t xml:space="preserve">Формами текущего контроля могут быть опросы на практических и семинарских занятиях, а также короткие (например, до 15 мин.) задания, выполняемые студентами в начале занятия с целью проверки наличия знаний, необходимых для усвоения нового материала или в конце занятия для выяснения степени усвоения материала. </w:t>
      </w:r>
    </w:p>
    <w:p w:rsidR="00625BBC" w:rsidRPr="00FE7112" w:rsidRDefault="00625BBC" w:rsidP="00625BBC">
      <w:pPr>
        <w:ind w:firstLine="708"/>
        <w:jc w:val="both"/>
      </w:pPr>
      <w:r w:rsidRPr="00FE7112">
        <w:rPr>
          <w:i/>
          <w:spacing w:val="-2"/>
        </w:rPr>
        <w:t>Рубежный контроль</w:t>
      </w:r>
      <w:r w:rsidRPr="00FE7112">
        <w:rPr>
          <w:spacing w:val="-2"/>
        </w:rPr>
        <w:t xml:space="preserve"> осуществляется </w:t>
      </w:r>
      <w:r w:rsidRPr="00FE7112">
        <w:t>по окончании изучения части материала в заранее установленное время. Рубежный контроль проводится с целью определения качества усвоения материала. В течение семестра проводится два таких контрольных мероприятия по графику.</w:t>
      </w:r>
    </w:p>
    <w:p w:rsidR="00625BBC" w:rsidRPr="00FE7112" w:rsidRDefault="00625BBC" w:rsidP="00625BBC">
      <w:pPr>
        <w:widowControl w:val="0"/>
        <w:ind w:firstLine="708"/>
        <w:jc w:val="both"/>
      </w:pPr>
      <w:r w:rsidRPr="00FE7112">
        <w:rPr>
          <w:i/>
        </w:rPr>
        <w:t>Промежуточный контроль</w:t>
      </w:r>
      <w:r w:rsidRPr="00FE7112">
        <w:t xml:space="preserve"> – итоговая оценка знаний студента, осуществляется по накопительной системе суммированием баллов, полученных в процессе текущего и рубежного контроля.</w:t>
      </w:r>
    </w:p>
    <w:p w:rsidR="00625BBC" w:rsidRPr="00FE7112" w:rsidRDefault="00625BBC" w:rsidP="00625BBC">
      <w:pPr>
        <w:widowControl w:val="0"/>
        <w:ind w:firstLine="709"/>
        <w:jc w:val="both"/>
      </w:pPr>
      <w:r w:rsidRPr="00FE7112">
        <w:t xml:space="preserve">Форма промежуточного контроля – зачет. </w:t>
      </w:r>
    </w:p>
    <w:p w:rsidR="00AE156D" w:rsidRPr="00AE156D" w:rsidRDefault="00AE156D" w:rsidP="00AE156D">
      <w:pPr>
        <w:ind w:firstLine="708"/>
        <w:jc w:val="both"/>
      </w:pPr>
      <w:r w:rsidRPr="00AE156D">
        <w:t>Проведение текущего, рубежного и промежуточного контроля по дисциплине осуществляется в соответствии с Положением о БРС оценки успеваемости студентов для направлений бакалавриата и специалитета в ФГБОУ ВО СОГУ.</w:t>
      </w:r>
    </w:p>
    <w:p w:rsidR="00625BBC" w:rsidRPr="00FE7112" w:rsidRDefault="00625BBC" w:rsidP="00625BBC">
      <w:pPr>
        <w:widowControl w:val="0"/>
        <w:ind w:firstLine="708"/>
        <w:jc w:val="center"/>
        <w:rPr>
          <w:b/>
          <w:bCs/>
          <w:spacing w:val="-1"/>
        </w:rPr>
      </w:pPr>
    </w:p>
    <w:p w:rsidR="00625BBC" w:rsidRPr="00A15937" w:rsidRDefault="00625BBC" w:rsidP="00625BBC">
      <w:pPr>
        <w:jc w:val="center"/>
        <w:rPr>
          <w:b/>
        </w:rPr>
      </w:pPr>
      <w:r w:rsidRPr="00A15937">
        <w:rPr>
          <w:b/>
        </w:rPr>
        <w:t>Балльная структура оценки</w:t>
      </w:r>
    </w:p>
    <w:p w:rsidR="00625BBC" w:rsidRPr="00A15937" w:rsidRDefault="00625BBC" w:rsidP="00625BBC"/>
    <w:tbl>
      <w:tblPr>
        <w:tblpPr w:leftFromText="180" w:rightFromText="180" w:bottomFromText="160" w:vertAnchor="text" w:horzAnchor="margin" w:tblpXSpec="center" w:tblpY="17"/>
        <w:tblW w:w="8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7"/>
        <w:gridCol w:w="1843"/>
      </w:tblGrid>
      <w:tr w:rsidR="00625BBC" w:rsidRPr="00A15937" w:rsidTr="00625BBC">
        <w:trPr>
          <w:trHeight w:val="127"/>
        </w:trPr>
        <w:tc>
          <w:tcPr>
            <w:tcW w:w="6345" w:type="dxa"/>
            <w:tcBorders>
              <w:top w:val="single" w:sz="4" w:space="0" w:color="auto"/>
              <w:left w:val="single" w:sz="4" w:space="0" w:color="auto"/>
              <w:bottom w:val="single" w:sz="4" w:space="0" w:color="auto"/>
              <w:right w:val="single" w:sz="4" w:space="0" w:color="auto"/>
            </w:tcBorders>
            <w:vAlign w:val="center"/>
            <w:hideMark/>
          </w:tcPr>
          <w:p w:rsidR="00625BBC" w:rsidRPr="00A15937" w:rsidRDefault="00625BBC" w:rsidP="00625BBC">
            <w:pPr>
              <w:spacing w:line="256" w:lineRule="auto"/>
              <w:jc w:val="center"/>
              <w:rPr>
                <w:b/>
              </w:rPr>
            </w:pPr>
            <w:r w:rsidRPr="00A15937">
              <w:rPr>
                <w:b/>
              </w:rPr>
              <w:t>Форма контроля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625BBC" w:rsidRPr="00A15937" w:rsidRDefault="00625BBC" w:rsidP="00625BBC">
            <w:pPr>
              <w:spacing w:line="256" w:lineRule="auto"/>
              <w:jc w:val="center"/>
              <w:rPr>
                <w:b/>
              </w:rPr>
            </w:pPr>
            <w:r w:rsidRPr="00A15937">
              <w:rPr>
                <w:b/>
              </w:rPr>
              <w:t>Макс. кол-во баллов</w:t>
            </w:r>
          </w:p>
        </w:tc>
      </w:tr>
      <w:tr w:rsidR="00625BBC" w:rsidRPr="00A15937" w:rsidTr="00625BBC">
        <w:trPr>
          <w:cantSplit/>
          <w:trHeight w:val="70"/>
        </w:trPr>
        <w:tc>
          <w:tcPr>
            <w:tcW w:w="6345" w:type="dxa"/>
            <w:tcBorders>
              <w:top w:val="single" w:sz="4" w:space="0" w:color="auto"/>
              <w:left w:val="single" w:sz="4" w:space="0" w:color="auto"/>
              <w:bottom w:val="single" w:sz="4" w:space="0" w:color="auto"/>
              <w:right w:val="single" w:sz="4" w:space="0" w:color="auto"/>
            </w:tcBorders>
            <w:hideMark/>
          </w:tcPr>
          <w:p w:rsidR="00625BBC" w:rsidRPr="00A15937" w:rsidRDefault="00625BBC" w:rsidP="00625BBC">
            <w:pPr>
              <w:spacing w:line="256" w:lineRule="auto"/>
            </w:pPr>
            <w:r w:rsidRPr="00A15937">
              <w:t xml:space="preserve">Текущая оценка студента в течение 1-8 недели </w:t>
            </w:r>
          </w:p>
          <w:p w:rsidR="00625BBC" w:rsidRPr="00A15937" w:rsidRDefault="00625BBC" w:rsidP="00625BBC">
            <w:pPr>
              <w:spacing w:line="256" w:lineRule="auto"/>
            </w:pPr>
            <w:r w:rsidRPr="00A15937">
              <w:t>состоит из:</w:t>
            </w:r>
          </w:p>
        </w:tc>
        <w:tc>
          <w:tcPr>
            <w:tcW w:w="1843" w:type="dxa"/>
            <w:tcBorders>
              <w:top w:val="single" w:sz="4" w:space="0" w:color="auto"/>
              <w:left w:val="single" w:sz="4" w:space="0" w:color="auto"/>
              <w:bottom w:val="single" w:sz="4" w:space="0" w:color="auto"/>
              <w:right w:val="single" w:sz="4" w:space="0" w:color="auto"/>
            </w:tcBorders>
            <w:hideMark/>
          </w:tcPr>
          <w:p w:rsidR="00625BBC" w:rsidRPr="00A15937" w:rsidRDefault="00625BBC" w:rsidP="00625BBC">
            <w:pPr>
              <w:spacing w:line="256" w:lineRule="auto"/>
              <w:jc w:val="center"/>
            </w:pPr>
            <w:r w:rsidRPr="00A15937">
              <w:t>20</w:t>
            </w:r>
          </w:p>
        </w:tc>
      </w:tr>
      <w:tr w:rsidR="00625BBC" w:rsidRPr="00A15937" w:rsidTr="00625BBC">
        <w:trPr>
          <w:cantSplit/>
          <w:trHeight w:val="111"/>
        </w:trPr>
        <w:tc>
          <w:tcPr>
            <w:tcW w:w="6345" w:type="dxa"/>
            <w:tcBorders>
              <w:top w:val="single" w:sz="4" w:space="0" w:color="auto"/>
              <w:left w:val="single" w:sz="4" w:space="0" w:color="auto"/>
              <w:bottom w:val="single" w:sz="4" w:space="0" w:color="auto"/>
              <w:right w:val="single" w:sz="4" w:space="0" w:color="auto"/>
            </w:tcBorders>
            <w:hideMark/>
          </w:tcPr>
          <w:p w:rsidR="00625BBC" w:rsidRPr="00A15937" w:rsidRDefault="00625BBC" w:rsidP="00625BBC">
            <w:pPr>
              <w:spacing w:line="256" w:lineRule="auto"/>
            </w:pPr>
            <w:r w:rsidRPr="00A15937">
              <w:sym w:font="Wingdings" w:char="F09F"/>
            </w:r>
            <w:r w:rsidRPr="00A15937">
              <w:t xml:space="preserve"> Выполнения заданий на  семинарских (практических) занятиях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625BBC" w:rsidRPr="00A15937" w:rsidRDefault="00625BBC" w:rsidP="00625BBC">
            <w:pPr>
              <w:spacing w:line="256" w:lineRule="auto"/>
              <w:jc w:val="center"/>
            </w:pPr>
            <w:r w:rsidRPr="00A15937">
              <w:t>10</w:t>
            </w:r>
          </w:p>
        </w:tc>
      </w:tr>
      <w:tr w:rsidR="00625BBC" w:rsidRPr="00A15937" w:rsidTr="00625BBC">
        <w:trPr>
          <w:cantSplit/>
          <w:trHeight w:val="281"/>
        </w:trPr>
        <w:tc>
          <w:tcPr>
            <w:tcW w:w="6345" w:type="dxa"/>
            <w:tcBorders>
              <w:top w:val="single" w:sz="4" w:space="0" w:color="auto"/>
              <w:left w:val="single" w:sz="4" w:space="0" w:color="auto"/>
              <w:bottom w:val="single" w:sz="4" w:space="0" w:color="auto"/>
              <w:right w:val="single" w:sz="4" w:space="0" w:color="auto"/>
            </w:tcBorders>
            <w:hideMark/>
          </w:tcPr>
          <w:p w:rsidR="00625BBC" w:rsidRPr="00A15937" w:rsidRDefault="00625BBC" w:rsidP="00625BBC">
            <w:pPr>
              <w:spacing w:line="256" w:lineRule="auto"/>
            </w:pPr>
            <w:r w:rsidRPr="00A15937">
              <w:sym w:font="Wingdings" w:char="F09F"/>
            </w:r>
            <w:r w:rsidRPr="00A15937">
              <w:t xml:space="preserve"> Оценки самостоятельной работы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625BBC" w:rsidRPr="00A15937" w:rsidRDefault="00625BBC" w:rsidP="00625BBC">
            <w:pPr>
              <w:spacing w:line="256" w:lineRule="auto"/>
              <w:jc w:val="center"/>
            </w:pPr>
            <w:r w:rsidRPr="00A15937">
              <w:t>10</w:t>
            </w:r>
          </w:p>
        </w:tc>
      </w:tr>
      <w:tr w:rsidR="00625BBC" w:rsidRPr="00A15937" w:rsidTr="00625BBC">
        <w:trPr>
          <w:cantSplit/>
          <w:trHeight w:val="70"/>
        </w:trPr>
        <w:tc>
          <w:tcPr>
            <w:tcW w:w="6345" w:type="dxa"/>
            <w:tcBorders>
              <w:top w:val="single" w:sz="4" w:space="0" w:color="auto"/>
              <w:left w:val="single" w:sz="4" w:space="0" w:color="auto"/>
              <w:bottom w:val="single" w:sz="4" w:space="0" w:color="auto"/>
              <w:right w:val="single" w:sz="4" w:space="0" w:color="auto"/>
            </w:tcBorders>
            <w:hideMark/>
          </w:tcPr>
          <w:p w:rsidR="00625BBC" w:rsidRPr="00A15937" w:rsidRDefault="00625BBC" w:rsidP="00625BBC">
            <w:pPr>
              <w:spacing w:line="256" w:lineRule="auto"/>
            </w:pPr>
            <w:r w:rsidRPr="00A15937">
              <w:t>1-е рубежное тестирование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25BBC" w:rsidRPr="00A15937" w:rsidRDefault="00625BBC" w:rsidP="00625BBC">
            <w:pPr>
              <w:spacing w:line="256" w:lineRule="auto"/>
              <w:jc w:val="center"/>
            </w:pPr>
            <w:r w:rsidRPr="00A15937">
              <w:t>15</w:t>
            </w:r>
          </w:p>
        </w:tc>
      </w:tr>
      <w:tr w:rsidR="00625BBC" w:rsidRPr="00A15937" w:rsidTr="00625BBC">
        <w:trPr>
          <w:cantSplit/>
          <w:trHeight w:val="70"/>
        </w:trPr>
        <w:tc>
          <w:tcPr>
            <w:tcW w:w="6345" w:type="dxa"/>
            <w:tcBorders>
              <w:top w:val="single" w:sz="4" w:space="0" w:color="auto"/>
              <w:left w:val="single" w:sz="4" w:space="0" w:color="auto"/>
              <w:bottom w:val="single" w:sz="4" w:space="0" w:color="auto"/>
              <w:right w:val="single" w:sz="4" w:space="0" w:color="auto"/>
            </w:tcBorders>
            <w:hideMark/>
          </w:tcPr>
          <w:p w:rsidR="00625BBC" w:rsidRPr="00A15937" w:rsidRDefault="00625BBC" w:rsidP="00625BBC">
            <w:pPr>
              <w:spacing w:line="256" w:lineRule="auto"/>
            </w:pPr>
            <w:r w:rsidRPr="00A15937">
              <w:t xml:space="preserve">Текущая оценка студента в течение 10-17 недели </w:t>
            </w:r>
          </w:p>
          <w:p w:rsidR="00625BBC" w:rsidRPr="00A15937" w:rsidRDefault="00625BBC" w:rsidP="00625BBC">
            <w:pPr>
              <w:spacing w:line="256" w:lineRule="auto"/>
            </w:pPr>
            <w:r w:rsidRPr="00A15937">
              <w:t>состоит из:</w:t>
            </w:r>
          </w:p>
        </w:tc>
        <w:tc>
          <w:tcPr>
            <w:tcW w:w="1843" w:type="dxa"/>
            <w:tcBorders>
              <w:top w:val="single" w:sz="4" w:space="0" w:color="auto"/>
              <w:left w:val="single" w:sz="4" w:space="0" w:color="auto"/>
              <w:bottom w:val="single" w:sz="4" w:space="0" w:color="auto"/>
              <w:right w:val="single" w:sz="4" w:space="0" w:color="auto"/>
            </w:tcBorders>
            <w:hideMark/>
          </w:tcPr>
          <w:p w:rsidR="00625BBC" w:rsidRPr="00A15937" w:rsidRDefault="00625BBC" w:rsidP="00625BBC">
            <w:pPr>
              <w:spacing w:line="256" w:lineRule="auto"/>
              <w:jc w:val="center"/>
            </w:pPr>
            <w:r w:rsidRPr="00A15937">
              <w:t>20</w:t>
            </w:r>
          </w:p>
        </w:tc>
      </w:tr>
      <w:tr w:rsidR="00625BBC" w:rsidRPr="00A15937" w:rsidTr="00625BBC">
        <w:trPr>
          <w:cantSplit/>
          <w:trHeight w:val="70"/>
        </w:trPr>
        <w:tc>
          <w:tcPr>
            <w:tcW w:w="6345" w:type="dxa"/>
            <w:tcBorders>
              <w:top w:val="single" w:sz="4" w:space="0" w:color="auto"/>
              <w:left w:val="single" w:sz="4" w:space="0" w:color="auto"/>
              <w:bottom w:val="single" w:sz="4" w:space="0" w:color="auto"/>
              <w:right w:val="single" w:sz="4" w:space="0" w:color="auto"/>
            </w:tcBorders>
            <w:hideMark/>
          </w:tcPr>
          <w:p w:rsidR="00625BBC" w:rsidRPr="00A15937" w:rsidRDefault="00625BBC" w:rsidP="00625BBC">
            <w:pPr>
              <w:spacing w:line="256" w:lineRule="auto"/>
            </w:pPr>
            <w:r w:rsidRPr="00A15937">
              <w:sym w:font="Wingdings" w:char="F09F"/>
            </w:r>
            <w:r w:rsidRPr="00A15937">
              <w:t xml:space="preserve"> Выполнения заданий на  семинарских (практических) занятиях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625BBC" w:rsidRPr="00A15937" w:rsidRDefault="00625BBC" w:rsidP="00625BBC">
            <w:pPr>
              <w:spacing w:line="256" w:lineRule="auto"/>
              <w:jc w:val="center"/>
            </w:pPr>
            <w:r w:rsidRPr="00A15937">
              <w:t>10</w:t>
            </w:r>
          </w:p>
        </w:tc>
      </w:tr>
      <w:tr w:rsidR="00625BBC" w:rsidRPr="00A15937" w:rsidTr="00625BBC">
        <w:trPr>
          <w:cantSplit/>
          <w:trHeight w:val="80"/>
        </w:trPr>
        <w:tc>
          <w:tcPr>
            <w:tcW w:w="6345" w:type="dxa"/>
            <w:tcBorders>
              <w:top w:val="single" w:sz="4" w:space="0" w:color="auto"/>
              <w:left w:val="single" w:sz="4" w:space="0" w:color="auto"/>
              <w:bottom w:val="single" w:sz="4" w:space="0" w:color="auto"/>
              <w:right w:val="single" w:sz="4" w:space="0" w:color="auto"/>
            </w:tcBorders>
            <w:hideMark/>
          </w:tcPr>
          <w:p w:rsidR="00625BBC" w:rsidRPr="00A15937" w:rsidRDefault="00625BBC" w:rsidP="00625BBC">
            <w:pPr>
              <w:spacing w:line="256" w:lineRule="auto"/>
            </w:pPr>
            <w:r w:rsidRPr="00A15937">
              <w:sym w:font="Wingdings" w:char="F09F"/>
            </w:r>
            <w:r w:rsidRPr="00A15937">
              <w:t xml:space="preserve"> Оценки самостоятельной работы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625BBC" w:rsidRPr="00A15937" w:rsidRDefault="00625BBC" w:rsidP="00625BBC">
            <w:pPr>
              <w:spacing w:line="256" w:lineRule="auto"/>
              <w:jc w:val="center"/>
            </w:pPr>
            <w:r w:rsidRPr="00A15937">
              <w:t>10</w:t>
            </w:r>
          </w:p>
        </w:tc>
      </w:tr>
      <w:tr w:rsidR="00625BBC" w:rsidRPr="00A15937" w:rsidTr="00625BBC">
        <w:trPr>
          <w:cantSplit/>
          <w:trHeight w:val="221"/>
        </w:trPr>
        <w:tc>
          <w:tcPr>
            <w:tcW w:w="6345" w:type="dxa"/>
            <w:tcBorders>
              <w:top w:val="single" w:sz="4" w:space="0" w:color="auto"/>
              <w:left w:val="single" w:sz="4" w:space="0" w:color="auto"/>
              <w:bottom w:val="single" w:sz="4" w:space="0" w:color="auto"/>
              <w:right w:val="single" w:sz="4" w:space="0" w:color="auto"/>
            </w:tcBorders>
            <w:hideMark/>
          </w:tcPr>
          <w:p w:rsidR="00625BBC" w:rsidRPr="00A15937" w:rsidRDefault="00625BBC" w:rsidP="00625BBC">
            <w:pPr>
              <w:spacing w:line="256" w:lineRule="auto"/>
            </w:pPr>
            <w:r w:rsidRPr="00A15937">
              <w:t>2-е рубежное тестирование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25BBC" w:rsidRPr="00A15937" w:rsidRDefault="00625BBC" w:rsidP="00625BBC">
            <w:pPr>
              <w:spacing w:line="256" w:lineRule="auto"/>
              <w:jc w:val="center"/>
            </w:pPr>
            <w:r w:rsidRPr="00A15937">
              <w:t>15</w:t>
            </w:r>
          </w:p>
        </w:tc>
      </w:tr>
      <w:tr w:rsidR="00625BBC" w:rsidRPr="00A15937" w:rsidTr="00625BBC">
        <w:trPr>
          <w:cantSplit/>
          <w:trHeight w:val="90"/>
        </w:trPr>
        <w:tc>
          <w:tcPr>
            <w:tcW w:w="6345" w:type="dxa"/>
            <w:tcBorders>
              <w:top w:val="single" w:sz="4" w:space="0" w:color="auto"/>
              <w:left w:val="single" w:sz="4" w:space="0" w:color="auto"/>
              <w:bottom w:val="single" w:sz="4" w:space="0" w:color="auto"/>
              <w:right w:val="single" w:sz="4" w:space="0" w:color="auto"/>
            </w:tcBorders>
            <w:hideMark/>
          </w:tcPr>
          <w:p w:rsidR="00625BBC" w:rsidRPr="00A15937" w:rsidRDefault="00625BBC" w:rsidP="00625BBC">
            <w:pPr>
              <w:spacing w:line="256" w:lineRule="auto"/>
              <w:jc w:val="center"/>
              <w:rPr>
                <w:b/>
              </w:rPr>
            </w:pPr>
            <w:r w:rsidRPr="00A15937">
              <w:rPr>
                <w:b/>
              </w:rPr>
              <w:t>Итого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625BBC" w:rsidRPr="00A15937" w:rsidRDefault="00625BBC" w:rsidP="00625BBC">
            <w:pPr>
              <w:spacing w:line="256" w:lineRule="auto"/>
              <w:jc w:val="center"/>
              <w:rPr>
                <w:b/>
              </w:rPr>
            </w:pPr>
            <w:r w:rsidRPr="00A15937">
              <w:rPr>
                <w:b/>
              </w:rPr>
              <w:t>70</w:t>
            </w:r>
          </w:p>
        </w:tc>
      </w:tr>
    </w:tbl>
    <w:p w:rsidR="00625BBC" w:rsidRPr="00A15937" w:rsidRDefault="00625BBC" w:rsidP="00625BBC">
      <w:pPr>
        <w:ind w:firstLine="708"/>
        <w:jc w:val="center"/>
        <w:rPr>
          <w:b/>
        </w:rPr>
      </w:pPr>
    </w:p>
    <w:p w:rsidR="00625BBC" w:rsidRPr="00A15937" w:rsidRDefault="00625BBC" w:rsidP="00625BBC">
      <w:pPr>
        <w:ind w:firstLine="708"/>
        <w:jc w:val="center"/>
        <w:rPr>
          <w:b/>
        </w:rPr>
      </w:pPr>
    </w:p>
    <w:p w:rsidR="00625BBC" w:rsidRPr="00A15937" w:rsidRDefault="00625BBC" w:rsidP="00625BBC">
      <w:pPr>
        <w:ind w:firstLine="708"/>
        <w:jc w:val="both"/>
      </w:pPr>
    </w:p>
    <w:p w:rsidR="00625BBC" w:rsidRPr="00A15937" w:rsidRDefault="00625BBC" w:rsidP="00625BBC">
      <w:pPr>
        <w:widowControl w:val="0"/>
        <w:ind w:firstLine="709"/>
        <w:jc w:val="center"/>
        <w:rPr>
          <w:b/>
        </w:rPr>
      </w:pPr>
      <w:r w:rsidRPr="00A15937">
        <w:rPr>
          <w:b/>
        </w:rPr>
        <w:lastRenderedPageBreak/>
        <w:t>Методика формирования результирующей оценки</w:t>
      </w:r>
    </w:p>
    <w:p w:rsidR="00625BBC" w:rsidRPr="00A15937" w:rsidRDefault="00625BBC" w:rsidP="00625BBC">
      <w:pPr>
        <w:widowControl w:val="0"/>
        <w:ind w:firstLine="709"/>
        <w:jc w:val="center"/>
      </w:pPr>
    </w:p>
    <w:p w:rsidR="00625BBC" w:rsidRPr="00A15937" w:rsidRDefault="00625BBC" w:rsidP="00625BBC">
      <w:pPr>
        <w:ind w:firstLine="709"/>
        <w:jc w:val="both"/>
      </w:pPr>
      <w:r w:rsidRPr="00A15937">
        <w:t>В ходе текущего контроля студенты могут набрать 0-100 баллов:</w:t>
      </w:r>
    </w:p>
    <w:p w:rsidR="00625BBC" w:rsidRPr="00A15937" w:rsidRDefault="00625BBC" w:rsidP="00625BBC">
      <w:pPr>
        <w:ind w:firstLine="708"/>
        <w:jc w:val="both"/>
      </w:pPr>
      <w:r w:rsidRPr="00A15937">
        <w:t>1-я рубежная аттестация - максимально 35 баллов; из них:</w:t>
      </w:r>
    </w:p>
    <w:p w:rsidR="00625BBC" w:rsidRPr="00A15937" w:rsidRDefault="00625BBC" w:rsidP="0026068A">
      <w:pPr>
        <w:numPr>
          <w:ilvl w:val="0"/>
          <w:numId w:val="16"/>
        </w:numPr>
        <w:jc w:val="both"/>
      </w:pPr>
      <w:r w:rsidRPr="00A15937">
        <w:t>от 0 до 15 баллов (рубежная аттестация) – тестирование в центре тестирования СОГУ;</w:t>
      </w:r>
    </w:p>
    <w:p w:rsidR="00625BBC" w:rsidRPr="00A15937" w:rsidRDefault="00625BBC" w:rsidP="0026068A">
      <w:pPr>
        <w:numPr>
          <w:ilvl w:val="0"/>
          <w:numId w:val="16"/>
        </w:numPr>
        <w:jc w:val="both"/>
      </w:pPr>
      <w:r w:rsidRPr="00A15937">
        <w:t>от 0 до 20 баллов (текущая оценка) – активная работа за данный период на семинарских (практических) занятиях;</w:t>
      </w:r>
    </w:p>
    <w:p w:rsidR="00625BBC" w:rsidRPr="00A15937" w:rsidRDefault="00625BBC" w:rsidP="00625BBC">
      <w:pPr>
        <w:ind w:firstLine="708"/>
        <w:jc w:val="both"/>
      </w:pPr>
      <w:r w:rsidRPr="00A15937">
        <w:t>2-я рубежная аттестация – максимально 35 баллов; из них:</w:t>
      </w:r>
    </w:p>
    <w:p w:rsidR="00625BBC" w:rsidRPr="00A15937" w:rsidRDefault="00625BBC" w:rsidP="0026068A">
      <w:pPr>
        <w:numPr>
          <w:ilvl w:val="0"/>
          <w:numId w:val="17"/>
        </w:numPr>
        <w:jc w:val="both"/>
      </w:pPr>
      <w:r w:rsidRPr="00A15937">
        <w:t>от 0 до 15 баллов (рубежная аттестация) – тестирование в центре тестирования СОГУ;</w:t>
      </w:r>
    </w:p>
    <w:p w:rsidR="00625BBC" w:rsidRPr="00A15937" w:rsidRDefault="00625BBC" w:rsidP="0026068A">
      <w:pPr>
        <w:numPr>
          <w:ilvl w:val="0"/>
          <w:numId w:val="17"/>
        </w:numPr>
        <w:jc w:val="both"/>
      </w:pPr>
      <w:r w:rsidRPr="00A15937">
        <w:t>от 0 до 20 баллов (текущая оценка) – активная работа за данный период на семинарских (практических) занятиях.</w:t>
      </w:r>
    </w:p>
    <w:p w:rsidR="00625BBC" w:rsidRPr="00A15937" w:rsidRDefault="00625BBC" w:rsidP="00625BBC">
      <w:pPr>
        <w:ind w:firstLine="708"/>
        <w:jc w:val="both"/>
      </w:pPr>
      <w:r w:rsidRPr="00A15937">
        <w:t>Промежуточный контроль:</w:t>
      </w:r>
    </w:p>
    <w:p w:rsidR="00625BBC" w:rsidRPr="00A15937" w:rsidRDefault="00625BBC" w:rsidP="00625BBC">
      <w:pPr>
        <w:ind w:firstLine="708"/>
        <w:jc w:val="both"/>
      </w:pPr>
      <w:r w:rsidRPr="00A15937">
        <w:t>За устный ответ на экзамене (зачете) студент получает 0-30 баллов.</w:t>
      </w:r>
    </w:p>
    <w:p w:rsidR="00625BBC" w:rsidRPr="00A15937" w:rsidRDefault="00625BBC" w:rsidP="00625BBC">
      <w:pPr>
        <w:ind w:firstLine="708"/>
        <w:jc w:val="both"/>
      </w:pPr>
      <w:r w:rsidRPr="00A15937">
        <w:t>Студенты, получившие в ходе текущего и рубежного контроля 50-70 баллов, автоматически получают оценку «удовлетворительно». Для получения более высокого балла («хорошо» или «отлично») студент обязан явиться на экзамен и сдавать экзамен по шкале от 0 до 30 баллов в дополнение к накопленным за семестр баллам.</w:t>
      </w:r>
    </w:p>
    <w:p w:rsidR="00625BBC" w:rsidRPr="00A15937" w:rsidRDefault="00625BBC" w:rsidP="00625BBC">
      <w:pPr>
        <w:ind w:firstLine="708"/>
        <w:jc w:val="both"/>
      </w:pPr>
      <w:r w:rsidRPr="00A15937">
        <w:t>Результирующая оценка складывается в соответствии с Положением о БРС оценки успеваемости студентов для направлений бакалавриата и специалитета в ФГБОУ ВО СОГУ.</w:t>
      </w:r>
    </w:p>
    <w:p w:rsidR="00AE156D" w:rsidRDefault="00AE156D" w:rsidP="00625BBC">
      <w:pPr>
        <w:jc w:val="center"/>
      </w:pPr>
    </w:p>
    <w:p w:rsidR="00625BBC" w:rsidRPr="00AE156D" w:rsidRDefault="00625BBC" w:rsidP="00625BBC">
      <w:pPr>
        <w:jc w:val="center"/>
        <w:rPr>
          <w:i/>
        </w:rPr>
      </w:pPr>
      <w:r w:rsidRPr="00AE156D">
        <w:rPr>
          <w:i/>
        </w:rPr>
        <w:t>Шкала итоговой академической успеваемости студентов по дисциплине</w:t>
      </w:r>
    </w:p>
    <w:p w:rsidR="00625BBC" w:rsidRPr="00A15937" w:rsidRDefault="00625BBC" w:rsidP="00625BB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2"/>
        <w:gridCol w:w="2392"/>
        <w:gridCol w:w="2393"/>
      </w:tblGrid>
      <w:tr w:rsidR="0026068A" w:rsidRPr="00A15937" w:rsidTr="0026068A">
        <w:trPr>
          <w:jc w:val="center"/>
        </w:trPr>
        <w:tc>
          <w:tcPr>
            <w:tcW w:w="7437" w:type="dxa"/>
            <w:gridSpan w:val="3"/>
            <w:tcBorders>
              <w:top w:val="single" w:sz="4" w:space="0" w:color="auto"/>
              <w:left w:val="single" w:sz="4" w:space="0" w:color="auto"/>
              <w:bottom w:val="single" w:sz="4" w:space="0" w:color="auto"/>
              <w:right w:val="single" w:sz="4" w:space="0" w:color="auto"/>
            </w:tcBorders>
            <w:shd w:val="clear" w:color="auto" w:fill="auto"/>
            <w:hideMark/>
          </w:tcPr>
          <w:p w:rsidR="00625BBC" w:rsidRPr="00A15937" w:rsidRDefault="00625BBC" w:rsidP="0026068A">
            <w:pPr>
              <w:jc w:val="center"/>
              <w:rPr>
                <w:b/>
              </w:rPr>
            </w:pPr>
            <w:r w:rsidRPr="00A15937">
              <w:rPr>
                <w:b/>
              </w:rPr>
              <w:t>Система оценок СОГУ</w:t>
            </w:r>
          </w:p>
        </w:tc>
      </w:tr>
      <w:tr w:rsidR="0026068A" w:rsidRPr="00A15937" w:rsidTr="0026068A">
        <w:trPr>
          <w:jc w:val="center"/>
        </w:trPr>
        <w:tc>
          <w:tcPr>
            <w:tcW w:w="2652" w:type="dxa"/>
            <w:tcBorders>
              <w:top w:val="single" w:sz="4" w:space="0" w:color="auto"/>
              <w:left w:val="single" w:sz="4" w:space="0" w:color="auto"/>
              <w:bottom w:val="single" w:sz="4" w:space="0" w:color="auto"/>
              <w:right w:val="single" w:sz="4" w:space="0" w:color="auto"/>
            </w:tcBorders>
            <w:shd w:val="clear" w:color="auto" w:fill="auto"/>
            <w:hideMark/>
          </w:tcPr>
          <w:p w:rsidR="00625BBC" w:rsidRPr="00A15937" w:rsidRDefault="00625BBC" w:rsidP="0026068A">
            <w:pPr>
              <w:jc w:val="center"/>
            </w:pPr>
            <w:r w:rsidRPr="00A15937">
              <w:t>Форма контроля</w:t>
            </w:r>
          </w:p>
        </w:tc>
        <w:tc>
          <w:tcPr>
            <w:tcW w:w="2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BBC" w:rsidRPr="00A15937" w:rsidRDefault="00625BBC" w:rsidP="0026068A">
            <w:pPr>
              <w:jc w:val="center"/>
            </w:pPr>
            <w:r w:rsidRPr="00A15937">
              <w:t>Сумма баллов</w:t>
            </w:r>
          </w:p>
        </w:tc>
        <w:tc>
          <w:tcPr>
            <w:tcW w:w="2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BBC" w:rsidRPr="00A15937" w:rsidRDefault="00625BBC" w:rsidP="0026068A">
            <w:pPr>
              <w:jc w:val="center"/>
            </w:pPr>
            <w:r w:rsidRPr="00A15937">
              <w:t>Название</w:t>
            </w:r>
          </w:p>
        </w:tc>
      </w:tr>
      <w:tr w:rsidR="0026068A" w:rsidRPr="00A15937" w:rsidTr="0026068A">
        <w:trPr>
          <w:trHeight w:val="273"/>
          <w:jc w:val="center"/>
        </w:trPr>
        <w:tc>
          <w:tcPr>
            <w:tcW w:w="26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5BBC" w:rsidRPr="00A15937" w:rsidRDefault="00625BBC" w:rsidP="0026068A">
            <w:pPr>
              <w:jc w:val="center"/>
            </w:pPr>
            <w:r w:rsidRPr="00A15937">
              <w:t>Экзамен</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625BBC" w:rsidRPr="00A15937" w:rsidRDefault="00625BBC" w:rsidP="0026068A">
            <w:pPr>
              <w:jc w:val="center"/>
            </w:pPr>
            <w:r w:rsidRPr="00A15937">
              <w:t>86 - 100</w:t>
            </w:r>
          </w:p>
        </w:tc>
        <w:tc>
          <w:tcPr>
            <w:tcW w:w="2393" w:type="dxa"/>
            <w:tcBorders>
              <w:top w:val="single" w:sz="4" w:space="0" w:color="auto"/>
              <w:left w:val="single" w:sz="4" w:space="0" w:color="auto"/>
              <w:bottom w:val="single" w:sz="4" w:space="0" w:color="auto"/>
              <w:right w:val="single" w:sz="4" w:space="0" w:color="auto"/>
            </w:tcBorders>
            <w:shd w:val="clear" w:color="auto" w:fill="auto"/>
            <w:hideMark/>
          </w:tcPr>
          <w:p w:rsidR="00625BBC" w:rsidRPr="00A15937" w:rsidRDefault="00625BBC" w:rsidP="0026068A">
            <w:pPr>
              <w:jc w:val="center"/>
            </w:pPr>
            <w:r w:rsidRPr="00A15937">
              <w:t>отлично</w:t>
            </w:r>
          </w:p>
        </w:tc>
      </w:tr>
      <w:tr w:rsidR="0026068A" w:rsidRPr="00A15937" w:rsidTr="0026068A">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25BBC" w:rsidRPr="00A15937" w:rsidRDefault="00625BBC" w:rsidP="00625BBC"/>
        </w:tc>
        <w:tc>
          <w:tcPr>
            <w:tcW w:w="2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BBC" w:rsidRPr="00A15937" w:rsidRDefault="00625BBC" w:rsidP="0026068A">
            <w:pPr>
              <w:jc w:val="center"/>
            </w:pPr>
            <w:r w:rsidRPr="00A15937">
              <w:t>71-85</w:t>
            </w:r>
          </w:p>
        </w:tc>
        <w:tc>
          <w:tcPr>
            <w:tcW w:w="2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BBC" w:rsidRPr="00A15937" w:rsidRDefault="00625BBC" w:rsidP="0026068A">
            <w:pPr>
              <w:jc w:val="center"/>
            </w:pPr>
            <w:r w:rsidRPr="00A15937">
              <w:t>хорошо</w:t>
            </w:r>
          </w:p>
        </w:tc>
      </w:tr>
      <w:tr w:rsidR="0026068A" w:rsidRPr="00A15937" w:rsidTr="0026068A">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25BBC" w:rsidRPr="00A15937" w:rsidRDefault="00625BBC" w:rsidP="00625BBC"/>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625BBC" w:rsidRPr="00A15937" w:rsidRDefault="00625BBC" w:rsidP="0026068A">
            <w:pPr>
              <w:jc w:val="center"/>
            </w:pPr>
            <w:r w:rsidRPr="00A15937">
              <w:t>50-70</w:t>
            </w:r>
          </w:p>
        </w:tc>
        <w:tc>
          <w:tcPr>
            <w:tcW w:w="2393" w:type="dxa"/>
            <w:tcBorders>
              <w:top w:val="single" w:sz="4" w:space="0" w:color="auto"/>
              <w:left w:val="single" w:sz="4" w:space="0" w:color="auto"/>
              <w:bottom w:val="single" w:sz="4" w:space="0" w:color="auto"/>
              <w:right w:val="single" w:sz="4" w:space="0" w:color="auto"/>
            </w:tcBorders>
            <w:shd w:val="clear" w:color="auto" w:fill="auto"/>
            <w:hideMark/>
          </w:tcPr>
          <w:p w:rsidR="00625BBC" w:rsidRPr="00A15937" w:rsidRDefault="00625BBC" w:rsidP="0026068A">
            <w:pPr>
              <w:jc w:val="center"/>
            </w:pPr>
            <w:r w:rsidRPr="00A15937">
              <w:t>удовлетворительно</w:t>
            </w:r>
          </w:p>
        </w:tc>
      </w:tr>
    </w:tbl>
    <w:p w:rsidR="00625BBC" w:rsidRPr="00A15937" w:rsidRDefault="00625BBC" w:rsidP="00C51E97">
      <w:pPr>
        <w:widowControl w:val="0"/>
        <w:ind w:firstLine="708"/>
        <w:jc w:val="center"/>
        <w:rPr>
          <w:b/>
        </w:rPr>
      </w:pPr>
    </w:p>
    <w:p w:rsidR="00AE156D" w:rsidRPr="00AE156D" w:rsidRDefault="00AE156D" w:rsidP="00AE156D">
      <w:pPr>
        <w:widowControl w:val="0"/>
        <w:ind w:firstLine="708"/>
        <w:jc w:val="center"/>
        <w:rPr>
          <w:b/>
          <w:bCs/>
          <w:spacing w:val="-1"/>
        </w:rPr>
      </w:pPr>
      <w:r w:rsidRPr="00AE156D">
        <w:rPr>
          <w:b/>
        </w:rPr>
        <w:t>8.1. Оценочные средства для текущего контроля успеваемости</w:t>
      </w:r>
    </w:p>
    <w:p w:rsidR="00AE156D" w:rsidRDefault="00AE156D" w:rsidP="00C51E97">
      <w:pPr>
        <w:widowControl w:val="0"/>
        <w:ind w:firstLine="708"/>
        <w:jc w:val="center"/>
        <w:rPr>
          <w:b/>
          <w:bCs/>
          <w:spacing w:val="-1"/>
        </w:rPr>
      </w:pPr>
    </w:p>
    <w:p w:rsidR="008E0CA2" w:rsidRPr="00AE156D" w:rsidRDefault="008E0CA2" w:rsidP="00C51E97">
      <w:pPr>
        <w:widowControl w:val="0"/>
        <w:ind w:firstLine="708"/>
        <w:jc w:val="center"/>
        <w:rPr>
          <w:i/>
        </w:rPr>
      </w:pPr>
      <w:r w:rsidRPr="00AE156D">
        <w:rPr>
          <w:b/>
          <w:bCs/>
          <w:i/>
          <w:spacing w:val="-1"/>
        </w:rPr>
        <w:t>Критерии оценивания самостоятельной работы обучающихся по дисциплине</w:t>
      </w:r>
    </w:p>
    <w:p w:rsidR="008E0CA2" w:rsidRPr="00A15937" w:rsidRDefault="008E0CA2" w:rsidP="00C51E97">
      <w:pPr>
        <w:widowControl w:val="0"/>
        <w:ind w:firstLine="708"/>
        <w:jc w:val="both"/>
      </w:pPr>
    </w:p>
    <w:p w:rsidR="008E0CA2" w:rsidRPr="00AE156D" w:rsidRDefault="008E0CA2" w:rsidP="00C51E97">
      <w:pPr>
        <w:widowControl w:val="0"/>
        <w:jc w:val="center"/>
        <w:rPr>
          <w:i/>
        </w:rPr>
      </w:pPr>
      <w:r w:rsidRPr="00AE156D">
        <w:rPr>
          <w:i/>
        </w:rPr>
        <w:t>Оценочный лист защиты рефератов</w:t>
      </w:r>
    </w:p>
    <w:p w:rsidR="00AE156D" w:rsidRPr="00A15937" w:rsidRDefault="00AE156D" w:rsidP="00C51E97">
      <w:pPr>
        <w:widowControl w:val="0"/>
        <w:jc w:val="cente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3015"/>
        <w:gridCol w:w="1663"/>
      </w:tblGrid>
      <w:tr w:rsidR="008E0CA2" w:rsidRPr="00FE7112" w:rsidTr="00183FE0">
        <w:tc>
          <w:tcPr>
            <w:tcW w:w="4536" w:type="dxa"/>
          </w:tcPr>
          <w:p w:rsidR="008E0CA2" w:rsidRPr="00FE7112" w:rsidRDefault="008E0CA2" w:rsidP="000A4445">
            <w:pPr>
              <w:jc w:val="center"/>
            </w:pPr>
            <w:r w:rsidRPr="00FE7112">
              <w:t>Наименование</w:t>
            </w:r>
          </w:p>
          <w:p w:rsidR="008E0CA2" w:rsidRPr="00FE7112" w:rsidRDefault="008E0CA2" w:rsidP="000A4445">
            <w:pPr>
              <w:jc w:val="center"/>
            </w:pPr>
            <w:r w:rsidRPr="00FE7112">
              <w:t>показателя</w:t>
            </w:r>
          </w:p>
        </w:tc>
        <w:tc>
          <w:tcPr>
            <w:tcW w:w="3015" w:type="dxa"/>
          </w:tcPr>
          <w:p w:rsidR="008E0CA2" w:rsidRPr="00FE7112" w:rsidRDefault="008E0CA2" w:rsidP="000A4445">
            <w:pPr>
              <w:jc w:val="center"/>
            </w:pPr>
            <w:r w:rsidRPr="00FE7112">
              <w:t>Выявленные</w:t>
            </w:r>
          </w:p>
          <w:p w:rsidR="008E0CA2" w:rsidRPr="00FE7112" w:rsidRDefault="008E0CA2" w:rsidP="000A4445">
            <w:pPr>
              <w:jc w:val="center"/>
            </w:pPr>
            <w:r w:rsidRPr="00FE7112">
              <w:t>недостатки и</w:t>
            </w:r>
          </w:p>
          <w:p w:rsidR="008E0CA2" w:rsidRPr="00FE7112" w:rsidRDefault="008E0CA2" w:rsidP="000A4445">
            <w:pPr>
              <w:jc w:val="center"/>
            </w:pPr>
            <w:r w:rsidRPr="00FE7112">
              <w:t>замечания</w:t>
            </w:r>
          </w:p>
        </w:tc>
        <w:tc>
          <w:tcPr>
            <w:tcW w:w="1663" w:type="dxa"/>
          </w:tcPr>
          <w:p w:rsidR="008E0CA2" w:rsidRPr="00FE7112" w:rsidRDefault="008E0CA2" w:rsidP="000A4445">
            <w:pPr>
              <w:jc w:val="center"/>
            </w:pPr>
            <w:r w:rsidRPr="00FE7112">
              <w:t>Количество</w:t>
            </w:r>
          </w:p>
          <w:p w:rsidR="008E0CA2" w:rsidRPr="00FE7112" w:rsidRDefault="008E0CA2" w:rsidP="000A4445">
            <w:pPr>
              <w:jc w:val="center"/>
            </w:pPr>
            <w:r w:rsidRPr="00FE7112">
              <w:t>баллов</w:t>
            </w:r>
          </w:p>
        </w:tc>
      </w:tr>
      <w:tr w:rsidR="008E0CA2" w:rsidRPr="00FE7112" w:rsidTr="007D06CC">
        <w:tc>
          <w:tcPr>
            <w:tcW w:w="9214" w:type="dxa"/>
            <w:gridSpan w:val="3"/>
          </w:tcPr>
          <w:p w:rsidR="008E0CA2" w:rsidRPr="00FE7112" w:rsidRDefault="008E0CA2" w:rsidP="00FD2CF4">
            <w:pPr>
              <w:jc w:val="center"/>
            </w:pPr>
            <w:r w:rsidRPr="00FE7112">
              <w:t>Качество исследовательской работы (реферата)</w:t>
            </w:r>
          </w:p>
        </w:tc>
      </w:tr>
      <w:tr w:rsidR="008E0CA2" w:rsidRPr="00FE7112" w:rsidTr="00183FE0">
        <w:tc>
          <w:tcPr>
            <w:tcW w:w="4536" w:type="dxa"/>
          </w:tcPr>
          <w:p w:rsidR="008E0CA2" w:rsidRPr="00FE7112" w:rsidRDefault="008E0CA2"/>
        </w:tc>
        <w:tc>
          <w:tcPr>
            <w:tcW w:w="3015" w:type="dxa"/>
          </w:tcPr>
          <w:p w:rsidR="008E0CA2" w:rsidRPr="00FE7112" w:rsidRDefault="008E0CA2"/>
        </w:tc>
        <w:tc>
          <w:tcPr>
            <w:tcW w:w="1663" w:type="dxa"/>
          </w:tcPr>
          <w:p w:rsidR="008E0CA2" w:rsidRPr="00FE7112" w:rsidRDefault="008E0CA2" w:rsidP="002D31E9"/>
        </w:tc>
      </w:tr>
      <w:tr w:rsidR="008E0CA2" w:rsidRPr="00FE7112" w:rsidTr="00183FE0">
        <w:tc>
          <w:tcPr>
            <w:tcW w:w="4536" w:type="dxa"/>
          </w:tcPr>
          <w:p w:rsidR="008E0CA2" w:rsidRPr="00FE7112" w:rsidRDefault="008E0CA2">
            <w:r w:rsidRPr="00FE7112">
              <w:t>1. Грамотность изложения и качество оформления работы</w:t>
            </w:r>
          </w:p>
        </w:tc>
        <w:tc>
          <w:tcPr>
            <w:tcW w:w="3015" w:type="dxa"/>
          </w:tcPr>
          <w:p w:rsidR="008E0CA2" w:rsidRPr="00FE7112" w:rsidRDefault="008E0CA2"/>
        </w:tc>
        <w:tc>
          <w:tcPr>
            <w:tcW w:w="1663" w:type="dxa"/>
          </w:tcPr>
          <w:p w:rsidR="008E0CA2" w:rsidRPr="00FE7112" w:rsidRDefault="008E0CA2" w:rsidP="002D31E9">
            <w:r w:rsidRPr="00FE7112">
              <w:t>0,5</w:t>
            </w:r>
          </w:p>
        </w:tc>
      </w:tr>
      <w:tr w:rsidR="008E0CA2" w:rsidRPr="00FE7112" w:rsidTr="00183FE0">
        <w:tc>
          <w:tcPr>
            <w:tcW w:w="4536" w:type="dxa"/>
          </w:tcPr>
          <w:p w:rsidR="008E0CA2" w:rsidRPr="00FE7112" w:rsidRDefault="008E0CA2">
            <w:r w:rsidRPr="00FE7112">
              <w:t>2. Самостоятельность выполнения работы, глубина проработки материала, использование рекомендованной и справочной литературы</w:t>
            </w:r>
          </w:p>
        </w:tc>
        <w:tc>
          <w:tcPr>
            <w:tcW w:w="3015" w:type="dxa"/>
          </w:tcPr>
          <w:p w:rsidR="008E0CA2" w:rsidRPr="00FE7112" w:rsidRDefault="008E0CA2"/>
        </w:tc>
        <w:tc>
          <w:tcPr>
            <w:tcW w:w="1663" w:type="dxa"/>
          </w:tcPr>
          <w:p w:rsidR="008E0CA2" w:rsidRPr="00FE7112" w:rsidRDefault="008E0CA2" w:rsidP="002D31E9">
            <w:r w:rsidRPr="00FE7112">
              <w:t>0,5</w:t>
            </w:r>
          </w:p>
        </w:tc>
      </w:tr>
      <w:tr w:rsidR="008E0CA2" w:rsidRPr="00FE7112" w:rsidTr="00183FE0">
        <w:tc>
          <w:tcPr>
            <w:tcW w:w="4536" w:type="dxa"/>
          </w:tcPr>
          <w:p w:rsidR="008E0CA2" w:rsidRPr="00FE7112" w:rsidRDefault="008E0CA2">
            <w:r w:rsidRPr="00FE7112">
              <w:t>3. Обоснованность и доказательность выводов</w:t>
            </w:r>
          </w:p>
        </w:tc>
        <w:tc>
          <w:tcPr>
            <w:tcW w:w="3015" w:type="dxa"/>
          </w:tcPr>
          <w:p w:rsidR="008E0CA2" w:rsidRPr="00FE7112" w:rsidRDefault="008E0CA2"/>
        </w:tc>
        <w:tc>
          <w:tcPr>
            <w:tcW w:w="1663" w:type="dxa"/>
          </w:tcPr>
          <w:p w:rsidR="008E0CA2" w:rsidRPr="00FE7112" w:rsidRDefault="008E0CA2" w:rsidP="002D31E9">
            <w:r w:rsidRPr="00FE7112">
              <w:t>1</w:t>
            </w:r>
          </w:p>
        </w:tc>
      </w:tr>
      <w:tr w:rsidR="008E0CA2" w:rsidRPr="00FE7112" w:rsidTr="007D06CC">
        <w:tc>
          <w:tcPr>
            <w:tcW w:w="7551" w:type="dxa"/>
            <w:gridSpan w:val="2"/>
          </w:tcPr>
          <w:p w:rsidR="008E0CA2" w:rsidRPr="00FE7112" w:rsidRDefault="008E0CA2" w:rsidP="00DB3311">
            <w:r w:rsidRPr="00FE7112">
              <w:t>Общая оценка за выполнение</w:t>
            </w:r>
          </w:p>
        </w:tc>
        <w:tc>
          <w:tcPr>
            <w:tcW w:w="1663" w:type="dxa"/>
          </w:tcPr>
          <w:p w:rsidR="008E0CA2" w:rsidRPr="00FE7112" w:rsidRDefault="008E0CA2" w:rsidP="002D31E9">
            <w:r w:rsidRPr="00FE7112">
              <w:t>2</w:t>
            </w:r>
          </w:p>
        </w:tc>
      </w:tr>
      <w:tr w:rsidR="008E0CA2" w:rsidRPr="00FE7112" w:rsidTr="007D06CC">
        <w:tc>
          <w:tcPr>
            <w:tcW w:w="9214" w:type="dxa"/>
            <w:gridSpan w:val="3"/>
          </w:tcPr>
          <w:p w:rsidR="008E0CA2" w:rsidRPr="00FE7112" w:rsidRDefault="008E0CA2" w:rsidP="00DB3311">
            <w:pPr>
              <w:jc w:val="center"/>
            </w:pPr>
            <w:r w:rsidRPr="00FE7112">
              <w:t>Качество выступления</w:t>
            </w:r>
          </w:p>
        </w:tc>
      </w:tr>
      <w:tr w:rsidR="008E0CA2" w:rsidRPr="00FE7112" w:rsidTr="00183FE0">
        <w:tc>
          <w:tcPr>
            <w:tcW w:w="4536" w:type="dxa"/>
          </w:tcPr>
          <w:p w:rsidR="008E0CA2" w:rsidRPr="00FE7112" w:rsidRDefault="008E0CA2">
            <w:r w:rsidRPr="00FE7112">
              <w:t xml:space="preserve">1. Соответствие содержания доклада </w:t>
            </w:r>
            <w:r w:rsidRPr="00FE7112">
              <w:lastRenderedPageBreak/>
              <w:t>содержанию работы</w:t>
            </w:r>
          </w:p>
        </w:tc>
        <w:tc>
          <w:tcPr>
            <w:tcW w:w="3015" w:type="dxa"/>
          </w:tcPr>
          <w:p w:rsidR="008E0CA2" w:rsidRPr="00FE7112" w:rsidRDefault="008E0CA2"/>
        </w:tc>
        <w:tc>
          <w:tcPr>
            <w:tcW w:w="1663" w:type="dxa"/>
          </w:tcPr>
          <w:p w:rsidR="008E0CA2" w:rsidRPr="00FE7112" w:rsidRDefault="008E0CA2" w:rsidP="002D31E9">
            <w:r w:rsidRPr="00FE7112">
              <w:t>0,5</w:t>
            </w:r>
          </w:p>
        </w:tc>
      </w:tr>
      <w:tr w:rsidR="008E0CA2" w:rsidRPr="00FE7112" w:rsidTr="00183FE0">
        <w:tc>
          <w:tcPr>
            <w:tcW w:w="4536" w:type="dxa"/>
          </w:tcPr>
          <w:p w:rsidR="008E0CA2" w:rsidRPr="00FE7112" w:rsidRDefault="008E0CA2">
            <w:r w:rsidRPr="00FE7112">
              <w:lastRenderedPageBreak/>
              <w:t>2. Выделение основной мысли работы</w:t>
            </w:r>
          </w:p>
        </w:tc>
        <w:tc>
          <w:tcPr>
            <w:tcW w:w="3015" w:type="dxa"/>
          </w:tcPr>
          <w:p w:rsidR="008E0CA2" w:rsidRPr="00FE7112" w:rsidRDefault="008E0CA2"/>
        </w:tc>
        <w:tc>
          <w:tcPr>
            <w:tcW w:w="1663" w:type="dxa"/>
          </w:tcPr>
          <w:p w:rsidR="008E0CA2" w:rsidRPr="00FE7112" w:rsidRDefault="008E0CA2" w:rsidP="002D31E9">
            <w:r w:rsidRPr="00FE7112">
              <w:t>0,5</w:t>
            </w:r>
          </w:p>
        </w:tc>
      </w:tr>
      <w:tr w:rsidR="008E0CA2" w:rsidRPr="00FE7112" w:rsidTr="00183FE0">
        <w:tc>
          <w:tcPr>
            <w:tcW w:w="4536" w:type="dxa"/>
          </w:tcPr>
          <w:p w:rsidR="008E0CA2" w:rsidRPr="00FE7112" w:rsidRDefault="008E0CA2">
            <w:r w:rsidRPr="00FE7112">
              <w:t>3. Качество изложения материала</w:t>
            </w:r>
          </w:p>
        </w:tc>
        <w:tc>
          <w:tcPr>
            <w:tcW w:w="3015" w:type="dxa"/>
          </w:tcPr>
          <w:p w:rsidR="008E0CA2" w:rsidRPr="00FE7112" w:rsidRDefault="008E0CA2"/>
        </w:tc>
        <w:tc>
          <w:tcPr>
            <w:tcW w:w="1663" w:type="dxa"/>
          </w:tcPr>
          <w:p w:rsidR="008E0CA2" w:rsidRPr="00FE7112" w:rsidRDefault="008E0CA2" w:rsidP="002D31E9">
            <w:r w:rsidRPr="00FE7112">
              <w:t>0,5</w:t>
            </w:r>
          </w:p>
        </w:tc>
      </w:tr>
      <w:tr w:rsidR="008E0CA2" w:rsidRPr="00FE7112" w:rsidTr="007D06CC">
        <w:tc>
          <w:tcPr>
            <w:tcW w:w="7551" w:type="dxa"/>
            <w:gridSpan w:val="2"/>
          </w:tcPr>
          <w:p w:rsidR="008E0CA2" w:rsidRPr="00FE7112" w:rsidRDefault="008E0CA2" w:rsidP="009341F2">
            <w:r w:rsidRPr="00FE7112">
              <w:t>Общая оценка выступление</w:t>
            </w:r>
          </w:p>
        </w:tc>
        <w:tc>
          <w:tcPr>
            <w:tcW w:w="1663" w:type="dxa"/>
          </w:tcPr>
          <w:p w:rsidR="008E0CA2" w:rsidRPr="00FE7112" w:rsidRDefault="008E0CA2" w:rsidP="002D31E9">
            <w:r w:rsidRPr="00FE7112">
              <w:t>1,5</w:t>
            </w:r>
          </w:p>
        </w:tc>
      </w:tr>
      <w:tr w:rsidR="008E0CA2" w:rsidRPr="00FE7112" w:rsidTr="007D06CC">
        <w:tc>
          <w:tcPr>
            <w:tcW w:w="9214" w:type="dxa"/>
            <w:gridSpan w:val="3"/>
          </w:tcPr>
          <w:p w:rsidR="008E0CA2" w:rsidRPr="00FE7112" w:rsidRDefault="008E0CA2" w:rsidP="00DB3311">
            <w:pPr>
              <w:jc w:val="center"/>
            </w:pPr>
            <w:r w:rsidRPr="00FE7112">
              <w:t>Ответы на дополнительные вопросы по содержанию работы</w:t>
            </w:r>
          </w:p>
        </w:tc>
      </w:tr>
      <w:tr w:rsidR="008E0CA2" w:rsidRPr="00FE7112" w:rsidTr="00183FE0">
        <w:tc>
          <w:tcPr>
            <w:tcW w:w="4536" w:type="dxa"/>
          </w:tcPr>
          <w:p w:rsidR="008E0CA2" w:rsidRPr="00FE7112" w:rsidRDefault="008E0CA2">
            <w:r w:rsidRPr="00FE7112">
              <w:t>Вопрос 1</w:t>
            </w:r>
          </w:p>
        </w:tc>
        <w:tc>
          <w:tcPr>
            <w:tcW w:w="3015" w:type="dxa"/>
          </w:tcPr>
          <w:p w:rsidR="008E0CA2" w:rsidRPr="00FE7112" w:rsidRDefault="008E0CA2"/>
        </w:tc>
        <w:tc>
          <w:tcPr>
            <w:tcW w:w="1663" w:type="dxa"/>
          </w:tcPr>
          <w:p w:rsidR="008E0CA2" w:rsidRPr="00FE7112" w:rsidRDefault="008E0CA2" w:rsidP="002D31E9">
            <w:r w:rsidRPr="00FE7112">
              <w:t>0,5</w:t>
            </w:r>
          </w:p>
        </w:tc>
      </w:tr>
      <w:tr w:rsidR="008E0CA2" w:rsidRPr="00FE7112" w:rsidTr="00183FE0">
        <w:tc>
          <w:tcPr>
            <w:tcW w:w="4536" w:type="dxa"/>
          </w:tcPr>
          <w:p w:rsidR="008E0CA2" w:rsidRPr="00FE7112" w:rsidRDefault="008E0CA2">
            <w:r w:rsidRPr="00FE7112">
              <w:t>Вопрос 2</w:t>
            </w:r>
          </w:p>
        </w:tc>
        <w:tc>
          <w:tcPr>
            <w:tcW w:w="3015" w:type="dxa"/>
          </w:tcPr>
          <w:p w:rsidR="008E0CA2" w:rsidRPr="00FE7112" w:rsidRDefault="008E0CA2"/>
        </w:tc>
        <w:tc>
          <w:tcPr>
            <w:tcW w:w="1663" w:type="dxa"/>
          </w:tcPr>
          <w:p w:rsidR="008E0CA2" w:rsidRPr="00FE7112" w:rsidRDefault="008E0CA2" w:rsidP="002D31E9">
            <w:r w:rsidRPr="00FE7112">
              <w:t>0,5</w:t>
            </w:r>
          </w:p>
        </w:tc>
      </w:tr>
      <w:tr w:rsidR="008E0CA2" w:rsidRPr="00FE7112" w:rsidTr="00183FE0">
        <w:tc>
          <w:tcPr>
            <w:tcW w:w="4536" w:type="dxa"/>
          </w:tcPr>
          <w:p w:rsidR="008E0CA2" w:rsidRPr="00FE7112" w:rsidRDefault="008E0CA2">
            <w:r w:rsidRPr="00FE7112">
              <w:t>Вопрос 3</w:t>
            </w:r>
          </w:p>
        </w:tc>
        <w:tc>
          <w:tcPr>
            <w:tcW w:w="3015" w:type="dxa"/>
          </w:tcPr>
          <w:p w:rsidR="008E0CA2" w:rsidRPr="00FE7112" w:rsidRDefault="008E0CA2"/>
        </w:tc>
        <w:tc>
          <w:tcPr>
            <w:tcW w:w="1663" w:type="dxa"/>
          </w:tcPr>
          <w:p w:rsidR="008E0CA2" w:rsidRPr="00FE7112" w:rsidRDefault="008E0CA2" w:rsidP="002D31E9">
            <w:r w:rsidRPr="00FE7112">
              <w:t>0,5</w:t>
            </w:r>
          </w:p>
        </w:tc>
      </w:tr>
      <w:tr w:rsidR="008E0CA2" w:rsidRPr="00FE7112" w:rsidTr="007D06CC">
        <w:tc>
          <w:tcPr>
            <w:tcW w:w="7551" w:type="dxa"/>
            <w:gridSpan w:val="2"/>
          </w:tcPr>
          <w:p w:rsidR="008E0CA2" w:rsidRPr="00FE7112" w:rsidRDefault="008E0CA2">
            <w:r w:rsidRPr="00FE7112">
              <w:t>Общая оценка за ответы на вопросы</w:t>
            </w:r>
          </w:p>
        </w:tc>
        <w:tc>
          <w:tcPr>
            <w:tcW w:w="1663" w:type="dxa"/>
          </w:tcPr>
          <w:p w:rsidR="008E0CA2" w:rsidRPr="00FE7112" w:rsidRDefault="008E0CA2" w:rsidP="002D31E9">
            <w:r w:rsidRPr="00FE7112">
              <w:t>1,5</w:t>
            </w:r>
          </w:p>
        </w:tc>
      </w:tr>
      <w:tr w:rsidR="008E0CA2" w:rsidRPr="00FE7112" w:rsidTr="007D06CC">
        <w:tc>
          <w:tcPr>
            <w:tcW w:w="7551" w:type="dxa"/>
            <w:gridSpan w:val="2"/>
          </w:tcPr>
          <w:p w:rsidR="008E0CA2" w:rsidRPr="00FE7112" w:rsidRDefault="008E0CA2" w:rsidP="00DB3311">
            <w:pPr>
              <w:rPr>
                <w:b/>
              </w:rPr>
            </w:pPr>
            <w:r w:rsidRPr="00FE7112">
              <w:rPr>
                <w:b/>
              </w:rPr>
              <w:t>Итоговая оценка</w:t>
            </w:r>
          </w:p>
        </w:tc>
        <w:tc>
          <w:tcPr>
            <w:tcW w:w="1663" w:type="dxa"/>
          </w:tcPr>
          <w:p w:rsidR="008E0CA2" w:rsidRPr="00FE7112" w:rsidRDefault="008E0CA2" w:rsidP="002D31E9">
            <w:r w:rsidRPr="00FE7112">
              <w:t>5</w:t>
            </w:r>
          </w:p>
        </w:tc>
      </w:tr>
    </w:tbl>
    <w:p w:rsidR="001F2998" w:rsidRPr="00FE7112" w:rsidRDefault="001F2998" w:rsidP="007D06CC">
      <w:pPr>
        <w:widowControl w:val="0"/>
        <w:jc w:val="center"/>
      </w:pPr>
    </w:p>
    <w:p w:rsidR="008E0CA2" w:rsidRPr="00AE156D" w:rsidRDefault="008E0CA2" w:rsidP="007D06CC">
      <w:pPr>
        <w:widowControl w:val="0"/>
        <w:jc w:val="center"/>
        <w:rPr>
          <w:i/>
        </w:rPr>
      </w:pPr>
      <w:r w:rsidRPr="00AE156D">
        <w:rPr>
          <w:i/>
        </w:rPr>
        <w:t>Критерии оценивания студента за подготовку презентации</w:t>
      </w:r>
    </w:p>
    <w:tbl>
      <w:tblPr>
        <w:tblW w:w="92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3"/>
        <w:gridCol w:w="2981"/>
        <w:gridCol w:w="2693"/>
        <w:gridCol w:w="3022"/>
      </w:tblGrid>
      <w:tr w:rsidR="008E0CA2" w:rsidRPr="00FE7112" w:rsidTr="00B21D45">
        <w:trPr>
          <w:cantSplit/>
          <w:jc w:val="center"/>
        </w:trPr>
        <w:tc>
          <w:tcPr>
            <w:tcW w:w="563" w:type="dxa"/>
            <w:vMerge w:val="restart"/>
          </w:tcPr>
          <w:p w:rsidR="008E0CA2" w:rsidRPr="00FE7112" w:rsidRDefault="008E0CA2" w:rsidP="00D244C7">
            <w:pPr>
              <w:widowControl w:val="0"/>
              <w:contextualSpacing/>
              <w:jc w:val="center"/>
              <w:rPr>
                <w:b/>
              </w:rPr>
            </w:pPr>
            <w:r w:rsidRPr="00FE7112">
              <w:rPr>
                <w:b/>
              </w:rPr>
              <w:t>Баллы</w:t>
            </w:r>
          </w:p>
        </w:tc>
        <w:tc>
          <w:tcPr>
            <w:tcW w:w="8696" w:type="dxa"/>
            <w:gridSpan w:val="3"/>
          </w:tcPr>
          <w:p w:rsidR="008E0CA2" w:rsidRPr="00FE7112" w:rsidRDefault="008E0CA2" w:rsidP="00D244C7">
            <w:pPr>
              <w:widowControl w:val="0"/>
              <w:contextualSpacing/>
              <w:jc w:val="center"/>
              <w:rPr>
                <w:b/>
              </w:rPr>
            </w:pPr>
            <w:r w:rsidRPr="00FE7112">
              <w:rPr>
                <w:b/>
              </w:rPr>
              <w:t>Критерии</w:t>
            </w:r>
          </w:p>
        </w:tc>
      </w:tr>
      <w:tr w:rsidR="008E0CA2" w:rsidRPr="00FE7112" w:rsidTr="00B21D45">
        <w:trPr>
          <w:cantSplit/>
          <w:jc w:val="center"/>
        </w:trPr>
        <w:tc>
          <w:tcPr>
            <w:tcW w:w="563" w:type="dxa"/>
            <w:vMerge/>
          </w:tcPr>
          <w:p w:rsidR="008E0CA2" w:rsidRPr="00FE7112" w:rsidRDefault="008E0CA2" w:rsidP="00D244C7">
            <w:pPr>
              <w:widowControl w:val="0"/>
              <w:contextualSpacing/>
              <w:jc w:val="center"/>
              <w:rPr>
                <w:b/>
              </w:rPr>
            </w:pPr>
          </w:p>
        </w:tc>
        <w:tc>
          <w:tcPr>
            <w:tcW w:w="2981" w:type="dxa"/>
          </w:tcPr>
          <w:p w:rsidR="008E0CA2" w:rsidRPr="00FE7112" w:rsidRDefault="008E0CA2" w:rsidP="00B21D45">
            <w:pPr>
              <w:widowControl w:val="0"/>
              <w:contextualSpacing/>
              <w:jc w:val="center"/>
              <w:rPr>
                <w:b/>
              </w:rPr>
            </w:pPr>
            <w:r w:rsidRPr="00FE7112">
              <w:rPr>
                <w:b/>
              </w:rPr>
              <w:t>Содержание презентации</w:t>
            </w:r>
          </w:p>
        </w:tc>
        <w:tc>
          <w:tcPr>
            <w:tcW w:w="2693" w:type="dxa"/>
          </w:tcPr>
          <w:p w:rsidR="008E0CA2" w:rsidRPr="00FE7112" w:rsidRDefault="008E0CA2" w:rsidP="00B21D45">
            <w:pPr>
              <w:widowControl w:val="0"/>
              <w:contextualSpacing/>
              <w:jc w:val="center"/>
              <w:rPr>
                <w:b/>
              </w:rPr>
            </w:pPr>
            <w:r w:rsidRPr="00FE7112">
              <w:rPr>
                <w:b/>
              </w:rPr>
              <w:t>Дизайн презентации</w:t>
            </w:r>
          </w:p>
        </w:tc>
        <w:tc>
          <w:tcPr>
            <w:tcW w:w="3022" w:type="dxa"/>
            <w:tcBorders>
              <w:bottom w:val="single" w:sz="4" w:space="0" w:color="auto"/>
            </w:tcBorders>
          </w:tcPr>
          <w:p w:rsidR="008E0CA2" w:rsidRPr="00FE7112" w:rsidRDefault="008E0CA2" w:rsidP="00B21D45">
            <w:pPr>
              <w:widowControl w:val="0"/>
              <w:contextualSpacing/>
              <w:jc w:val="center"/>
              <w:rPr>
                <w:b/>
              </w:rPr>
            </w:pPr>
            <w:r w:rsidRPr="00FE7112">
              <w:rPr>
                <w:b/>
              </w:rPr>
              <w:t>Представление презентации</w:t>
            </w:r>
          </w:p>
        </w:tc>
      </w:tr>
      <w:tr w:rsidR="008E0CA2" w:rsidRPr="00FE7112" w:rsidTr="00B21D45">
        <w:trPr>
          <w:cantSplit/>
          <w:jc w:val="center"/>
        </w:trPr>
        <w:tc>
          <w:tcPr>
            <w:tcW w:w="563" w:type="dxa"/>
            <w:vAlign w:val="center"/>
          </w:tcPr>
          <w:p w:rsidR="008E0CA2" w:rsidRPr="00FE7112" w:rsidRDefault="008E0CA2" w:rsidP="00D244C7">
            <w:pPr>
              <w:widowControl w:val="0"/>
              <w:contextualSpacing/>
              <w:jc w:val="center"/>
              <w:rPr>
                <w:b/>
              </w:rPr>
            </w:pPr>
            <w:r w:rsidRPr="00FE7112">
              <w:rPr>
                <w:b/>
              </w:rPr>
              <w:t>4</w:t>
            </w:r>
          </w:p>
        </w:tc>
        <w:tc>
          <w:tcPr>
            <w:tcW w:w="2981" w:type="dxa"/>
          </w:tcPr>
          <w:p w:rsidR="008E0CA2" w:rsidRPr="00FE7112" w:rsidRDefault="008E0CA2" w:rsidP="00D244C7">
            <w:pPr>
              <w:widowControl w:val="0"/>
              <w:contextualSpacing/>
            </w:pPr>
            <w:r w:rsidRPr="00FE7112">
              <w:t>Четко сформулирована цель и раскрыта тема исследования. В краткой форме дана полная информация по теме исследования и дан ответ на проблемный вопрос. Даны ссылки на используемые ресурсы.</w:t>
            </w:r>
          </w:p>
        </w:tc>
        <w:tc>
          <w:tcPr>
            <w:tcW w:w="2693" w:type="dxa"/>
          </w:tcPr>
          <w:p w:rsidR="008E0CA2" w:rsidRPr="00FE7112" w:rsidRDefault="008E0CA2" w:rsidP="00D244C7">
            <w:pPr>
              <w:widowControl w:val="0"/>
              <w:contextualSpacing/>
            </w:pPr>
            <w:r w:rsidRPr="00FE7112">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3022" w:type="dxa"/>
            <w:tcBorders>
              <w:top w:val="single" w:sz="4" w:space="0" w:color="auto"/>
            </w:tcBorders>
          </w:tcPr>
          <w:p w:rsidR="008E0CA2" w:rsidRPr="00FE7112" w:rsidRDefault="008E0CA2" w:rsidP="00D244C7">
            <w:pPr>
              <w:widowControl w:val="0"/>
              <w:contextualSpacing/>
            </w:pPr>
            <w:r w:rsidRPr="00FE7112">
              <w:t>Автор хорошо владеет материалом по теме исследования. Использует научную терминологию. Обладает навыками ораторского искусства.  Полно и точно цитируется использованная литература</w:t>
            </w:r>
          </w:p>
        </w:tc>
      </w:tr>
      <w:tr w:rsidR="008E0CA2" w:rsidRPr="00FE7112" w:rsidTr="00B21D45">
        <w:trPr>
          <w:cantSplit/>
          <w:jc w:val="center"/>
        </w:trPr>
        <w:tc>
          <w:tcPr>
            <w:tcW w:w="563" w:type="dxa"/>
            <w:vAlign w:val="center"/>
          </w:tcPr>
          <w:p w:rsidR="008E0CA2" w:rsidRPr="00FE7112" w:rsidRDefault="008E0CA2" w:rsidP="00D244C7">
            <w:pPr>
              <w:widowControl w:val="0"/>
              <w:contextualSpacing/>
              <w:jc w:val="center"/>
              <w:rPr>
                <w:b/>
              </w:rPr>
            </w:pPr>
            <w:r w:rsidRPr="00FE7112">
              <w:rPr>
                <w:b/>
              </w:rPr>
              <w:t>3</w:t>
            </w:r>
          </w:p>
        </w:tc>
        <w:tc>
          <w:tcPr>
            <w:tcW w:w="2981" w:type="dxa"/>
          </w:tcPr>
          <w:p w:rsidR="008E0CA2" w:rsidRPr="00FE7112" w:rsidRDefault="008E0CA2" w:rsidP="00D244C7">
            <w:pPr>
              <w:widowControl w:val="0"/>
              <w:contextualSpacing/>
            </w:pPr>
            <w:r w:rsidRPr="00FE7112">
              <w:t>Сформулированы тема и цель исследования. Частично изложена информация по теме исследования и дан ответ на проблемный вопрос. Даны ссылки на используемые ресурсы.</w:t>
            </w:r>
          </w:p>
        </w:tc>
        <w:tc>
          <w:tcPr>
            <w:tcW w:w="2693" w:type="dxa"/>
          </w:tcPr>
          <w:p w:rsidR="008E0CA2" w:rsidRPr="00FE7112" w:rsidRDefault="008E0CA2" w:rsidP="00D244C7">
            <w:pPr>
              <w:widowControl w:val="0"/>
              <w:contextualSpacing/>
            </w:pPr>
            <w:r w:rsidRPr="00FE7112">
              <w:t>Соблюдается единый стиль оформления. Слайды просты в понимании.  Используются некоторые эффекты и фон.</w:t>
            </w:r>
          </w:p>
        </w:tc>
        <w:tc>
          <w:tcPr>
            <w:tcW w:w="3022" w:type="dxa"/>
          </w:tcPr>
          <w:p w:rsidR="008E0CA2" w:rsidRPr="00FE7112" w:rsidRDefault="008E0CA2" w:rsidP="00D244C7">
            <w:pPr>
              <w:widowControl w:val="0"/>
              <w:contextualSpacing/>
            </w:pPr>
            <w:r w:rsidRPr="00FE7112">
              <w:t>Автор владеет материалом по теме исследования, но не смог заинтересовать аудиторию. Недостаточно цитируется  литература.</w:t>
            </w:r>
          </w:p>
        </w:tc>
      </w:tr>
      <w:tr w:rsidR="008E0CA2" w:rsidRPr="00FE7112" w:rsidTr="00B21D45">
        <w:trPr>
          <w:cantSplit/>
          <w:jc w:val="center"/>
        </w:trPr>
        <w:tc>
          <w:tcPr>
            <w:tcW w:w="563" w:type="dxa"/>
            <w:vAlign w:val="center"/>
          </w:tcPr>
          <w:p w:rsidR="008E0CA2" w:rsidRPr="00FE7112" w:rsidRDefault="008E0CA2" w:rsidP="00D244C7">
            <w:pPr>
              <w:widowControl w:val="0"/>
              <w:contextualSpacing/>
              <w:jc w:val="center"/>
              <w:rPr>
                <w:b/>
              </w:rPr>
            </w:pPr>
            <w:r w:rsidRPr="00FE7112">
              <w:rPr>
                <w:b/>
              </w:rPr>
              <w:t>2</w:t>
            </w:r>
          </w:p>
        </w:tc>
        <w:tc>
          <w:tcPr>
            <w:tcW w:w="2981" w:type="dxa"/>
          </w:tcPr>
          <w:p w:rsidR="008E0CA2" w:rsidRPr="00FE7112" w:rsidRDefault="008E0CA2" w:rsidP="00D244C7">
            <w:pPr>
              <w:widowControl w:val="0"/>
              <w:contextualSpacing/>
            </w:pPr>
            <w:r w:rsidRPr="00FE7112">
              <w:t>Сформулированы цель и тема исследования. Содержание раскрыто не полностью. Информация по теме исследования неточна. Проблема до конца не решена. Не даны ссылки на используемые ресурсы.</w:t>
            </w:r>
          </w:p>
        </w:tc>
        <w:tc>
          <w:tcPr>
            <w:tcW w:w="2693" w:type="dxa"/>
          </w:tcPr>
          <w:p w:rsidR="008E0CA2" w:rsidRPr="00FE7112" w:rsidRDefault="008E0CA2" w:rsidP="00D244C7">
            <w:pPr>
              <w:widowControl w:val="0"/>
              <w:contextualSpacing/>
            </w:pPr>
            <w:r w:rsidRPr="00FE7112">
              <w:t>Не соблюдается единый стиль оформления. Слайды просты в понимании.  Эффекты и фон не используются.</w:t>
            </w:r>
          </w:p>
        </w:tc>
        <w:tc>
          <w:tcPr>
            <w:tcW w:w="3022" w:type="dxa"/>
          </w:tcPr>
          <w:p w:rsidR="008E0CA2" w:rsidRPr="00FE7112" w:rsidRDefault="008E0CA2" w:rsidP="00D244C7">
            <w:pPr>
              <w:widowControl w:val="0"/>
              <w:contextualSpacing/>
            </w:pPr>
            <w:r w:rsidRPr="00FE7112">
              <w:t xml:space="preserve">Автор не показал компетентности в представлении презентации. Использованные </w:t>
            </w:r>
            <w:r w:rsidR="006C084B" w:rsidRPr="00FE7112">
              <w:t>факты не</w:t>
            </w:r>
            <w:r w:rsidRPr="00FE7112">
              <w:t xml:space="preserve"> вызывают доверия. Недостаточно цитируется  литература.</w:t>
            </w:r>
          </w:p>
        </w:tc>
      </w:tr>
      <w:tr w:rsidR="008E0CA2" w:rsidRPr="00FE7112" w:rsidTr="00B21D45">
        <w:trPr>
          <w:cantSplit/>
          <w:jc w:val="center"/>
        </w:trPr>
        <w:tc>
          <w:tcPr>
            <w:tcW w:w="563" w:type="dxa"/>
            <w:vAlign w:val="center"/>
          </w:tcPr>
          <w:p w:rsidR="008E0CA2" w:rsidRPr="00FE7112" w:rsidRDefault="008E0CA2" w:rsidP="00D244C7">
            <w:pPr>
              <w:widowControl w:val="0"/>
              <w:contextualSpacing/>
              <w:jc w:val="center"/>
              <w:rPr>
                <w:b/>
              </w:rPr>
            </w:pPr>
            <w:r w:rsidRPr="00FE7112">
              <w:rPr>
                <w:b/>
              </w:rPr>
              <w:t>1</w:t>
            </w:r>
          </w:p>
        </w:tc>
        <w:tc>
          <w:tcPr>
            <w:tcW w:w="2981" w:type="dxa"/>
          </w:tcPr>
          <w:p w:rsidR="008E0CA2" w:rsidRPr="00FE7112" w:rsidRDefault="008E0CA2" w:rsidP="00D244C7">
            <w:pPr>
              <w:widowControl w:val="0"/>
              <w:contextualSpacing/>
            </w:pPr>
            <w:r w:rsidRPr="00FE7112">
              <w:t>Не сформулированы тема и цель исследования. Проблема не решена.</w:t>
            </w:r>
          </w:p>
        </w:tc>
        <w:tc>
          <w:tcPr>
            <w:tcW w:w="2693" w:type="dxa"/>
          </w:tcPr>
          <w:p w:rsidR="008E0CA2" w:rsidRPr="00FE7112" w:rsidRDefault="008E0CA2" w:rsidP="00D244C7">
            <w:pPr>
              <w:widowControl w:val="0"/>
              <w:contextualSpacing/>
            </w:pPr>
            <w:r w:rsidRPr="00FE7112">
              <w:t xml:space="preserve">Не соблюдается стиль оформления. Слайды просты в понимании.  </w:t>
            </w:r>
          </w:p>
        </w:tc>
        <w:tc>
          <w:tcPr>
            <w:tcW w:w="3022" w:type="dxa"/>
          </w:tcPr>
          <w:p w:rsidR="008E0CA2" w:rsidRPr="00FE7112" w:rsidRDefault="008E0CA2" w:rsidP="00D244C7">
            <w:pPr>
              <w:widowControl w:val="0"/>
              <w:contextualSpacing/>
            </w:pPr>
            <w:r w:rsidRPr="00FE7112">
              <w:t>Представлены искаженные данные</w:t>
            </w:r>
          </w:p>
        </w:tc>
      </w:tr>
    </w:tbl>
    <w:p w:rsidR="008E0CA2" w:rsidRPr="00FE7112" w:rsidRDefault="008E0CA2" w:rsidP="00AE156D">
      <w:pPr>
        <w:autoSpaceDE w:val="0"/>
        <w:autoSpaceDN w:val="0"/>
        <w:adjustRightInd w:val="0"/>
        <w:rPr>
          <w:i/>
          <w:lang w:eastAsia="en-US"/>
        </w:rPr>
      </w:pPr>
    </w:p>
    <w:p w:rsidR="008E0CA2" w:rsidRPr="00AE156D" w:rsidRDefault="008E0CA2" w:rsidP="00041ECA">
      <w:pPr>
        <w:autoSpaceDE w:val="0"/>
        <w:autoSpaceDN w:val="0"/>
        <w:adjustRightInd w:val="0"/>
        <w:jc w:val="center"/>
        <w:rPr>
          <w:i/>
          <w:lang w:eastAsia="en-US"/>
        </w:rPr>
      </w:pPr>
      <w:r w:rsidRPr="00AE156D">
        <w:rPr>
          <w:i/>
          <w:lang w:eastAsia="en-US"/>
        </w:rPr>
        <w:t xml:space="preserve">Критерии оценки </w:t>
      </w:r>
      <w:r w:rsidRPr="00AE156D">
        <w:rPr>
          <w:i/>
        </w:rPr>
        <w:t xml:space="preserve">устного и/или письменного ответа </w:t>
      </w:r>
      <w:r w:rsidRPr="00AE156D">
        <w:rPr>
          <w:i/>
          <w:lang w:eastAsia="en-US"/>
        </w:rPr>
        <w:t xml:space="preserve"> </w:t>
      </w:r>
    </w:p>
    <w:p w:rsidR="008E0CA2" w:rsidRPr="00AE156D" w:rsidRDefault="008E0CA2" w:rsidP="00041ECA">
      <w:pPr>
        <w:widowControl w:val="0"/>
        <w:jc w:val="center"/>
        <w:rPr>
          <w:i/>
        </w:rPr>
      </w:pPr>
      <w:r w:rsidRPr="00AE156D">
        <w:rPr>
          <w:i/>
          <w:lang w:eastAsia="en-US"/>
        </w:rPr>
        <w:t>на практическом занятии</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8113"/>
      </w:tblGrid>
      <w:tr w:rsidR="008E0CA2" w:rsidRPr="00FE7112" w:rsidTr="002147DA">
        <w:tc>
          <w:tcPr>
            <w:tcW w:w="1101" w:type="dxa"/>
          </w:tcPr>
          <w:p w:rsidR="008E0CA2" w:rsidRPr="00FE7112" w:rsidRDefault="008E0CA2" w:rsidP="002147DA">
            <w:pPr>
              <w:autoSpaceDE w:val="0"/>
              <w:autoSpaceDN w:val="0"/>
              <w:adjustRightInd w:val="0"/>
              <w:jc w:val="center"/>
              <w:rPr>
                <w:b/>
                <w:lang w:eastAsia="en-US"/>
              </w:rPr>
            </w:pPr>
            <w:r w:rsidRPr="00FE7112">
              <w:rPr>
                <w:b/>
                <w:sz w:val="22"/>
                <w:lang w:eastAsia="en-US"/>
              </w:rPr>
              <w:t>Оценка</w:t>
            </w:r>
          </w:p>
        </w:tc>
        <w:tc>
          <w:tcPr>
            <w:tcW w:w="8113" w:type="dxa"/>
          </w:tcPr>
          <w:p w:rsidR="008E0CA2" w:rsidRPr="00FE7112" w:rsidRDefault="008E0CA2" w:rsidP="002147DA">
            <w:pPr>
              <w:autoSpaceDE w:val="0"/>
              <w:autoSpaceDN w:val="0"/>
              <w:adjustRightInd w:val="0"/>
              <w:jc w:val="center"/>
              <w:rPr>
                <w:b/>
                <w:lang w:eastAsia="en-US"/>
              </w:rPr>
            </w:pPr>
            <w:r w:rsidRPr="00FE7112">
              <w:rPr>
                <w:b/>
                <w:sz w:val="22"/>
                <w:lang w:eastAsia="en-US"/>
              </w:rPr>
              <w:t xml:space="preserve">Критерий </w:t>
            </w:r>
          </w:p>
        </w:tc>
      </w:tr>
      <w:tr w:rsidR="008E0CA2" w:rsidRPr="00FE7112" w:rsidTr="002147DA">
        <w:tc>
          <w:tcPr>
            <w:tcW w:w="1101" w:type="dxa"/>
            <w:vAlign w:val="center"/>
          </w:tcPr>
          <w:p w:rsidR="008E0CA2" w:rsidRPr="00FE7112" w:rsidRDefault="008E0CA2" w:rsidP="002147DA">
            <w:pPr>
              <w:autoSpaceDE w:val="0"/>
              <w:autoSpaceDN w:val="0"/>
              <w:adjustRightInd w:val="0"/>
              <w:ind w:left="142"/>
              <w:jc w:val="center"/>
              <w:rPr>
                <w:lang w:eastAsia="en-US"/>
              </w:rPr>
            </w:pPr>
            <w:r w:rsidRPr="00FE7112">
              <w:rPr>
                <w:sz w:val="22"/>
                <w:lang w:eastAsia="en-US"/>
              </w:rPr>
              <w:t>5</w:t>
            </w:r>
          </w:p>
        </w:tc>
        <w:tc>
          <w:tcPr>
            <w:tcW w:w="8113" w:type="dxa"/>
          </w:tcPr>
          <w:p w:rsidR="008E0CA2" w:rsidRPr="00FE7112" w:rsidRDefault="008E0CA2" w:rsidP="002147DA">
            <w:pPr>
              <w:autoSpaceDE w:val="0"/>
              <w:autoSpaceDN w:val="0"/>
              <w:adjustRightInd w:val="0"/>
              <w:jc w:val="both"/>
              <w:rPr>
                <w:lang w:eastAsia="en-US"/>
              </w:rPr>
            </w:pPr>
            <w:r w:rsidRPr="00FE7112">
              <w:rPr>
                <w:sz w:val="22"/>
                <w:lang w:eastAsia="en-US"/>
              </w:rPr>
              <w:t xml:space="preserve">Содержание ответа соответствует освещаемому вопросу, полностью раскрыта в ответе тема, ответ структурирован, даны правильные аргументированные ответы </w:t>
            </w:r>
            <w:r w:rsidRPr="00FE7112">
              <w:rPr>
                <w:sz w:val="22"/>
                <w:lang w:eastAsia="en-US"/>
              </w:rPr>
              <w:lastRenderedPageBreak/>
              <w:t>на уточняющие вопросы, демонстрируется высокий уровень участия в дискуссии.</w:t>
            </w:r>
          </w:p>
        </w:tc>
      </w:tr>
      <w:tr w:rsidR="008E0CA2" w:rsidRPr="00FE7112" w:rsidTr="002147DA">
        <w:tc>
          <w:tcPr>
            <w:tcW w:w="1101" w:type="dxa"/>
            <w:vAlign w:val="center"/>
          </w:tcPr>
          <w:p w:rsidR="008E0CA2" w:rsidRPr="00FE7112" w:rsidRDefault="008E0CA2" w:rsidP="002147DA">
            <w:pPr>
              <w:autoSpaceDE w:val="0"/>
              <w:autoSpaceDN w:val="0"/>
              <w:adjustRightInd w:val="0"/>
              <w:ind w:left="142"/>
              <w:jc w:val="center"/>
              <w:rPr>
                <w:lang w:eastAsia="en-US"/>
              </w:rPr>
            </w:pPr>
            <w:r w:rsidRPr="00FE7112">
              <w:rPr>
                <w:sz w:val="22"/>
                <w:lang w:eastAsia="en-US"/>
              </w:rPr>
              <w:lastRenderedPageBreak/>
              <w:t>4</w:t>
            </w:r>
          </w:p>
        </w:tc>
        <w:tc>
          <w:tcPr>
            <w:tcW w:w="8113" w:type="dxa"/>
          </w:tcPr>
          <w:p w:rsidR="008E0CA2" w:rsidRPr="00FE7112" w:rsidRDefault="008E0CA2" w:rsidP="002147DA">
            <w:pPr>
              <w:autoSpaceDE w:val="0"/>
              <w:autoSpaceDN w:val="0"/>
              <w:adjustRightInd w:val="0"/>
              <w:jc w:val="both"/>
              <w:rPr>
                <w:lang w:eastAsia="en-US"/>
              </w:rPr>
            </w:pPr>
            <w:r w:rsidRPr="00FE7112">
              <w:rPr>
                <w:sz w:val="22"/>
                <w:lang w:eastAsia="en-US"/>
              </w:rPr>
              <w:t>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неструктурирован и демонстрируется средний уровень участия в дискуссии.</w:t>
            </w:r>
          </w:p>
        </w:tc>
      </w:tr>
      <w:tr w:rsidR="008E0CA2" w:rsidRPr="00FE7112" w:rsidTr="002147DA">
        <w:tc>
          <w:tcPr>
            <w:tcW w:w="1101" w:type="dxa"/>
            <w:vAlign w:val="center"/>
          </w:tcPr>
          <w:p w:rsidR="008E0CA2" w:rsidRPr="00FE7112" w:rsidRDefault="008E0CA2" w:rsidP="002147DA">
            <w:pPr>
              <w:autoSpaceDE w:val="0"/>
              <w:autoSpaceDN w:val="0"/>
              <w:adjustRightInd w:val="0"/>
              <w:ind w:left="142"/>
              <w:jc w:val="center"/>
              <w:rPr>
                <w:lang w:eastAsia="en-US"/>
              </w:rPr>
            </w:pPr>
            <w:r w:rsidRPr="00FE7112">
              <w:rPr>
                <w:sz w:val="22"/>
                <w:lang w:eastAsia="en-US"/>
              </w:rPr>
              <w:t>3</w:t>
            </w:r>
          </w:p>
        </w:tc>
        <w:tc>
          <w:tcPr>
            <w:tcW w:w="8113" w:type="dxa"/>
          </w:tcPr>
          <w:p w:rsidR="008E0CA2" w:rsidRPr="00FE7112" w:rsidRDefault="008E0CA2" w:rsidP="002147DA">
            <w:pPr>
              <w:autoSpaceDE w:val="0"/>
              <w:autoSpaceDN w:val="0"/>
              <w:adjustRightInd w:val="0"/>
              <w:jc w:val="both"/>
              <w:rPr>
                <w:lang w:eastAsia="en-US"/>
              </w:rPr>
            </w:pPr>
            <w:r w:rsidRPr="00FE7112">
              <w:rPr>
                <w:sz w:val="22"/>
                <w:lang w:eastAsia="en-US"/>
              </w:rPr>
              <w:t>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неструктурирован, информация трудна для восприятия.</w:t>
            </w:r>
          </w:p>
        </w:tc>
      </w:tr>
      <w:tr w:rsidR="008E0CA2" w:rsidRPr="00FE7112" w:rsidTr="002147DA">
        <w:tc>
          <w:tcPr>
            <w:tcW w:w="1101" w:type="dxa"/>
            <w:vAlign w:val="center"/>
          </w:tcPr>
          <w:p w:rsidR="008E0CA2" w:rsidRPr="00FE7112" w:rsidRDefault="008E0CA2" w:rsidP="002147DA">
            <w:pPr>
              <w:autoSpaceDE w:val="0"/>
              <w:autoSpaceDN w:val="0"/>
              <w:adjustRightInd w:val="0"/>
              <w:ind w:left="142"/>
              <w:jc w:val="center"/>
              <w:rPr>
                <w:lang w:eastAsia="en-US"/>
              </w:rPr>
            </w:pPr>
            <w:r w:rsidRPr="00FE7112">
              <w:rPr>
                <w:sz w:val="22"/>
                <w:lang w:eastAsia="en-US"/>
              </w:rPr>
              <w:t>2</w:t>
            </w:r>
          </w:p>
        </w:tc>
        <w:tc>
          <w:tcPr>
            <w:tcW w:w="8113" w:type="dxa"/>
          </w:tcPr>
          <w:p w:rsidR="008E0CA2" w:rsidRPr="00FE7112" w:rsidRDefault="008E0CA2" w:rsidP="002147DA">
            <w:pPr>
              <w:autoSpaceDE w:val="0"/>
              <w:autoSpaceDN w:val="0"/>
              <w:adjustRightInd w:val="0"/>
              <w:jc w:val="both"/>
              <w:rPr>
                <w:lang w:eastAsia="en-US"/>
              </w:rPr>
            </w:pPr>
            <w:r w:rsidRPr="00FE7112">
              <w:rPr>
                <w:sz w:val="22"/>
                <w:lang w:eastAsia="en-US"/>
              </w:rPr>
              <w:t>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неструктурирован, информация трудна для восприятия.</w:t>
            </w:r>
          </w:p>
        </w:tc>
      </w:tr>
    </w:tbl>
    <w:p w:rsidR="008E0CA2" w:rsidRPr="00FE7112" w:rsidRDefault="008E0CA2" w:rsidP="007A3899">
      <w:pPr>
        <w:ind w:firstLine="708"/>
        <w:jc w:val="center"/>
        <w:rPr>
          <w:b/>
          <w:bCs/>
          <w:spacing w:val="-1"/>
        </w:rPr>
      </w:pPr>
    </w:p>
    <w:p w:rsidR="00AE156D" w:rsidRPr="00AE156D" w:rsidRDefault="00AE156D" w:rsidP="00AE156D">
      <w:pPr>
        <w:ind w:firstLine="708"/>
        <w:jc w:val="center"/>
        <w:rPr>
          <w:i/>
        </w:rPr>
      </w:pPr>
      <w:r w:rsidRPr="00AE156D">
        <w:rPr>
          <w:i/>
        </w:rPr>
        <w:t xml:space="preserve">Примерные задачи по дисциплине (задания </w:t>
      </w:r>
      <w:r w:rsidR="00B42AC0">
        <w:rPr>
          <w:i/>
        </w:rPr>
        <w:t>открытого</w:t>
      </w:r>
      <w:r w:rsidRPr="00AE156D">
        <w:rPr>
          <w:i/>
        </w:rPr>
        <w:t xml:space="preserve"> типа)</w:t>
      </w:r>
    </w:p>
    <w:p w:rsidR="008E0CA2" w:rsidRPr="00AE156D" w:rsidRDefault="00AE156D" w:rsidP="00946629">
      <w:pPr>
        <w:pStyle w:val="a9"/>
        <w:spacing w:after="0"/>
        <w:ind w:firstLine="708"/>
        <w:jc w:val="center"/>
        <w:rPr>
          <w:i/>
        </w:rPr>
      </w:pPr>
      <w:r w:rsidRPr="00AE156D">
        <w:rPr>
          <w:i/>
        </w:rPr>
        <w:t>ПК-4</w:t>
      </w:r>
    </w:p>
    <w:p w:rsidR="004B7817" w:rsidRPr="00FE7112" w:rsidRDefault="008E0CA2" w:rsidP="004B7817">
      <w:pPr>
        <w:autoSpaceDE w:val="0"/>
        <w:autoSpaceDN w:val="0"/>
        <w:adjustRightInd w:val="0"/>
        <w:ind w:right="-286"/>
        <w:jc w:val="both"/>
        <w:rPr>
          <w:color w:val="000000"/>
        </w:rPr>
      </w:pPr>
      <w:r w:rsidRPr="00FE7112">
        <w:rPr>
          <w:b/>
          <w:bCs/>
          <w:i/>
          <w:iCs/>
          <w:color w:val="000000"/>
        </w:rPr>
        <w:t>Задача</w:t>
      </w:r>
      <w:r w:rsidR="00AE156D">
        <w:rPr>
          <w:b/>
          <w:bCs/>
          <w:i/>
          <w:iCs/>
          <w:color w:val="000000"/>
        </w:rPr>
        <w:t xml:space="preserve"> 1</w:t>
      </w:r>
      <w:r w:rsidRPr="00FE7112">
        <w:rPr>
          <w:b/>
          <w:bCs/>
          <w:i/>
          <w:iCs/>
          <w:color w:val="000000"/>
        </w:rPr>
        <w:t>.</w:t>
      </w:r>
      <w:r w:rsidR="004B7817" w:rsidRPr="00FE7112">
        <w:rPr>
          <w:color w:val="000000"/>
        </w:rPr>
        <w:t xml:space="preserve"> </w:t>
      </w:r>
      <w:r w:rsidR="00493183" w:rsidRPr="00FE7112">
        <w:rPr>
          <w:rStyle w:val="fontstyle01"/>
        </w:rPr>
        <w:t>По данным Росстата</w:t>
      </w:r>
      <w:r w:rsidR="00493183" w:rsidRPr="00FE7112">
        <w:rPr>
          <w:rStyle w:val="fontstyle01"/>
          <w:sz w:val="22"/>
          <w:szCs w:val="22"/>
        </w:rPr>
        <w:t xml:space="preserve"> </w:t>
      </w:r>
      <w:r w:rsidR="004B7817" w:rsidRPr="00FE7112">
        <w:rPr>
          <w:rStyle w:val="fontstyle01"/>
        </w:rPr>
        <w:t xml:space="preserve">проанализируйте </w:t>
      </w:r>
      <w:r w:rsidR="00493183" w:rsidRPr="00FE7112">
        <w:rPr>
          <w:rStyle w:val="fontstyle01"/>
        </w:rPr>
        <w:t>масштабы и долю теневой экономики в России за 2009-20…гг.</w:t>
      </w:r>
      <w:r w:rsidR="004B7817" w:rsidRPr="00FE7112">
        <w:rPr>
          <w:rFonts w:ascii="Calibri" w:eastAsia="TimesNewRomanPSMT" w:hAnsi="Calibri"/>
          <w:color w:val="000000"/>
          <w:sz w:val="32"/>
          <w:szCs w:val="32"/>
        </w:rPr>
        <w:t xml:space="preserve"> </w:t>
      </w:r>
      <w:r w:rsidR="004B7817" w:rsidRPr="00FE7112">
        <w:rPr>
          <w:rStyle w:val="fontstyle01"/>
        </w:rPr>
        <w:t>(таблица 1</w:t>
      </w:r>
      <w:r w:rsidR="00493183" w:rsidRPr="00FE7112">
        <w:rPr>
          <w:rStyle w:val="fontstyle01"/>
        </w:rPr>
        <w:t>). Каким образом результаты анализа отражают</w:t>
      </w:r>
      <w:r w:rsidR="004B7817" w:rsidRPr="00FE7112">
        <w:rPr>
          <w:rFonts w:ascii="TimesNewRomanPSMT" w:eastAsia="TimesNewRomanPSMT" w:hint="eastAsia"/>
          <w:color w:val="000000"/>
          <w:sz w:val="32"/>
          <w:szCs w:val="32"/>
        </w:rPr>
        <w:t xml:space="preserve"> </w:t>
      </w:r>
      <w:r w:rsidR="00493183" w:rsidRPr="00FE7112">
        <w:rPr>
          <w:rStyle w:val="fontstyle01"/>
        </w:rPr>
        <w:t>состояние финансового и социального «здоровья» общества?</w:t>
      </w:r>
    </w:p>
    <w:p w:rsidR="00493183" w:rsidRPr="00FE7112" w:rsidRDefault="004B7817" w:rsidP="004B7817">
      <w:pPr>
        <w:autoSpaceDE w:val="0"/>
        <w:autoSpaceDN w:val="0"/>
        <w:adjustRightInd w:val="0"/>
        <w:jc w:val="both"/>
        <w:rPr>
          <w:color w:val="000000"/>
        </w:rPr>
      </w:pPr>
      <w:r w:rsidRPr="00FE7112">
        <w:rPr>
          <w:rStyle w:val="fontstyle01"/>
        </w:rPr>
        <w:t>Таблица 1</w:t>
      </w:r>
      <w:r w:rsidR="00043733" w:rsidRPr="00FE7112">
        <w:rPr>
          <w:rStyle w:val="fontstyle01"/>
        </w:rPr>
        <w:t xml:space="preserve"> </w:t>
      </w:r>
      <w:r w:rsidR="00493183" w:rsidRPr="00FE7112">
        <w:rPr>
          <w:rStyle w:val="fontstyle01"/>
        </w:rPr>
        <w:t>– Объем и доля теневой экономики в России в ВВП</w:t>
      </w:r>
      <w:r w:rsidRPr="00FE7112">
        <w:rPr>
          <w:rStyle w:val="fontstyle01"/>
        </w:rPr>
        <w:t xml:space="preserve"> (Источник: </w:t>
      </w:r>
      <w:hyperlink r:id="rId7" w:history="1">
        <w:r w:rsidRPr="00FE7112">
          <w:rPr>
            <w:rStyle w:val="a5"/>
            <w:rFonts w:ascii="TimesNewRoman" w:hAnsi="TimesNewRoman"/>
            <w:sz w:val="20"/>
            <w:szCs w:val="20"/>
          </w:rPr>
          <w:t>https://rosinfostat.ru/tenevaya-ekonomika/</w:t>
        </w:r>
      </w:hyperlink>
      <w:r w:rsidRPr="00FE7112">
        <w:rPr>
          <w:rStyle w:val="fontstyle01"/>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2268"/>
        <w:gridCol w:w="3119"/>
        <w:gridCol w:w="2657"/>
      </w:tblGrid>
      <w:tr w:rsidR="00B84665" w:rsidRPr="00FE7112" w:rsidTr="00B84665">
        <w:tc>
          <w:tcPr>
            <w:tcW w:w="992" w:type="dxa"/>
            <w:shd w:val="clear" w:color="auto" w:fill="auto"/>
          </w:tcPr>
          <w:p w:rsidR="004B7817" w:rsidRPr="00FE7112" w:rsidRDefault="004B7817" w:rsidP="00B84665">
            <w:pPr>
              <w:autoSpaceDE w:val="0"/>
              <w:autoSpaceDN w:val="0"/>
              <w:adjustRightInd w:val="0"/>
              <w:jc w:val="both"/>
              <w:rPr>
                <w:color w:val="000000"/>
                <w:sz w:val="20"/>
                <w:szCs w:val="20"/>
              </w:rPr>
            </w:pPr>
            <w:r w:rsidRPr="00FE7112">
              <w:rPr>
                <w:color w:val="000000"/>
                <w:sz w:val="20"/>
                <w:szCs w:val="20"/>
              </w:rPr>
              <w:t>Годы</w:t>
            </w:r>
          </w:p>
        </w:tc>
        <w:tc>
          <w:tcPr>
            <w:tcW w:w="2268" w:type="dxa"/>
            <w:shd w:val="clear" w:color="auto" w:fill="auto"/>
            <w:vAlign w:val="center"/>
          </w:tcPr>
          <w:p w:rsidR="004B7817" w:rsidRPr="00FE7112" w:rsidRDefault="004B7817" w:rsidP="004B7817">
            <w:pPr>
              <w:rPr>
                <w:sz w:val="20"/>
                <w:szCs w:val="20"/>
              </w:rPr>
            </w:pPr>
            <w:r w:rsidRPr="00FE7112">
              <w:rPr>
                <w:rStyle w:val="fontstyle01"/>
              </w:rPr>
              <w:t>Размер ВВП,</w:t>
            </w:r>
            <w:r w:rsidRPr="00FE7112">
              <w:rPr>
                <w:rFonts w:ascii="TimesNewRomanPSMT" w:eastAsia="TimesNewRomanPSMT" w:hint="eastAsia"/>
                <w:color w:val="000000"/>
                <w:sz w:val="20"/>
                <w:szCs w:val="20"/>
              </w:rPr>
              <w:t xml:space="preserve"> </w:t>
            </w:r>
            <w:r w:rsidRPr="00FE7112">
              <w:rPr>
                <w:rStyle w:val="fontstyle01"/>
              </w:rPr>
              <w:t>трлн руб.</w:t>
            </w:r>
          </w:p>
        </w:tc>
        <w:tc>
          <w:tcPr>
            <w:tcW w:w="3119" w:type="dxa"/>
            <w:shd w:val="clear" w:color="auto" w:fill="auto"/>
            <w:vAlign w:val="center"/>
          </w:tcPr>
          <w:p w:rsidR="004B7817" w:rsidRPr="00FE7112" w:rsidRDefault="004B7817" w:rsidP="004B7817">
            <w:pPr>
              <w:rPr>
                <w:sz w:val="20"/>
                <w:szCs w:val="20"/>
              </w:rPr>
            </w:pPr>
            <w:r w:rsidRPr="00FE7112">
              <w:rPr>
                <w:rStyle w:val="fontstyle01"/>
              </w:rPr>
              <w:t>Размер теневой</w:t>
            </w:r>
            <w:r w:rsidRPr="00FE7112">
              <w:rPr>
                <w:rFonts w:ascii="TimesNewRomanPSMT" w:eastAsia="TimesNewRomanPSMT" w:hint="eastAsia"/>
                <w:color w:val="000000"/>
                <w:sz w:val="20"/>
                <w:szCs w:val="20"/>
              </w:rPr>
              <w:t xml:space="preserve"> </w:t>
            </w:r>
            <w:r w:rsidRPr="00FE7112">
              <w:rPr>
                <w:rStyle w:val="fontstyle01"/>
              </w:rPr>
              <w:t>экономики, трлн руб.</w:t>
            </w:r>
          </w:p>
        </w:tc>
        <w:tc>
          <w:tcPr>
            <w:tcW w:w="2657" w:type="dxa"/>
            <w:shd w:val="clear" w:color="auto" w:fill="auto"/>
            <w:vAlign w:val="center"/>
          </w:tcPr>
          <w:p w:rsidR="004B7817" w:rsidRPr="00FE7112" w:rsidRDefault="004B7817" w:rsidP="004B7817">
            <w:pPr>
              <w:rPr>
                <w:sz w:val="20"/>
                <w:szCs w:val="20"/>
              </w:rPr>
            </w:pPr>
            <w:r w:rsidRPr="00FE7112">
              <w:rPr>
                <w:rStyle w:val="fontstyle01"/>
              </w:rPr>
              <w:t>Размер теневой</w:t>
            </w:r>
            <w:r w:rsidRPr="00FE7112">
              <w:rPr>
                <w:rFonts w:ascii="TimesNewRomanPSMT" w:eastAsia="TimesNewRomanPSMT" w:hint="eastAsia"/>
                <w:color w:val="000000"/>
                <w:sz w:val="20"/>
                <w:szCs w:val="20"/>
              </w:rPr>
              <w:t xml:space="preserve"> </w:t>
            </w:r>
            <w:r w:rsidRPr="00FE7112">
              <w:rPr>
                <w:rStyle w:val="fontstyle01"/>
              </w:rPr>
              <w:t>экономики в % от ВВП</w:t>
            </w:r>
          </w:p>
        </w:tc>
      </w:tr>
      <w:tr w:rsidR="00B84665" w:rsidRPr="00FE7112" w:rsidTr="00B84665">
        <w:tc>
          <w:tcPr>
            <w:tcW w:w="992" w:type="dxa"/>
            <w:shd w:val="clear" w:color="auto" w:fill="auto"/>
            <w:vAlign w:val="center"/>
          </w:tcPr>
          <w:p w:rsidR="004B7817" w:rsidRPr="00FE7112" w:rsidRDefault="004B7817" w:rsidP="00B84665">
            <w:pPr>
              <w:jc w:val="center"/>
            </w:pPr>
            <w:r w:rsidRPr="00FE7112">
              <w:rPr>
                <w:rStyle w:val="fontstyle01"/>
              </w:rPr>
              <w:t>2009</w:t>
            </w:r>
          </w:p>
        </w:tc>
        <w:tc>
          <w:tcPr>
            <w:tcW w:w="2268" w:type="dxa"/>
            <w:shd w:val="clear" w:color="auto" w:fill="auto"/>
            <w:vAlign w:val="center"/>
          </w:tcPr>
          <w:p w:rsidR="004B7817" w:rsidRPr="00FE7112" w:rsidRDefault="004B7817" w:rsidP="00B84665">
            <w:pPr>
              <w:jc w:val="center"/>
            </w:pPr>
            <w:r w:rsidRPr="00FE7112">
              <w:rPr>
                <w:rStyle w:val="fontstyle01"/>
              </w:rPr>
              <w:t>39,2</w:t>
            </w:r>
          </w:p>
        </w:tc>
        <w:tc>
          <w:tcPr>
            <w:tcW w:w="3119" w:type="dxa"/>
            <w:shd w:val="clear" w:color="auto" w:fill="auto"/>
            <w:vAlign w:val="center"/>
          </w:tcPr>
          <w:p w:rsidR="004B7817" w:rsidRPr="00FE7112" w:rsidRDefault="004B7817" w:rsidP="00B84665">
            <w:pPr>
              <w:jc w:val="center"/>
            </w:pPr>
            <w:r w:rsidRPr="00FE7112">
              <w:rPr>
                <w:rStyle w:val="fontstyle01"/>
              </w:rPr>
              <w:t>7,8</w:t>
            </w:r>
          </w:p>
        </w:tc>
        <w:tc>
          <w:tcPr>
            <w:tcW w:w="2657" w:type="dxa"/>
            <w:shd w:val="clear" w:color="auto" w:fill="auto"/>
          </w:tcPr>
          <w:p w:rsidR="004B7817" w:rsidRPr="00FE7112" w:rsidRDefault="004B7817" w:rsidP="00B84665">
            <w:pPr>
              <w:autoSpaceDE w:val="0"/>
              <w:autoSpaceDN w:val="0"/>
              <w:adjustRightInd w:val="0"/>
              <w:jc w:val="both"/>
              <w:rPr>
                <w:color w:val="000000"/>
              </w:rPr>
            </w:pPr>
          </w:p>
        </w:tc>
      </w:tr>
      <w:tr w:rsidR="00B84665" w:rsidRPr="00FE7112" w:rsidTr="00B84665">
        <w:tc>
          <w:tcPr>
            <w:tcW w:w="992" w:type="dxa"/>
            <w:shd w:val="clear" w:color="auto" w:fill="auto"/>
            <w:vAlign w:val="center"/>
          </w:tcPr>
          <w:p w:rsidR="004B7817" w:rsidRPr="00FE7112" w:rsidRDefault="004B7817" w:rsidP="00B84665">
            <w:pPr>
              <w:jc w:val="center"/>
            </w:pPr>
            <w:r w:rsidRPr="00FE7112">
              <w:rPr>
                <w:rStyle w:val="fontstyle01"/>
              </w:rPr>
              <w:t>2010</w:t>
            </w:r>
          </w:p>
        </w:tc>
        <w:tc>
          <w:tcPr>
            <w:tcW w:w="2268" w:type="dxa"/>
            <w:shd w:val="clear" w:color="auto" w:fill="auto"/>
            <w:vAlign w:val="center"/>
          </w:tcPr>
          <w:p w:rsidR="004B7817" w:rsidRPr="00FE7112" w:rsidRDefault="004B7817" w:rsidP="00B84665">
            <w:pPr>
              <w:jc w:val="center"/>
            </w:pPr>
            <w:r w:rsidRPr="00FE7112">
              <w:rPr>
                <w:rStyle w:val="fontstyle01"/>
              </w:rPr>
              <w:t>44,5</w:t>
            </w:r>
          </w:p>
        </w:tc>
        <w:tc>
          <w:tcPr>
            <w:tcW w:w="3119" w:type="dxa"/>
            <w:shd w:val="clear" w:color="auto" w:fill="auto"/>
            <w:vAlign w:val="center"/>
          </w:tcPr>
          <w:p w:rsidR="004B7817" w:rsidRPr="00FE7112" w:rsidRDefault="004B7817" w:rsidP="00B84665">
            <w:pPr>
              <w:jc w:val="center"/>
            </w:pPr>
            <w:r w:rsidRPr="00FE7112">
              <w:rPr>
                <w:rStyle w:val="fontstyle01"/>
              </w:rPr>
              <w:t>7,12</w:t>
            </w:r>
          </w:p>
        </w:tc>
        <w:tc>
          <w:tcPr>
            <w:tcW w:w="2657" w:type="dxa"/>
            <w:shd w:val="clear" w:color="auto" w:fill="auto"/>
          </w:tcPr>
          <w:p w:rsidR="004B7817" w:rsidRPr="00FE7112" w:rsidRDefault="004B7817" w:rsidP="00B84665">
            <w:pPr>
              <w:autoSpaceDE w:val="0"/>
              <w:autoSpaceDN w:val="0"/>
              <w:adjustRightInd w:val="0"/>
              <w:jc w:val="both"/>
              <w:rPr>
                <w:color w:val="000000"/>
              </w:rPr>
            </w:pPr>
          </w:p>
        </w:tc>
      </w:tr>
      <w:tr w:rsidR="00B84665" w:rsidRPr="00FE7112" w:rsidTr="00B84665">
        <w:tc>
          <w:tcPr>
            <w:tcW w:w="992" w:type="dxa"/>
            <w:shd w:val="clear" w:color="auto" w:fill="auto"/>
            <w:vAlign w:val="center"/>
          </w:tcPr>
          <w:p w:rsidR="004B7817" w:rsidRPr="00FE7112" w:rsidRDefault="004B7817" w:rsidP="00B84665">
            <w:pPr>
              <w:jc w:val="center"/>
            </w:pPr>
            <w:r w:rsidRPr="00FE7112">
              <w:rPr>
                <w:rStyle w:val="fontstyle01"/>
              </w:rPr>
              <w:t>2011</w:t>
            </w:r>
          </w:p>
        </w:tc>
        <w:tc>
          <w:tcPr>
            <w:tcW w:w="2268" w:type="dxa"/>
            <w:shd w:val="clear" w:color="auto" w:fill="auto"/>
            <w:vAlign w:val="center"/>
          </w:tcPr>
          <w:p w:rsidR="004B7817" w:rsidRPr="00FE7112" w:rsidRDefault="004B7817" w:rsidP="00B84665">
            <w:pPr>
              <w:jc w:val="center"/>
            </w:pPr>
            <w:r w:rsidRPr="00FE7112">
              <w:rPr>
                <w:rStyle w:val="fontstyle01"/>
              </w:rPr>
              <w:t>54,4</w:t>
            </w:r>
          </w:p>
        </w:tc>
        <w:tc>
          <w:tcPr>
            <w:tcW w:w="3119" w:type="dxa"/>
            <w:shd w:val="clear" w:color="auto" w:fill="auto"/>
            <w:vAlign w:val="center"/>
          </w:tcPr>
          <w:p w:rsidR="004B7817" w:rsidRPr="00FE7112" w:rsidRDefault="004B7817" w:rsidP="00B84665">
            <w:pPr>
              <w:jc w:val="center"/>
            </w:pPr>
            <w:r w:rsidRPr="00FE7112">
              <w:rPr>
                <w:rStyle w:val="fontstyle01"/>
              </w:rPr>
              <w:t>8,2</w:t>
            </w:r>
          </w:p>
        </w:tc>
        <w:tc>
          <w:tcPr>
            <w:tcW w:w="2657" w:type="dxa"/>
            <w:shd w:val="clear" w:color="auto" w:fill="auto"/>
          </w:tcPr>
          <w:p w:rsidR="004B7817" w:rsidRPr="00FE7112" w:rsidRDefault="004B7817" w:rsidP="00B84665">
            <w:pPr>
              <w:autoSpaceDE w:val="0"/>
              <w:autoSpaceDN w:val="0"/>
              <w:adjustRightInd w:val="0"/>
              <w:jc w:val="both"/>
              <w:rPr>
                <w:color w:val="000000"/>
              </w:rPr>
            </w:pPr>
          </w:p>
        </w:tc>
      </w:tr>
      <w:tr w:rsidR="00B84665" w:rsidRPr="00FE7112" w:rsidTr="00B84665">
        <w:tc>
          <w:tcPr>
            <w:tcW w:w="992" w:type="dxa"/>
            <w:shd w:val="clear" w:color="auto" w:fill="auto"/>
            <w:vAlign w:val="center"/>
          </w:tcPr>
          <w:p w:rsidR="004B7817" w:rsidRPr="00FE7112" w:rsidRDefault="004B7817" w:rsidP="00B84665">
            <w:pPr>
              <w:jc w:val="center"/>
            </w:pPr>
            <w:r w:rsidRPr="00FE7112">
              <w:rPr>
                <w:rStyle w:val="fontstyle01"/>
              </w:rPr>
              <w:t>2012</w:t>
            </w:r>
          </w:p>
        </w:tc>
        <w:tc>
          <w:tcPr>
            <w:tcW w:w="2268" w:type="dxa"/>
            <w:shd w:val="clear" w:color="auto" w:fill="auto"/>
            <w:vAlign w:val="center"/>
          </w:tcPr>
          <w:p w:rsidR="004B7817" w:rsidRPr="00FE7112" w:rsidRDefault="004B7817" w:rsidP="00B84665">
            <w:pPr>
              <w:jc w:val="center"/>
            </w:pPr>
            <w:r w:rsidRPr="00FE7112">
              <w:rPr>
                <w:rStyle w:val="fontstyle01"/>
              </w:rPr>
              <w:t>62,4</w:t>
            </w:r>
          </w:p>
        </w:tc>
        <w:tc>
          <w:tcPr>
            <w:tcW w:w="3119" w:type="dxa"/>
            <w:shd w:val="clear" w:color="auto" w:fill="auto"/>
            <w:vAlign w:val="center"/>
          </w:tcPr>
          <w:p w:rsidR="004B7817" w:rsidRPr="00FE7112" w:rsidRDefault="004B7817" w:rsidP="00B84665">
            <w:pPr>
              <w:jc w:val="center"/>
            </w:pPr>
            <w:r w:rsidRPr="00FE7112">
              <w:rPr>
                <w:rStyle w:val="fontstyle01"/>
              </w:rPr>
              <w:t>9,36</w:t>
            </w:r>
          </w:p>
        </w:tc>
        <w:tc>
          <w:tcPr>
            <w:tcW w:w="2657" w:type="dxa"/>
            <w:shd w:val="clear" w:color="auto" w:fill="auto"/>
          </w:tcPr>
          <w:p w:rsidR="004B7817" w:rsidRPr="00FE7112" w:rsidRDefault="004B7817" w:rsidP="00B84665">
            <w:pPr>
              <w:autoSpaceDE w:val="0"/>
              <w:autoSpaceDN w:val="0"/>
              <w:adjustRightInd w:val="0"/>
              <w:jc w:val="both"/>
              <w:rPr>
                <w:color w:val="000000"/>
              </w:rPr>
            </w:pPr>
          </w:p>
        </w:tc>
      </w:tr>
      <w:tr w:rsidR="00B84665" w:rsidRPr="00FE7112" w:rsidTr="00B84665">
        <w:tc>
          <w:tcPr>
            <w:tcW w:w="992" w:type="dxa"/>
            <w:shd w:val="clear" w:color="auto" w:fill="auto"/>
            <w:vAlign w:val="center"/>
          </w:tcPr>
          <w:p w:rsidR="004B7817" w:rsidRPr="00FE7112" w:rsidRDefault="004B7817" w:rsidP="00B84665">
            <w:pPr>
              <w:jc w:val="center"/>
            </w:pPr>
            <w:r w:rsidRPr="00FE7112">
              <w:rPr>
                <w:rStyle w:val="fontstyle01"/>
              </w:rPr>
              <w:t>2013</w:t>
            </w:r>
          </w:p>
        </w:tc>
        <w:tc>
          <w:tcPr>
            <w:tcW w:w="2268" w:type="dxa"/>
            <w:shd w:val="clear" w:color="auto" w:fill="auto"/>
            <w:vAlign w:val="center"/>
          </w:tcPr>
          <w:p w:rsidR="004B7817" w:rsidRPr="00FE7112" w:rsidRDefault="004B7817" w:rsidP="00B84665">
            <w:pPr>
              <w:jc w:val="center"/>
            </w:pPr>
            <w:r w:rsidRPr="00FE7112">
              <w:rPr>
                <w:rStyle w:val="fontstyle01"/>
              </w:rPr>
              <w:t>66,7</w:t>
            </w:r>
          </w:p>
        </w:tc>
        <w:tc>
          <w:tcPr>
            <w:tcW w:w="3119" w:type="dxa"/>
            <w:shd w:val="clear" w:color="auto" w:fill="auto"/>
            <w:vAlign w:val="center"/>
          </w:tcPr>
          <w:p w:rsidR="004B7817" w:rsidRPr="00FE7112" w:rsidRDefault="004B7817" w:rsidP="00B84665">
            <w:pPr>
              <w:jc w:val="center"/>
            </w:pPr>
            <w:r w:rsidRPr="00FE7112">
              <w:rPr>
                <w:rStyle w:val="fontstyle01"/>
              </w:rPr>
              <w:t>11,01</w:t>
            </w:r>
          </w:p>
        </w:tc>
        <w:tc>
          <w:tcPr>
            <w:tcW w:w="2657" w:type="dxa"/>
            <w:shd w:val="clear" w:color="auto" w:fill="auto"/>
          </w:tcPr>
          <w:p w:rsidR="004B7817" w:rsidRPr="00FE7112" w:rsidRDefault="004B7817" w:rsidP="00B84665">
            <w:pPr>
              <w:autoSpaceDE w:val="0"/>
              <w:autoSpaceDN w:val="0"/>
              <w:adjustRightInd w:val="0"/>
              <w:jc w:val="both"/>
              <w:rPr>
                <w:color w:val="000000"/>
              </w:rPr>
            </w:pPr>
          </w:p>
        </w:tc>
      </w:tr>
      <w:tr w:rsidR="00B84665" w:rsidRPr="00FE7112" w:rsidTr="00B84665">
        <w:tc>
          <w:tcPr>
            <w:tcW w:w="992" w:type="dxa"/>
            <w:shd w:val="clear" w:color="auto" w:fill="auto"/>
            <w:vAlign w:val="center"/>
          </w:tcPr>
          <w:p w:rsidR="004B7817" w:rsidRPr="00FE7112" w:rsidRDefault="004B7817" w:rsidP="00B84665">
            <w:pPr>
              <w:jc w:val="center"/>
            </w:pPr>
            <w:r w:rsidRPr="00FE7112">
              <w:rPr>
                <w:rStyle w:val="fontstyle01"/>
              </w:rPr>
              <w:t>2014</w:t>
            </w:r>
          </w:p>
        </w:tc>
        <w:tc>
          <w:tcPr>
            <w:tcW w:w="2268" w:type="dxa"/>
            <w:shd w:val="clear" w:color="auto" w:fill="auto"/>
            <w:vAlign w:val="center"/>
          </w:tcPr>
          <w:p w:rsidR="004B7817" w:rsidRPr="00FE7112" w:rsidRDefault="004B7817" w:rsidP="00B84665">
            <w:pPr>
              <w:jc w:val="center"/>
            </w:pPr>
            <w:r w:rsidRPr="00FE7112">
              <w:rPr>
                <w:rStyle w:val="fontstyle01"/>
              </w:rPr>
              <w:t>71,4</w:t>
            </w:r>
          </w:p>
        </w:tc>
        <w:tc>
          <w:tcPr>
            <w:tcW w:w="3119" w:type="dxa"/>
            <w:shd w:val="clear" w:color="auto" w:fill="auto"/>
            <w:vAlign w:val="center"/>
          </w:tcPr>
          <w:p w:rsidR="004B7817" w:rsidRPr="00FE7112" w:rsidRDefault="004B7817" w:rsidP="00B84665">
            <w:pPr>
              <w:jc w:val="center"/>
            </w:pPr>
            <w:r w:rsidRPr="00FE7112">
              <w:rPr>
                <w:rStyle w:val="fontstyle01"/>
              </w:rPr>
              <w:t>12,35</w:t>
            </w:r>
          </w:p>
        </w:tc>
        <w:tc>
          <w:tcPr>
            <w:tcW w:w="2657" w:type="dxa"/>
            <w:shd w:val="clear" w:color="auto" w:fill="auto"/>
          </w:tcPr>
          <w:p w:rsidR="004B7817" w:rsidRPr="00FE7112" w:rsidRDefault="004B7817" w:rsidP="00B84665">
            <w:pPr>
              <w:autoSpaceDE w:val="0"/>
              <w:autoSpaceDN w:val="0"/>
              <w:adjustRightInd w:val="0"/>
              <w:jc w:val="both"/>
              <w:rPr>
                <w:color w:val="000000"/>
              </w:rPr>
            </w:pPr>
          </w:p>
        </w:tc>
      </w:tr>
      <w:tr w:rsidR="00B84665" w:rsidRPr="00FE7112" w:rsidTr="00B84665">
        <w:tc>
          <w:tcPr>
            <w:tcW w:w="992" w:type="dxa"/>
            <w:shd w:val="clear" w:color="auto" w:fill="auto"/>
            <w:vAlign w:val="center"/>
          </w:tcPr>
          <w:p w:rsidR="004B7817" w:rsidRPr="00FE7112" w:rsidRDefault="004B7817" w:rsidP="00B84665">
            <w:pPr>
              <w:jc w:val="center"/>
            </w:pPr>
            <w:r w:rsidRPr="00FE7112">
              <w:rPr>
                <w:rStyle w:val="fontstyle01"/>
              </w:rPr>
              <w:t>2015</w:t>
            </w:r>
          </w:p>
        </w:tc>
        <w:tc>
          <w:tcPr>
            <w:tcW w:w="2268" w:type="dxa"/>
            <w:shd w:val="clear" w:color="auto" w:fill="auto"/>
            <w:vAlign w:val="center"/>
          </w:tcPr>
          <w:p w:rsidR="004B7817" w:rsidRPr="00FE7112" w:rsidRDefault="004B7817" w:rsidP="00B84665">
            <w:pPr>
              <w:jc w:val="center"/>
            </w:pPr>
            <w:r w:rsidRPr="00FE7112">
              <w:rPr>
                <w:rStyle w:val="fontstyle01"/>
              </w:rPr>
              <w:t>83,1</w:t>
            </w:r>
          </w:p>
        </w:tc>
        <w:tc>
          <w:tcPr>
            <w:tcW w:w="3119" w:type="dxa"/>
            <w:shd w:val="clear" w:color="auto" w:fill="auto"/>
            <w:vAlign w:val="center"/>
          </w:tcPr>
          <w:p w:rsidR="004B7817" w:rsidRPr="00FE7112" w:rsidRDefault="004B7817" w:rsidP="00B84665">
            <w:pPr>
              <w:jc w:val="center"/>
            </w:pPr>
            <w:r w:rsidRPr="00FE7112">
              <w:rPr>
                <w:rStyle w:val="fontstyle01"/>
              </w:rPr>
              <w:t>23,4</w:t>
            </w:r>
          </w:p>
        </w:tc>
        <w:tc>
          <w:tcPr>
            <w:tcW w:w="2657" w:type="dxa"/>
            <w:shd w:val="clear" w:color="auto" w:fill="auto"/>
          </w:tcPr>
          <w:p w:rsidR="004B7817" w:rsidRPr="00FE7112" w:rsidRDefault="004B7817" w:rsidP="00B84665">
            <w:pPr>
              <w:autoSpaceDE w:val="0"/>
              <w:autoSpaceDN w:val="0"/>
              <w:adjustRightInd w:val="0"/>
              <w:jc w:val="both"/>
              <w:rPr>
                <w:color w:val="000000"/>
              </w:rPr>
            </w:pPr>
          </w:p>
        </w:tc>
      </w:tr>
      <w:tr w:rsidR="00B84665" w:rsidRPr="00FE7112" w:rsidTr="00B84665">
        <w:tc>
          <w:tcPr>
            <w:tcW w:w="992" w:type="dxa"/>
            <w:shd w:val="clear" w:color="auto" w:fill="auto"/>
            <w:vAlign w:val="center"/>
          </w:tcPr>
          <w:p w:rsidR="004B7817" w:rsidRPr="00FE7112" w:rsidRDefault="004B7817" w:rsidP="00B84665">
            <w:pPr>
              <w:jc w:val="center"/>
            </w:pPr>
            <w:r w:rsidRPr="00FE7112">
              <w:rPr>
                <w:rStyle w:val="fontstyle01"/>
              </w:rPr>
              <w:t>2016</w:t>
            </w:r>
          </w:p>
        </w:tc>
        <w:tc>
          <w:tcPr>
            <w:tcW w:w="2268" w:type="dxa"/>
            <w:shd w:val="clear" w:color="auto" w:fill="auto"/>
            <w:vAlign w:val="center"/>
          </w:tcPr>
          <w:p w:rsidR="004B7817" w:rsidRPr="00FE7112" w:rsidRDefault="004B7817" w:rsidP="00B84665">
            <w:pPr>
              <w:jc w:val="center"/>
            </w:pPr>
            <w:r w:rsidRPr="00FE7112">
              <w:rPr>
                <w:rStyle w:val="fontstyle01"/>
              </w:rPr>
              <w:t>86,0</w:t>
            </w:r>
          </w:p>
        </w:tc>
        <w:tc>
          <w:tcPr>
            <w:tcW w:w="3119" w:type="dxa"/>
            <w:shd w:val="clear" w:color="auto" w:fill="auto"/>
            <w:vAlign w:val="center"/>
          </w:tcPr>
          <w:p w:rsidR="004B7817" w:rsidRPr="00FE7112" w:rsidRDefault="004B7817" w:rsidP="00B84665">
            <w:pPr>
              <w:jc w:val="center"/>
            </w:pPr>
            <w:r w:rsidRPr="00FE7112">
              <w:rPr>
                <w:rStyle w:val="fontstyle01"/>
              </w:rPr>
              <w:t>24,3</w:t>
            </w:r>
          </w:p>
        </w:tc>
        <w:tc>
          <w:tcPr>
            <w:tcW w:w="2657" w:type="dxa"/>
            <w:shd w:val="clear" w:color="auto" w:fill="auto"/>
          </w:tcPr>
          <w:p w:rsidR="004B7817" w:rsidRPr="00FE7112" w:rsidRDefault="004B7817" w:rsidP="00B84665">
            <w:pPr>
              <w:autoSpaceDE w:val="0"/>
              <w:autoSpaceDN w:val="0"/>
              <w:adjustRightInd w:val="0"/>
              <w:jc w:val="both"/>
              <w:rPr>
                <w:color w:val="000000"/>
              </w:rPr>
            </w:pPr>
          </w:p>
        </w:tc>
      </w:tr>
      <w:tr w:rsidR="00B84665" w:rsidRPr="00FE7112" w:rsidTr="00B84665">
        <w:tc>
          <w:tcPr>
            <w:tcW w:w="992" w:type="dxa"/>
            <w:shd w:val="clear" w:color="auto" w:fill="auto"/>
            <w:vAlign w:val="center"/>
          </w:tcPr>
          <w:p w:rsidR="004B7817" w:rsidRPr="00FE7112" w:rsidRDefault="004B7817" w:rsidP="00B84665">
            <w:pPr>
              <w:jc w:val="center"/>
            </w:pPr>
            <w:r w:rsidRPr="00FE7112">
              <w:rPr>
                <w:rStyle w:val="fontstyle01"/>
              </w:rPr>
              <w:t>2017</w:t>
            </w:r>
          </w:p>
        </w:tc>
        <w:tc>
          <w:tcPr>
            <w:tcW w:w="2268" w:type="dxa"/>
            <w:shd w:val="clear" w:color="auto" w:fill="auto"/>
            <w:vAlign w:val="center"/>
          </w:tcPr>
          <w:p w:rsidR="004B7817" w:rsidRPr="00FE7112" w:rsidRDefault="004B7817" w:rsidP="00B84665">
            <w:pPr>
              <w:jc w:val="center"/>
            </w:pPr>
            <w:r w:rsidRPr="00FE7112">
              <w:rPr>
                <w:rStyle w:val="fontstyle01"/>
              </w:rPr>
              <w:t>92,0</w:t>
            </w:r>
          </w:p>
        </w:tc>
        <w:tc>
          <w:tcPr>
            <w:tcW w:w="3119" w:type="dxa"/>
            <w:shd w:val="clear" w:color="auto" w:fill="auto"/>
            <w:vAlign w:val="center"/>
          </w:tcPr>
          <w:p w:rsidR="004B7817" w:rsidRPr="00FE7112" w:rsidRDefault="004B7817" w:rsidP="00B84665">
            <w:pPr>
              <w:jc w:val="center"/>
            </w:pPr>
            <w:r w:rsidRPr="00FE7112">
              <w:rPr>
                <w:rStyle w:val="fontstyle01"/>
              </w:rPr>
              <w:t>18,9</w:t>
            </w:r>
          </w:p>
        </w:tc>
        <w:tc>
          <w:tcPr>
            <w:tcW w:w="2657" w:type="dxa"/>
            <w:shd w:val="clear" w:color="auto" w:fill="auto"/>
          </w:tcPr>
          <w:p w:rsidR="004B7817" w:rsidRPr="00FE7112" w:rsidRDefault="004B7817" w:rsidP="00B84665">
            <w:pPr>
              <w:autoSpaceDE w:val="0"/>
              <w:autoSpaceDN w:val="0"/>
              <w:adjustRightInd w:val="0"/>
              <w:jc w:val="both"/>
              <w:rPr>
                <w:color w:val="000000"/>
              </w:rPr>
            </w:pPr>
          </w:p>
        </w:tc>
      </w:tr>
      <w:tr w:rsidR="00B84665" w:rsidRPr="00FE7112" w:rsidTr="00B84665">
        <w:tc>
          <w:tcPr>
            <w:tcW w:w="992" w:type="dxa"/>
            <w:shd w:val="clear" w:color="auto" w:fill="auto"/>
            <w:vAlign w:val="center"/>
          </w:tcPr>
          <w:p w:rsidR="004B7817" w:rsidRPr="00FE7112" w:rsidRDefault="004B7817" w:rsidP="00B84665">
            <w:pPr>
              <w:jc w:val="center"/>
            </w:pPr>
            <w:r w:rsidRPr="00FE7112">
              <w:rPr>
                <w:rStyle w:val="fontstyle01"/>
              </w:rPr>
              <w:t>… и т.д.</w:t>
            </w:r>
          </w:p>
        </w:tc>
        <w:tc>
          <w:tcPr>
            <w:tcW w:w="2268" w:type="dxa"/>
            <w:shd w:val="clear" w:color="auto" w:fill="auto"/>
            <w:vAlign w:val="center"/>
          </w:tcPr>
          <w:p w:rsidR="004B7817" w:rsidRPr="00FE7112" w:rsidRDefault="004B7817" w:rsidP="00B84665">
            <w:pPr>
              <w:jc w:val="center"/>
            </w:pPr>
            <w:r w:rsidRPr="00FE7112">
              <w:rPr>
                <w:rStyle w:val="fontstyle01"/>
              </w:rPr>
              <w:t>…</w:t>
            </w:r>
          </w:p>
        </w:tc>
        <w:tc>
          <w:tcPr>
            <w:tcW w:w="3119" w:type="dxa"/>
            <w:shd w:val="clear" w:color="auto" w:fill="auto"/>
            <w:vAlign w:val="center"/>
          </w:tcPr>
          <w:p w:rsidR="004B7817" w:rsidRPr="00FE7112" w:rsidRDefault="004B7817" w:rsidP="00B84665">
            <w:pPr>
              <w:jc w:val="center"/>
            </w:pPr>
            <w:r w:rsidRPr="00FE7112">
              <w:rPr>
                <w:rStyle w:val="fontstyle01"/>
              </w:rPr>
              <w:t>…</w:t>
            </w:r>
          </w:p>
        </w:tc>
        <w:tc>
          <w:tcPr>
            <w:tcW w:w="2657" w:type="dxa"/>
            <w:shd w:val="clear" w:color="auto" w:fill="auto"/>
          </w:tcPr>
          <w:p w:rsidR="004B7817" w:rsidRPr="00FE7112" w:rsidRDefault="004B7817" w:rsidP="00B84665">
            <w:pPr>
              <w:autoSpaceDE w:val="0"/>
              <w:autoSpaceDN w:val="0"/>
              <w:adjustRightInd w:val="0"/>
              <w:jc w:val="both"/>
              <w:rPr>
                <w:color w:val="000000"/>
              </w:rPr>
            </w:pPr>
          </w:p>
        </w:tc>
      </w:tr>
    </w:tbl>
    <w:p w:rsidR="00AE156D" w:rsidRDefault="00AE156D" w:rsidP="006138D5">
      <w:pPr>
        <w:autoSpaceDE w:val="0"/>
        <w:autoSpaceDN w:val="0"/>
        <w:adjustRightInd w:val="0"/>
        <w:jc w:val="both"/>
        <w:rPr>
          <w:b/>
          <w:bCs/>
          <w:i/>
          <w:iCs/>
          <w:color w:val="000000"/>
        </w:rPr>
      </w:pPr>
    </w:p>
    <w:p w:rsidR="00AE156D" w:rsidRPr="00AE156D" w:rsidRDefault="00AE156D" w:rsidP="00AE156D">
      <w:pPr>
        <w:autoSpaceDE w:val="0"/>
        <w:autoSpaceDN w:val="0"/>
        <w:adjustRightInd w:val="0"/>
        <w:jc w:val="center"/>
        <w:rPr>
          <w:bCs/>
          <w:i/>
          <w:iCs/>
          <w:color w:val="000000"/>
        </w:rPr>
      </w:pPr>
      <w:r w:rsidRPr="00AE156D">
        <w:rPr>
          <w:bCs/>
          <w:i/>
          <w:iCs/>
          <w:color w:val="000000"/>
        </w:rPr>
        <w:t>ПК-7</w:t>
      </w:r>
    </w:p>
    <w:p w:rsidR="006138D5" w:rsidRPr="00FE7112" w:rsidRDefault="008E0CA2" w:rsidP="006138D5">
      <w:pPr>
        <w:autoSpaceDE w:val="0"/>
        <w:autoSpaceDN w:val="0"/>
        <w:adjustRightInd w:val="0"/>
        <w:jc w:val="both"/>
        <w:rPr>
          <w:rFonts w:ascii="TimesNewRomanPSMT" w:eastAsia="TimesNewRomanPSMT"/>
          <w:color w:val="000000"/>
          <w:sz w:val="32"/>
          <w:szCs w:val="32"/>
        </w:rPr>
      </w:pPr>
      <w:r w:rsidRPr="00FE7112">
        <w:rPr>
          <w:b/>
          <w:bCs/>
          <w:i/>
          <w:iCs/>
          <w:color w:val="000000"/>
        </w:rPr>
        <w:t>Задача</w:t>
      </w:r>
      <w:r w:rsidR="00AE156D">
        <w:rPr>
          <w:b/>
          <w:bCs/>
          <w:i/>
          <w:iCs/>
          <w:color w:val="000000"/>
        </w:rPr>
        <w:t xml:space="preserve"> 2</w:t>
      </w:r>
      <w:r w:rsidRPr="00FE7112">
        <w:rPr>
          <w:b/>
          <w:bCs/>
          <w:i/>
          <w:iCs/>
          <w:color w:val="000000"/>
        </w:rPr>
        <w:t>.</w:t>
      </w:r>
      <w:r w:rsidR="006138D5" w:rsidRPr="00FE7112">
        <w:rPr>
          <w:rStyle w:val="10"/>
        </w:rPr>
        <w:t xml:space="preserve"> </w:t>
      </w:r>
      <w:r w:rsidR="006138D5" w:rsidRPr="00FE7112">
        <w:rPr>
          <w:rStyle w:val="fontstyle01"/>
        </w:rPr>
        <w:t>Рассчитайте «цену нелегальности» и «цену подчинения закону» (таблица 2) и дайте оценку перспектив</w:t>
      </w:r>
      <w:r w:rsidR="006138D5" w:rsidRPr="00FE7112">
        <w:rPr>
          <w:rFonts w:ascii="TimesNewRomanPSMT" w:eastAsia="TimesNewRomanPSMT" w:hint="eastAsia"/>
          <w:color w:val="000000"/>
          <w:sz w:val="32"/>
          <w:szCs w:val="32"/>
        </w:rPr>
        <w:t xml:space="preserve"> </w:t>
      </w:r>
      <w:r w:rsidR="006138D5" w:rsidRPr="00FE7112">
        <w:rPr>
          <w:rStyle w:val="fontstyle01"/>
        </w:rPr>
        <w:t>развития теневого предпринимательства в краткосрочном периоде.</w:t>
      </w:r>
    </w:p>
    <w:p w:rsidR="008E0CA2" w:rsidRPr="00FE7112" w:rsidRDefault="006138D5" w:rsidP="006138D5">
      <w:pPr>
        <w:autoSpaceDE w:val="0"/>
        <w:autoSpaceDN w:val="0"/>
        <w:adjustRightInd w:val="0"/>
        <w:jc w:val="both"/>
        <w:rPr>
          <w:color w:val="000000"/>
        </w:rPr>
      </w:pPr>
      <w:r w:rsidRPr="00FE7112">
        <w:rPr>
          <w:rStyle w:val="fontstyle01"/>
        </w:rPr>
        <w:t>Таблица 2 – Цена законности и нелегальности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463"/>
        <w:gridCol w:w="2463"/>
        <w:gridCol w:w="2464"/>
      </w:tblGrid>
      <w:tr w:rsidR="006138D5" w:rsidRPr="00E266A9" w:rsidTr="00E266A9">
        <w:tc>
          <w:tcPr>
            <w:tcW w:w="4926" w:type="dxa"/>
            <w:gridSpan w:val="2"/>
            <w:shd w:val="clear" w:color="auto" w:fill="auto"/>
            <w:vAlign w:val="center"/>
          </w:tcPr>
          <w:p w:rsidR="006138D5" w:rsidRPr="00E266A9" w:rsidRDefault="006138D5" w:rsidP="006138D5">
            <w:pPr>
              <w:pStyle w:val="aff9"/>
              <w:rPr>
                <w:sz w:val="20"/>
                <w:szCs w:val="20"/>
              </w:rPr>
            </w:pPr>
            <w:r w:rsidRPr="00FE7112">
              <w:rPr>
                <w:rStyle w:val="fontstyle01"/>
              </w:rPr>
              <w:t xml:space="preserve">«Цена законности» </w:t>
            </w:r>
          </w:p>
        </w:tc>
        <w:tc>
          <w:tcPr>
            <w:tcW w:w="4927" w:type="dxa"/>
            <w:gridSpan w:val="2"/>
            <w:shd w:val="clear" w:color="auto" w:fill="auto"/>
            <w:vAlign w:val="center"/>
          </w:tcPr>
          <w:p w:rsidR="006138D5" w:rsidRPr="00E266A9" w:rsidRDefault="006138D5" w:rsidP="006138D5">
            <w:pPr>
              <w:pStyle w:val="aff9"/>
              <w:rPr>
                <w:sz w:val="20"/>
                <w:szCs w:val="20"/>
              </w:rPr>
            </w:pPr>
            <w:r w:rsidRPr="00FE7112">
              <w:rPr>
                <w:rStyle w:val="fontstyle01"/>
              </w:rPr>
              <w:t>«Цена нелегальности»</w:t>
            </w:r>
          </w:p>
        </w:tc>
      </w:tr>
      <w:tr w:rsidR="006138D5" w:rsidRPr="00E266A9" w:rsidTr="00E266A9">
        <w:tc>
          <w:tcPr>
            <w:tcW w:w="2463" w:type="dxa"/>
            <w:shd w:val="clear" w:color="auto" w:fill="auto"/>
            <w:vAlign w:val="center"/>
          </w:tcPr>
          <w:p w:rsidR="006138D5" w:rsidRPr="00E266A9" w:rsidRDefault="006138D5" w:rsidP="006138D5">
            <w:pPr>
              <w:pStyle w:val="aff9"/>
              <w:rPr>
                <w:sz w:val="20"/>
                <w:szCs w:val="20"/>
              </w:rPr>
            </w:pPr>
            <w:r w:rsidRPr="00FE7112">
              <w:rPr>
                <w:rStyle w:val="fontstyle01"/>
              </w:rPr>
              <w:t xml:space="preserve">Вид издержек </w:t>
            </w:r>
          </w:p>
        </w:tc>
        <w:tc>
          <w:tcPr>
            <w:tcW w:w="2463" w:type="dxa"/>
            <w:shd w:val="clear" w:color="auto" w:fill="auto"/>
            <w:vAlign w:val="center"/>
          </w:tcPr>
          <w:p w:rsidR="006138D5" w:rsidRPr="00E266A9" w:rsidRDefault="006138D5" w:rsidP="006138D5">
            <w:pPr>
              <w:pStyle w:val="aff9"/>
              <w:rPr>
                <w:sz w:val="20"/>
                <w:szCs w:val="20"/>
              </w:rPr>
            </w:pPr>
            <w:r w:rsidRPr="00FE7112">
              <w:rPr>
                <w:rStyle w:val="fontstyle01"/>
              </w:rPr>
              <w:t xml:space="preserve">Сумма, у.е. </w:t>
            </w:r>
          </w:p>
        </w:tc>
        <w:tc>
          <w:tcPr>
            <w:tcW w:w="2463" w:type="dxa"/>
            <w:shd w:val="clear" w:color="auto" w:fill="auto"/>
            <w:vAlign w:val="center"/>
          </w:tcPr>
          <w:p w:rsidR="006138D5" w:rsidRPr="00E266A9" w:rsidRDefault="006138D5" w:rsidP="006138D5">
            <w:pPr>
              <w:pStyle w:val="aff9"/>
              <w:rPr>
                <w:sz w:val="20"/>
                <w:szCs w:val="20"/>
              </w:rPr>
            </w:pPr>
            <w:r w:rsidRPr="00FE7112">
              <w:rPr>
                <w:rStyle w:val="fontstyle01"/>
              </w:rPr>
              <w:t xml:space="preserve">Вид издержек </w:t>
            </w:r>
          </w:p>
        </w:tc>
        <w:tc>
          <w:tcPr>
            <w:tcW w:w="2464" w:type="dxa"/>
            <w:shd w:val="clear" w:color="auto" w:fill="auto"/>
            <w:vAlign w:val="center"/>
          </w:tcPr>
          <w:p w:rsidR="006138D5" w:rsidRPr="00E266A9" w:rsidRDefault="006138D5" w:rsidP="006138D5">
            <w:pPr>
              <w:pStyle w:val="aff9"/>
              <w:rPr>
                <w:sz w:val="20"/>
                <w:szCs w:val="20"/>
              </w:rPr>
            </w:pPr>
            <w:r w:rsidRPr="00FE7112">
              <w:rPr>
                <w:rStyle w:val="fontstyle01"/>
              </w:rPr>
              <w:t>Сумма, у.е.</w:t>
            </w:r>
          </w:p>
        </w:tc>
      </w:tr>
      <w:tr w:rsidR="006138D5" w:rsidRPr="00E266A9" w:rsidTr="00E266A9">
        <w:tc>
          <w:tcPr>
            <w:tcW w:w="2463" w:type="dxa"/>
            <w:shd w:val="clear" w:color="auto" w:fill="auto"/>
          </w:tcPr>
          <w:p w:rsidR="006138D5" w:rsidRPr="00E266A9" w:rsidRDefault="006138D5" w:rsidP="006138D5">
            <w:pPr>
              <w:pStyle w:val="aff9"/>
              <w:rPr>
                <w:sz w:val="20"/>
                <w:szCs w:val="20"/>
              </w:rPr>
            </w:pPr>
            <w:r w:rsidRPr="00E266A9">
              <w:rPr>
                <w:sz w:val="20"/>
                <w:szCs w:val="20"/>
              </w:rPr>
              <w:t>1. Издержки</w:t>
            </w:r>
          </w:p>
          <w:p w:rsidR="006138D5" w:rsidRPr="00E266A9" w:rsidRDefault="006138D5" w:rsidP="006138D5">
            <w:pPr>
              <w:pStyle w:val="aff9"/>
              <w:rPr>
                <w:sz w:val="20"/>
                <w:szCs w:val="20"/>
              </w:rPr>
            </w:pPr>
            <w:r w:rsidRPr="00E266A9">
              <w:rPr>
                <w:sz w:val="20"/>
                <w:szCs w:val="20"/>
              </w:rPr>
              <w:t>доступа:</w:t>
            </w:r>
          </w:p>
        </w:tc>
        <w:tc>
          <w:tcPr>
            <w:tcW w:w="2463" w:type="dxa"/>
            <w:shd w:val="clear" w:color="auto" w:fill="auto"/>
          </w:tcPr>
          <w:p w:rsidR="006138D5" w:rsidRPr="00E266A9" w:rsidRDefault="006138D5" w:rsidP="006138D5">
            <w:pPr>
              <w:pStyle w:val="aff9"/>
              <w:rPr>
                <w:sz w:val="20"/>
                <w:szCs w:val="20"/>
              </w:rPr>
            </w:pPr>
          </w:p>
        </w:tc>
        <w:tc>
          <w:tcPr>
            <w:tcW w:w="2463" w:type="dxa"/>
            <w:shd w:val="clear" w:color="auto" w:fill="auto"/>
          </w:tcPr>
          <w:p w:rsidR="006138D5" w:rsidRPr="00E266A9" w:rsidRDefault="006138D5" w:rsidP="006138D5">
            <w:pPr>
              <w:pStyle w:val="aff9"/>
              <w:rPr>
                <w:sz w:val="20"/>
                <w:szCs w:val="20"/>
              </w:rPr>
            </w:pPr>
            <w:r w:rsidRPr="00E266A9">
              <w:rPr>
                <w:sz w:val="20"/>
                <w:szCs w:val="20"/>
              </w:rPr>
              <w:t>1. Издержки</w:t>
            </w:r>
          </w:p>
          <w:p w:rsidR="006138D5" w:rsidRPr="00E266A9" w:rsidRDefault="006138D5" w:rsidP="006138D5">
            <w:pPr>
              <w:pStyle w:val="aff9"/>
              <w:rPr>
                <w:sz w:val="20"/>
                <w:szCs w:val="20"/>
              </w:rPr>
            </w:pPr>
            <w:r w:rsidRPr="00E266A9">
              <w:rPr>
                <w:sz w:val="20"/>
                <w:szCs w:val="20"/>
              </w:rPr>
              <w:t>доступа:</w:t>
            </w:r>
          </w:p>
        </w:tc>
        <w:tc>
          <w:tcPr>
            <w:tcW w:w="2464" w:type="dxa"/>
            <w:shd w:val="clear" w:color="auto" w:fill="auto"/>
          </w:tcPr>
          <w:p w:rsidR="006138D5" w:rsidRPr="00E266A9" w:rsidRDefault="006138D5" w:rsidP="006138D5">
            <w:pPr>
              <w:pStyle w:val="aff9"/>
              <w:rPr>
                <w:sz w:val="20"/>
                <w:szCs w:val="20"/>
              </w:rPr>
            </w:pPr>
          </w:p>
        </w:tc>
      </w:tr>
      <w:tr w:rsidR="006138D5" w:rsidRPr="00E266A9" w:rsidTr="00E266A9">
        <w:tc>
          <w:tcPr>
            <w:tcW w:w="2463" w:type="dxa"/>
            <w:shd w:val="clear" w:color="auto" w:fill="auto"/>
          </w:tcPr>
          <w:p w:rsidR="006138D5" w:rsidRPr="00E266A9" w:rsidRDefault="006138D5" w:rsidP="006138D5">
            <w:pPr>
              <w:pStyle w:val="aff9"/>
              <w:rPr>
                <w:sz w:val="20"/>
                <w:szCs w:val="20"/>
              </w:rPr>
            </w:pPr>
            <w:r w:rsidRPr="00E266A9">
              <w:rPr>
                <w:sz w:val="20"/>
                <w:szCs w:val="20"/>
              </w:rPr>
              <w:t>–</w:t>
            </w:r>
          </w:p>
          <w:p w:rsidR="006138D5" w:rsidRPr="00E266A9" w:rsidRDefault="006138D5" w:rsidP="006138D5">
            <w:pPr>
              <w:pStyle w:val="aff9"/>
              <w:rPr>
                <w:sz w:val="20"/>
                <w:szCs w:val="20"/>
              </w:rPr>
            </w:pPr>
            <w:r w:rsidRPr="00E266A9">
              <w:rPr>
                <w:sz w:val="20"/>
                <w:szCs w:val="20"/>
              </w:rPr>
              <w:t>–</w:t>
            </w:r>
          </w:p>
        </w:tc>
        <w:tc>
          <w:tcPr>
            <w:tcW w:w="2463" w:type="dxa"/>
            <w:shd w:val="clear" w:color="auto" w:fill="auto"/>
          </w:tcPr>
          <w:p w:rsidR="006138D5" w:rsidRPr="00E266A9" w:rsidRDefault="006138D5" w:rsidP="006138D5">
            <w:pPr>
              <w:pStyle w:val="aff9"/>
              <w:rPr>
                <w:sz w:val="20"/>
                <w:szCs w:val="20"/>
              </w:rPr>
            </w:pPr>
          </w:p>
        </w:tc>
        <w:tc>
          <w:tcPr>
            <w:tcW w:w="2463" w:type="dxa"/>
            <w:shd w:val="clear" w:color="auto" w:fill="auto"/>
          </w:tcPr>
          <w:p w:rsidR="006138D5" w:rsidRPr="00E266A9" w:rsidRDefault="006138D5" w:rsidP="006138D5">
            <w:pPr>
              <w:pStyle w:val="aff9"/>
              <w:rPr>
                <w:sz w:val="20"/>
                <w:szCs w:val="20"/>
              </w:rPr>
            </w:pPr>
            <w:r w:rsidRPr="00E266A9">
              <w:rPr>
                <w:sz w:val="20"/>
                <w:szCs w:val="20"/>
              </w:rPr>
              <w:t>–</w:t>
            </w:r>
          </w:p>
          <w:p w:rsidR="006138D5" w:rsidRPr="00E266A9" w:rsidRDefault="006138D5" w:rsidP="006138D5">
            <w:pPr>
              <w:pStyle w:val="aff9"/>
              <w:rPr>
                <w:sz w:val="20"/>
                <w:szCs w:val="20"/>
              </w:rPr>
            </w:pPr>
            <w:r w:rsidRPr="00E266A9">
              <w:rPr>
                <w:sz w:val="20"/>
                <w:szCs w:val="20"/>
              </w:rPr>
              <w:t>–</w:t>
            </w:r>
          </w:p>
        </w:tc>
        <w:tc>
          <w:tcPr>
            <w:tcW w:w="2464" w:type="dxa"/>
            <w:shd w:val="clear" w:color="auto" w:fill="auto"/>
          </w:tcPr>
          <w:p w:rsidR="006138D5" w:rsidRPr="00E266A9" w:rsidRDefault="006138D5" w:rsidP="006138D5">
            <w:pPr>
              <w:pStyle w:val="aff9"/>
              <w:rPr>
                <w:sz w:val="20"/>
                <w:szCs w:val="20"/>
              </w:rPr>
            </w:pPr>
          </w:p>
        </w:tc>
      </w:tr>
      <w:tr w:rsidR="006138D5" w:rsidRPr="00E266A9" w:rsidTr="00E266A9">
        <w:tc>
          <w:tcPr>
            <w:tcW w:w="2463" w:type="dxa"/>
            <w:shd w:val="clear" w:color="auto" w:fill="auto"/>
          </w:tcPr>
          <w:p w:rsidR="006138D5" w:rsidRPr="00E266A9" w:rsidRDefault="006138D5" w:rsidP="006138D5">
            <w:pPr>
              <w:pStyle w:val="aff9"/>
              <w:rPr>
                <w:sz w:val="20"/>
                <w:szCs w:val="20"/>
              </w:rPr>
            </w:pPr>
            <w:r w:rsidRPr="00E266A9">
              <w:rPr>
                <w:sz w:val="20"/>
                <w:szCs w:val="20"/>
              </w:rPr>
              <w:t>Издержки</w:t>
            </w:r>
          </w:p>
          <w:p w:rsidR="006138D5" w:rsidRPr="00E266A9" w:rsidRDefault="006138D5" w:rsidP="006138D5">
            <w:pPr>
              <w:pStyle w:val="aff9"/>
              <w:rPr>
                <w:sz w:val="20"/>
                <w:szCs w:val="20"/>
              </w:rPr>
            </w:pPr>
            <w:r w:rsidRPr="00E266A9">
              <w:rPr>
                <w:sz w:val="20"/>
                <w:szCs w:val="20"/>
              </w:rPr>
              <w:t>продолжения:</w:t>
            </w:r>
          </w:p>
        </w:tc>
        <w:tc>
          <w:tcPr>
            <w:tcW w:w="2463" w:type="dxa"/>
            <w:shd w:val="clear" w:color="auto" w:fill="auto"/>
          </w:tcPr>
          <w:p w:rsidR="006138D5" w:rsidRPr="00E266A9" w:rsidRDefault="006138D5" w:rsidP="006138D5">
            <w:pPr>
              <w:pStyle w:val="aff9"/>
              <w:rPr>
                <w:sz w:val="20"/>
                <w:szCs w:val="20"/>
              </w:rPr>
            </w:pPr>
          </w:p>
        </w:tc>
        <w:tc>
          <w:tcPr>
            <w:tcW w:w="2463" w:type="dxa"/>
            <w:shd w:val="clear" w:color="auto" w:fill="auto"/>
          </w:tcPr>
          <w:p w:rsidR="006138D5" w:rsidRPr="00E266A9" w:rsidRDefault="006138D5" w:rsidP="006138D5">
            <w:pPr>
              <w:pStyle w:val="aff9"/>
              <w:rPr>
                <w:sz w:val="20"/>
                <w:szCs w:val="20"/>
              </w:rPr>
            </w:pPr>
            <w:r w:rsidRPr="00E266A9">
              <w:rPr>
                <w:sz w:val="20"/>
                <w:szCs w:val="20"/>
              </w:rPr>
              <w:t>Издержки</w:t>
            </w:r>
          </w:p>
          <w:p w:rsidR="006138D5" w:rsidRPr="00E266A9" w:rsidRDefault="006138D5" w:rsidP="006138D5">
            <w:pPr>
              <w:pStyle w:val="aff9"/>
              <w:rPr>
                <w:sz w:val="20"/>
                <w:szCs w:val="20"/>
              </w:rPr>
            </w:pPr>
            <w:r w:rsidRPr="00E266A9">
              <w:rPr>
                <w:sz w:val="20"/>
                <w:szCs w:val="20"/>
              </w:rPr>
              <w:t>продолжения:</w:t>
            </w:r>
          </w:p>
        </w:tc>
        <w:tc>
          <w:tcPr>
            <w:tcW w:w="2464" w:type="dxa"/>
            <w:shd w:val="clear" w:color="auto" w:fill="auto"/>
          </w:tcPr>
          <w:p w:rsidR="006138D5" w:rsidRPr="00E266A9" w:rsidRDefault="006138D5" w:rsidP="006138D5">
            <w:pPr>
              <w:pStyle w:val="aff9"/>
              <w:rPr>
                <w:sz w:val="20"/>
                <w:szCs w:val="20"/>
              </w:rPr>
            </w:pPr>
          </w:p>
        </w:tc>
      </w:tr>
      <w:tr w:rsidR="006138D5" w:rsidRPr="00E266A9" w:rsidTr="00E266A9">
        <w:tc>
          <w:tcPr>
            <w:tcW w:w="2463" w:type="dxa"/>
            <w:shd w:val="clear" w:color="auto" w:fill="auto"/>
          </w:tcPr>
          <w:p w:rsidR="006138D5" w:rsidRPr="00E266A9" w:rsidRDefault="006138D5" w:rsidP="006138D5">
            <w:pPr>
              <w:pStyle w:val="aff9"/>
              <w:rPr>
                <w:sz w:val="20"/>
                <w:szCs w:val="20"/>
              </w:rPr>
            </w:pPr>
            <w:r w:rsidRPr="00E266A9">
              <w:rPr>
                <w:sz w:val="20"/>
                <w:szCs w:val="20"/>
              </w:rPr>
              <w:t>–</w:t>
            </w:r>
          </w:p>
          <w:p w:rsidR="006138D5" w:rsidRPr="00E266A9" w:rsidRDefault="006138D5" w:rsidP="006138D5">
            <w:pPr>
              <w:pStyle w:val="aff9"/>
              <w:rPr>
                <w:sz w:val="20"/>
                <w:szCs w:val="20"/>
              </w:rPr>
            </w:pPr>
            <w:r w:rsidRPr="00E266A9">
              <w:rPr>
                <w:sz w:val="20"/>
                <w:szCs w:val="20"/>
              </w:rPr>
              <w:t>–</w:t>
            </w:r>
          </w:p>
        </w:tc>
        <w:tc>
          <w:tcPr>
            <w:tcW w:w="2463" w:type="dxa"/>
            <w:shd w:val="clear" w:color="auto" w:fill="auto"/>
          </w:tcPr>
          <w:p w:rsidR="006138D5" w:rsidRPr="00E266A9" w:rsidRDefault="006138D5" w:rsidP="006138D5">
            <w:pPr>
              <w:pStyle w:val="aff9"/>
              <w:rPr>
                <w:sz w:val="20"/>
                <w:szCs w:val="20"/>
              </w:rPr>
            </w:pPr>
          </w:p>
        </w:tc>
        <w:tc>
          <w:tcPr>
            <w:tcW w:w="2463" w:type="dxa"/>
            <w:shd w:val="clear" w:color="auto" w:fill="auto"/>
          </w:tcPr>
          <w:p w:rsidR="006138D5" w:rsidRPr="00E266A9" w:rsidRDefault="006138D5" w:rsidP="006138D5">
            <w:pPr>
              <w:pStyle w:val="aff9"/>
              <w:rPr>
                <w:sz w:val="20"/>
                <w:szCs w:val="20"/>
              </w:rPr>
            </w:pPr>
            <w:r w:rsidRPr="00E266A9">
              <w:rPr>
                <w:sz w:val="20"/>
                <w:szCs w:val="20"/>
              </w:rPr>
              <w:t>–</w:t>
            </w:r>
          </w:p>
          <w:p w:rsidR="006138D5" w:rsidRPr="00E266A9" w:rsidRDefault="006138D5" w:rsidP="006138D5">
            <w:pPr>
              <w:pStyle w:val="aff9"/>
              <w:rPr>
                <w:sz w:val="20"/>
                <w:szCs w:val="20"/>
              </w:rPr>
            </w:pPr>
            <w:r w:rsidRPr="00E266A9">
              <w:rPr>
                <w:sz w:val="20"/>
                <w:szCs w:val="20"/>
              </w:rPr>
              <w:t>–</w:t>
            </w:r>
          </w:p>
        </w:tc>
        <w:tc>
          <w:tcPr>
            <w:tcW w:w="2464" w:type="dxa"/>
            <w:shd w:val="clear" w:color="auto" w:fill="auto"/>
          </w:tcPr>
          <w:p w:rsidR="006138D5" w:rsidRPr="00E266A9" w:rsidRDefault="006138D5" w:rsidP="006138D5">
            <w:pPr>
              <w:pStyle w:val="aff9"/>
              <w:rPr>
                <w:sz w:val="20"/>
                <w:szCs w:val="20"/>
              </w:rPr>
            </w:pPr>
          </w:p>
        </w:tc>
      </w:tr>
      <w:tr w:rsidR="006138D5" w:rsidRPr="00E266A9" w:rsidTr="00E266A9">
        <w:tc>
          <w:tcPr>
            <w:tcW w:w="2463" w:type="dxa"/>
            <w:shd w:val="clear" w:color="auto" w:fill="auto"/>
          </w:tcPr>
          <w:p w:rsidR="006138D5" w:rsidRPr="00E266A9" w:rsidRDefault="006138D5" w:rsidP="006138D5">
            <w:pPr>
              <w:pStyle w:val="aff9"/>
              <w:rPr>
                <w:sz w:val="20"/>
                <w:szCs w:val="20"/>
              </w:rPr>
            </w:pPr>
            <w:r w:rsidRPr="00E266A9">
              <w:rPr>
                <w:sz w:val="20"/>
                <w:szCs w:val="20"/>
              </w:rPr>
              <w:t>Итого</w:t>
            </w:r>
          </w:p>
        </w:tc>
        <w:tc>
          <w:tcPr>
            <w:tcW w:w="2463" w:type="dxa"/>
            <w:shd w:val="clear" w:color="auto" w:fill="auto"/>
          </w:tcPr>
          <w:p w:rsidR="006138D5" w:rsidRPr="00E266A9" w:rsidRDefault="006138D5" w:rsidP="006138D5">
            <w:pPr>
              <w:pStyle w:val="aff9"/>
              <w:rPr>
                <w:sz w:val="20"/>
                <w:szCs w:val="20"/>
              </w:rPr>
            </w:pPr>
          </w:p>
        </w:tc>
        <w:tc>
          <w:tcPr>
            <w:tcW w:w="2463" w:type="dxa"/>
            <w:shd w:val="clear" w:color="auto" w:fill="auto"/>
          </w:tcPr>
          <w:p w:rsidR="006138D5" w:rsidRPr="00E266A9" w:rsidRDefault="006138D5" w:rsidP="006138D5">
            <w:pPr>
              <w:pStyle w:val="aff9"/>
              <w:rPr>
                <w:sz w:val="20"/>
                <w:szCs w:val="20"/>
              </w:rPr>
            </w:pPr>
            <w:r w:rsidRPr="00E266A9">
              <w:rPr>
                <w:sz w:val="20"/>
                <w:szCs w:val="20"/>
              </w:rPr>
              <w:t>Итого</w:t>
            </w:r>
          </w:p>
        </w:tc>
        <w:tc>
          <w:tcPr>
            <w:tcW w:w="2464" w:type="dxa"/>
            <w:shd w:val="clear" w:color="auto" w:fill="auto"/>
          </w:tcPr>
          <w:p w:rsidR="006138D5" w:rsidRPr="00E266A9" w:rsidRDefault="006138D5" w:rsidP="006138D5">
            <w:pPr>
              <w:pStyle w:val="aff9"/>
              <w:rPr>
                <w:sz w:val="20"/>
                <w:szCs w:val="20"/>
              </w:rPr>
            </w:pPr>
          </w:p>
        </w:tc>
      </w:tr>
    </w:tbl>
    <w:p w:rsidR="008E0CA2" w:rsidRPr="00FE7112" w:rsidRDefault="008E0CA2" w:rsidP="00F43F7F">
      <w:pPr>
        <w:pStyle w:val="a9"/>
        <w:spacing w:after="0"/>
        <w:ind w:firstLine="708"/>
        <w:jc w:val="both"/>
        <w:rPr>
          <w:sz w:val="20"/>
          <w:szCs w:val="20"/>
        </w:rPr>
      </w:pPr>
    </w:p>
    <w:p w:rsidR="006138D5" w:rsidRPr="00FE7112" w:rsidRDefault="006138D5" w:rsidP="006138D5">
      <w:pPr>
        <w:pStyle w:val="aff9"/>
        <w:rPr>
          <w:sz w:val="20"/>
          <w:szCs w:val="20"/>
        </w:rPr>
      </w:pPr>
      <w:r w:rsidRPr="00FE7112">
        <w:rPr>
          <w:sz w:val="20"/>
          <w:szCs w:val="20"/>
        </w:rPr>
        <w:t>Информация для выполнения задания:</w:t>
      </w:r>
    </w:p>
    <w:p w:rsidR="006138D5" w:rsidRPr="00FE7112" w:rsidRDefault="006138D5" w:rsidP="006138D5">
      <w:pPr>
        <w:pStyle w:val="aff9"/>
        <w:rPr>
          <w:sz w:val="20"/>
          <w:szCs w:val="20"/>
        </w:rPr>
      </w:pPr>
      <w:r w:rsidRPr="00FE7112">
        <w:rPr>
          <w:sz w:val="20"/>
          <w:szCs w:val="20"/>
        </w:rPr>
        <w:t>1. Затраты на получение</w:t>
      </w:r>
      <w:r w:rsidR="00FE7112" w:rsidRPr="00FE7112">
        <w:rPr>
          <w:sz w:val="20"/>
          <w:szCs w:val="20"/>
        </w:rPr>
        <w:t xml:space="preserve"> юридического адреса – 150 у.е.</w:t>
      </w:r>
      <w:r w:rsidRPr="00FE7112">
        <w:rPr>
          <w:sz w:val="20"/>
          <w:szCs w:val="20"/>
        </w:rPr>
        <w:t>;</w:t>
      </w:r>
    </w:p>
    <w:p w:rsidR="006138D5" w:rsidRPr="00FE7112" w:rsidRDefault="006138D5" w:rsidP="006138D5">
      <w:pPr>
        <w:pStyle w:val="aff9"/>
        <w:rPr>
          <w:sz w:val="20"/>
          <w:szCs w:val="20"/>
        </w:rPr>
      </w:pPr>
      <w:r w:rsidRPr="00FE7112">
        <w:rPr>
          <w:sz w:val="20"/>
          <w:szCs w:val="20"/>
        </w:rPr>
        <w:t>2. Взятка чиновнику государственного учреждения за неправомерный</w:t>
      </w:r>
    </w:p>
    <w:p w:rsidR="006138D5" w:rsidRPr="00FE7112" w:rsidRDefault="006138D5" w:rsidP="006138D5">
      <w:pPr>
        <w:pStyle w:val="aff9"/>
        <w:rPr>
          <w:sz w:val="20"/>
          <w:szCs w:val="20"/>
        </w:rPr>
      </w:pPr>
      <w:r w:rsidRPr="00FE7112">
        <w:rPr>
          <w:sz w:val="20"/>
          <w:szCs w:val="20"/>
        </w:rPr>
        <w:t>доступ к ресурсам – 500 у.е.;</w:t>
      </w:r>
    </w:p>
    <w:p w:rsidR="006138D5" w:rsidRPr="00FE7112" w:rsidRDefault="006138D5" w:rsidP="006138D5">
      <w:pPr>
        <w:pStyle w:val="aff9"/>
        <w:rPr>
          <w:sz w:val="20"/>
          <w:szCs w:val="20"/>
        </w:rPr>
      </w:pPr>
      <w:r w:rsidRPr="00FE7112">
        <w:rPr>
          <w:sz w:val="20"/>
          <w:szCs w:val="20"/>
        </w:rPr>
        <w:t>3. Затраты на регистрацию юридического лица – 150 у.е.;</w:t>
      </w:r>
    </w:p>
    <w:p w:rsidR="006138D5" w:rsidRPr="00FE7112" w:rsidRDefault="006138D5" w:rsidP="006138D5">
      <w:pPr>
        <w:pStyle w:val="aff9"/>
        <w:rPr>
          <w:sz w:val="20"/>
          <w:szCs w:val="20"/>
        </w:rPr>
      </w:pPr>
      <w:r w:rsidRPr="00FE7112">
        <w:rPr>
          <w:sz w:val="20"/>
          <w:szCs w:val="20"/>
        </w:rPr>
        <w:lastRenderedPageBreak/>
        <w:t>4. Взятка руководителю государственных организаций при проведении</w:t>
      </w:r>
    </w:p>
    <w:p w:rsidR="006138D5" w:rsidRPr="00FE7112" w:rsidRDefault="006138D5" w:rsidP="006138D5">
      <w:pPr>
        <w:pStyle w:val="aff9"/>
        <w:rPr>
          <w:sz w:val="20"/>
          <w:szCs w:val="20"/>
        </w:rPr>
      </w:pPr>
      <w:r w:rsidRPr="00FE7112">
        <w:rPr>
          <w:sz w:val="20"/>
          <w:szCs w:val="20"/>
        </w:rPr>
        <w:t>коммерческих сделок, производимых в у</w:t>
      </w:r>
      <w:r w:rsidR="00FE7112" w:rsidRPr="00FE7112">
        <w:rPr>
          <w:sz w:val="20"/>
          <w:szCs w:val="20"/>
        </w:rPr>
        <w:t xml:space="preserve">щерб данному предприятию – 1000 </w:t>
      </w:r>
      <w:r w:rsidRPr="00FE7112">
        <w:rPr>
          <w:sz w:val="20"/>
          <w:szCs w:val="20"/>
        </w:rPr>
        <w:t>у.е.;</w:t>
      </w:r>
    </w:p>
    <w:p w:rsidR="006138D5" w:rsidRPr="00FE7112" w:rsidRDefault="006138D5" w:rsidP="006138D5">
      <w:pPr>
        <w:pStyle w:val="aff9"/>
        <w:rPr>
          <w:sz w:val="20"/>
          <w:szCs w:val="20"/>
        </w:rPr>
      </w:pPr>
      <w:r w:rsidRPr="00FE7112">
        <w:rPr>
          <w:sz w:val="20"/>
          <w:szCs w:val="20"/>
        </w:rPr>
        <w:t>5. Оплата защиты от неправомерных посягательств на собственность – 300 у.е.;</w:t>
      </w:r>
    </w:p>
    <w:p w:rsidR="006138D5" w:rsidRPr="00FE7112" w:rsidRDefault="006138D5" w:rsidP="006138D5">
      <w:pPr>
        <w:pStyle w:val="aff9"/>
        <w:rPr>
          <w:sz w:val="20"/>
          <w:szCs w:val="20"/>
        </w:rPr>
      </w:pPr>
      <w:r w:rsidRPr="00FE7112">
        <w:rPr>
          <w:sz w:val="20"/>
          <w:szCs w:val="20"/>
        </w:rPr>
        <w:t>6. Выплаты судебных издерж</w:t>
      </w:r>
      <w:r w:rsidR="00FE7112" w:rsidRPr="00FE7112">
        <w:rPr>
          <w:sz w:val="20"/>
          <w:szCs w:val="20"/>
        </w:rPr>
        <w:t xml:space="preserve">ек при разрешении конфликтов по </w:t>
      </w:r>
      <w:r w:rsidRPr="00FE7112">
        <w:rPr>
          <w:sz w:val="20"/>
          <w:szCs w:val="20"/>
        </w:rPr>
        <w:t>судебному решению – 250 у.е.;</w:t>
      </w:r>
    </w:p>
    <w:p w:rsidR="006138D5" w:rsidRPr="00FE7112" w:rsidRDefault="006138D5" w:rsidP="006138D5">
      <w:pPr>
        <w:pStyle w:val="aff9"/>
        <w:rPr>
          <w:sz w:val="20"/>
          <w:szCs w:val="20"/>
        </w:rPr>
      </w:pPr>
      <w:r w:rsidRPr="00FE7112">
        <w:rPr>
          <w:sz w:val="20"/>
          <w:szCs w:val="20"/>
        </w:rPr>
        <w:t>7. Неофициальная закупка оборудования – 600 у.е.;</w:t>
      </w:r>
    </w:p>
    <w:p w:rsidR="006138D5" w:rsidRPr="00FE7112" w:rsidRDefault="006138D5" w:rsidP="006138D5">
      <w:pPr>
        <w:pStyle w:val="aff9"/>
        <w:rPr>
          <w:sz w:val="20"/>
          <w:szCs w:val="20"/>
        </w:rPr>
      </w:pPr>
      <w:r w:rsidRPr="00FE7112">
        <w:rPr>
          <w:sz w:val="20"/>
          <w:szCs w:val="20"/>
        </w:rPr>
        <w:t xml:space="preserve">8. Выплата налогов – 300 у.е.; </w:t>
      </w:r>
    </w:p>
    <w:p w:rsidR="006138D5" w:rsidRPr="00FE7112" w:rsidRDefault="006138D5" w:rsidP="006138D5">
      <w:pPr>
        <w:pStyle w:val="aff9"/>
        <w:rPr>
          <w:sz w:val="20"/>
          <w:szCs w:val="20"/>
        </w:rPr>
      </w:pPr>
      <w:r w:rsidRPr="00FE7112">
        <w:rPr>
          <w:sz w:val="20"/>
          <w:szCs w:val="20"/>
        </w:rPr>
        <w:t>9. Скрытые доходы предпринимателей – 800 у.е.;</w:t>
      </w:r>
    </w:p>
    <w:p w:rsidR="008E0CA2" w:rsidRPr="00FE7112" w:rsidRDefault="006138D5" w:rsidP="006138D5">
      <w:pPr>
        <w:pStyle w:val="aff9"/>
        <w:rPr>
          <w:sz w:val="20"/>
          <w:szCs w:val="20"/>
        </w:rPr>
      </w:pPr>
      <w:r w:rsidRPr="00FE7112">
        <w:rPr>
          <w:sz w:val="20"/>
          <w:szCs w:val="20"/>
        </w:rPr>
        <w:t>10. Расходы на скрытую заработную плату – 320 у.е.</w:t>
      </w:r>
    </w:p>
    <w:p w:rsidR="008E0CA2" w:rsidRPr="00FE7112" w:rsidRDefault="008E0CA2" w:rsidP="00946629">
      <w:pPr>
        <w:pStyle w:val="a9"/>
        <w:spacing w:after="0"/>
        <w:ind w:firstLine="708"/>
        <w:jc w:val="center"/>
        <w:rPr>
          <w:b/>
        </w:rPr>
      </w:pPr>
    </w:p>
    <w:p w:rsidR="00043733" w:rsidRPr="00FE7112" w:rsidRDefault="00043733" w:rsidP="00946629">
      <w:pPr>
        <w:pStyle w:val="a9"/>
        <w:spacing w:after="0"/>
        <w:ind w:firstLine="708"/>
        <w:jc w:val="center"/>
        <w:rPr>
          <w:b/>
        </w:rPr>
      </w:pPr>
    </w:p>
    <w:p w:rsidR="008E0CA2" w:rsidRPr="00FE7112" w:rsidRDefault="008E0CA2" w:rsidP="00946629">
      <w:pPr>
        <w:pStyle w:val="a9"/>
        <w:spacing w:after="0"/>
        <w:ind w:firstLine="708"/>
        <w:jc w:val="center"/>
        <w:rPr>
          <w:b/>
          <w:bCs/>
          <w:spacing w:val="-1"/>
        </w:rPr>
      </w:pPr>
      <w:r w:rsidRPr="00FE7112">
        <w:rPr>
          <w:b/>
        </w:rPr>
        <w:t>8.2. Оценочные средства для проведения рубежной аттестации</w:t>
      </w:r>
      <w:r w:rsidRPr="00FE7112">
        <w:rPr>
          <w:b/>
          <w:bCs/>
          <w:spacing w:val="-1"/>
        </w:rPr>
        <w:t xml:space="preserve"> </w:t>
      </w:r>
    </w:p>
    <w:p w:rsidR="00B42AC0" w:rsidRPr="00B42AC0" w:rsidRDefault="00B42AC0" w:rsidP="00B42AC0">
      <w:pPr>
        <w:ind w:firstLine="708"/>
        <w:jc w:val="center"/>
        <w:rPr>
          <w:b/>
          <w:bCs/>
          <w:spacing w:val="-1"/>
        </w:rPr>
      </w:pPr>
      <w:r w:rsidRPr="00B42AC0">
        <w:rPr>
          <w:i/>
        </w:rPr>
        <w:t>(задания закрытого типа)</w:t>
      </w:r>
    </w:p>
    <w:p w:rsidR="008E0CA2" w:rsidRPr="00FE7112" w:rsidRDefault="008E0CA2" w:rsidP="00946629">
      <w:pPr>
        <w:pStyle w:val="a9"/>
        <w:spacing w:after="0"/>
        <w:ind w:firstLine="708"/>
        <w:jc w:val="center"/>
        <w:rPr>
          <w:b/>
          <w:bCs/>
          <w:i/>
          <w:spacing w:val="-1"/>
        </w:rPr>
      </w:pPr>
    </w:p>
    <w:p w:rsidR="008E0CA2" w:rsidRPr="00B42AC0" w:rsidRDefault="008E0CA2" w:rsidP="00946629">
      <w:pPr>
        <w:pStyle w:val="a9"/>
        <w:spacing w:after="0"/>
        <w:ind w:firstLine="708"/>
        <w:jc w:val="center"/>
        <w:rPr>
          <w:b/>
          <w:i/>
          <w:szCs w:val="36"/>
        </w:rPr>
      </w:pPr>
      <w:r w:rsidRPr="00B42AC0">
        <w:rPr>
          <w:b/>
          <w:i/>
          <w:szCs w:val="36"/>
        </w:rPr>
        <w:t>Критерии оценивания результатов рубежного тестирования</w:t>
      </w:r>
    </w:p>
    <w:p w:rsidR="00B42AC0" w:rsidRDefault="00B42AC0" w:rsidP="00DC03AC">
      <w:pPr>
        <w:shd w:val="clear" w:color="auto" w:fill="FFFFFF"/>
        <w:ind w:firstLine="708"/>
        <w:jc w:val="both"/>
        <w:rPr>
          <w:szCs w:val="36"/>
        </w:rPr>
      </w:pPr>
    </w:p>
    <w:p w:rsidR="00DC03AC" w:rsidRPr="00FE7112" w:rsidRDefault="00DC03AC" w:rsidP="00DC03AC">
      <w:pPr>
        <w:shd w:val="clear" w:color="auto" w:fill="FFFFFF"/>
        <w:ind w:firstLine="708"/>
        <w:jc w:val="both"/>
        <w:rPr>
          <w:szCs w:val="36"/>
        </w:rPr>
      </w:pPr>
      <w:r w:rsidRPr="00FE7112">
        <w:rPr>
          <w:szCs w:val="36"/>
        </w:rPr>
        <w:t xml:space="preserve">Всего в тесте 15 вопросов. За каждый правильный ответ ставится 1 балл. </w:t>
      </w:r>
    </w:p>
    <w:p w:rsidR="008E0CA2" w:rsidRPr="00FE7112" w:rsidRDefault="008E0CA2" w:rsidP="00492A15">
      <w:pPr>
        <w:shd w:val="clear" w:color="auto" w:fill="FFFFFF"/>
        <w:tabs>
          <w:tab w:val="left" w:pos="0"/>
          <w:tab w:val="left" w:pos="142"/>
          <w:tab w:val="left" w:pos="567"/>
        </w:tabs>
        <w:ind w:firstLine="709"/>
        <w:jc w:val="both"/>
        <w:rPr>
          <w:szCs w:val="36"/>
        </w:rPr>
      </w:pPr>
      <w:r w:rsidRPr="00FE7112">
        <w:t>Тестирование проводится в центре тестирования СОГУ.</w:t>
      </w:r>
    </w:p>
    <w:p w:rsidR="008E0CA2" w:rsidRPr="00FE7112" w:rsidRDefault="008E0CA2" w:rsidP="007A3899">
      <w:pPr>
        <w:shd w:val="clear" w:color="auto" w:fill="FFFFFF"/>
        <w:ind w:firstLine="708"/>
        <w:jc w:val="center"/>
      </w:pPr>
    </w:p>
    <w:p w:rsidR="008E0CA2" w:rsidRPr="00B42AC0" w:rsidRDefault="008E0CA2" w:rsidP="007A3899">
      <w:pPr>
        <w:shd w:val="clear" w:color="auto" w:fill="FFFFFF"/>
        <w:ind w:firstLine="708"/>
        <w:jc w:val="center"/>
        <w:rPr>
          <w:i/>
        </w:rPr>
      </w:pPr>
      <w:r w:rsidRPr="00B42AC0">
        <w:rPr>
          <w:i/>
        </w:rPr>
        <w:t>Примеры тестовых заданий для проведения рубежной аттестации</w:t>
      </w:r>
    </w:p>
    <w:p w:rsidR="008E0CA2" w:rsidRDefault="008E0CA2" w:rsidP="007A3899">
      <w:pPr>
        <w:ind w:firstLine="709"/>
        <w:jc w:val="both"/>
      </w:pPr>
    </w:p>
    <w:p w:rsidR="00B42AC0" w:rsidRPr="00B42AC0" w:rsidRDefault="00B42AC0" w:rsidP="00B42AC0">
      <w:pPr>
        <w:ind w:firstLine="709"/>
        <w:jc w:val="center"/>
        <w:rPr>
          <w:i/>
        </w:rPr>
      </w:pPr>
      <w:r w:rsidRPr="00B42AC0">
        <w:rPr>
          <w:i/>
        </w:rPr>
        <w:t>ПК-4</w:t>
      </w:r>
    </w:p>
    <w:p w:rsidR="0056033E" w:rsidRPr="00FE7112" w:rsidRDefault="00FE331F" w:rsidP="006E52E7">
      <w:pPr>
        <w:jc w:val="both"/>
        <w:rPr>
          <w:rFonts w:ascii="TimesNewRomanPSMT" w:eastAsia="TimesNewRomanPSMT"/>
          <w:color w:val="000000"/>
        </w:rPr>
      </w:pPr>
      <w:r w:rsidRPr="00FE7112">
        <w:rPr>
          <w:rStyle w:val="fontstyle01"/>
        </w:rPr>
        <w:t>К системным свойствам теневой экономики относятся:</w:t>
      </w:r>
    </w:p>
    <w:p w:rsidR="0056033E" w:rsidRPr="00FE7112" w:rsidRDefault="00FE331F" w:rsidP="006E52E7">
      <w:pPr>
        <w:jc w:val="both"/>
        <w:rPr>
          <w:rFonts w:ascii="TimesNewRomanPSMT" w:eastAsia="TimesNewRomanPSMT"/>
          <w:color w:val="000000"/>
        </w:rPr>
      </w:pPr>
      <w:r w:rsidRPr="00FE7112">
        <w:rPr>
          <w:rStyle w:val="fontstyle01"/>
        </w:rPr>
        <w:t>всеобщность</w:t>
      </w:r>
      <w:r w:rsidR="004A7C88" w:rsidRPr="00FE7112">
        <w:rPr>
          <w:rStyle w:val="fontstyle01"/>
        </w:rPr>
        <w:t>;</w:t>
      </w:r>
    </w:p>
    <w:p w:rsidR="0056033E" w:rsidRPr="00FE7112" w:rsidRDefault="00FE331F" w:rsidP="006E52E7">
      <w:pPr>
        <w:jc w:val="both"/>
        <w:rPr>
          <w:rFonts w:ascii="TimesNewRomanPSMT" w:eastAsia="TimesNewRomanPSMT"/>
          <w:color w:val="000000"/>
        </w:rPr>
      </w:pPr>
      <w:r w:rsidRPr="00FE7112">
        <w:rPr>
          <w:rStyle w:val="fontstyle01"/>
        </w:rPr>
        <w:t>целостность;</w:t>
      </w:r>
    </w:p>
    <w:p w:rsidR="0056033E" w:rsidRPr="00FE7112" w:rsidRDefault="00FE331F" w:rsidP="006E52E7">
      <w:pPr>
        <w:jc w:val="both"/>
        <w:rPr>
          <w:rFonts w:ascii="TimesNewRomanPSMT" w:eastAsia="TimesNewRomanPSMT"/>
          <w:color w:val="000000"/>
        </w:rPr>
      </w:pPr>
      <w:r w:rsidRPr="00FE7112">
        <w:rPr>
          <w:rStyle w:val="fontstyle01"/>
        </w:rPr>
        <w:t>связь с внешней средой;</w:t>
      </w:r>
    </w:p>
    <w:p w:rsidR="0056033E" w:rsidRPr="00FE7112" w:rsidRDefault="00FE331F" w:rsidP="006E52E7">
      <w:pPr>
        <w:jc w:val="both"/>
        <w:rPr>
          <w:rFonts w:ascii="TimesNewRomanPSMT" w:eastAsia="TimesNewRomanPSMT"/>
          <w:color w:val="000000"/>
        </w:rPr>
      </w:pPr>
      <w:r w:rsidRPr="00FE7112">
        <w:rPr>
          <w:rStyle w:val="fontstyle01"/>
        </w:rPr>
        <w:t>способность к самоорганизации;</w:t>
      </w:r>
    </w:p>
    <w:p w:rsidR="0056033E" w:rsidRPr="00FE7112" w:rsidRDefault="00FE331F" w:rsidP="006E52E7">
      <w:pPr>
        <w:jc w:val="both"/>
        <w:rPr>
          <w:rFonts w:ascii="TimesNewRomanPSMT" w:eastAsia="TimesNewRomanPSMT"/>
          <w:color w:val="000000"/>
        </w:rPr>
      </w:pPr>
      <w:r w:rsidRPr="00FE7112">
        <w:rPr>
          <w:rStyle w:val="fontstyle01"/>
        </w:rPr>
        <w:t>все ответы верны;</w:t>
      </w:r>
    </w:p>
    <w:p w:rsidR="0056033E" w:rsidRPr="00FE7112" w:rsidRDefault="00FE331F" w:rsidP="006E52E7">
      <w:pPr>
        <w:jc w:val="both"/>
        <w:rPr>
          <w:rFonts w:ascii="TimesNewRomanPSMT" w:eastAsia="TimesNewRomanPSMT"/>
          <w:color w:val="000000"/>
        </w:rPr>
      </w:pPr>
      <w:r w:rsidRPr="00FE7112">
        <w:rPr>
          <w:rStyle w:val="fontstyle01"/>
        </w:rPr>
        <w:t>теневая экономика не обладает системными свойствами.</w:t>
      </w:r>
    </w:p>
    <w:p w:rsidR="006E52E7" w:rsidRPr="00FE7112" w:rsidRDefault="006E52E7" w:rsidP="006E52E7">
      <w:pPr>
        <w:jc w:val="both"/>
        <w:rPr>
          <w:rStyle w:val="fontstyle01"/>
        </w:rPr>
      </w:pPr>
    </w:p>
    <w:p w:rsidR="006E52E7" w:rsidRPr="00FE7112" w:rsidRDefault="006E52E7" w:rsidP="006E52E7">
      <w:pPr>
        <w:jc w:val="both"/>
        <w:rPr>
          <w:rStyle w:val="fontstyle01"/>
        </w:rPr>
      </w:pPr>
    </w:p>
    <w:p w:rsidR="0056033E" w:rsidRPr="00FE7112" w:rsidRDefault="00FE331F" w:rsidP="006E52E7">
      <w:pPr>
        <w:jc w:val="both"/>
        <w:rPr>
          <w:rFonts w:ascii="TimesNewRomanPSMT" w:eastAsia="TimesNewRomanPSMT"/>
          <w:color w:val="000000"/>
        </w:rPr>
      </w:pPr>
      <w:r w:rsidRPr="00FE7112">
        <w:rPr>
          <w:rStyle w:val="fontstyle01"/>
        </w:rPr>
        <w:t>С точки зрения учетно-статистического подхода к определению теневой экономики</w:t>
      </w:r>
      <w:r w:rsidR="0056033E" w:rsidRPr="00FE7112">
        <w:rPr>
          <w:rFonts w:ascii="TimesNewRomanPSMT" w:eastAsia="TimesNewRomanPSMT" w:hint="eastAsia"/>
          <w:color w:val="000000"/>
        </w:rPr>
        <w:t xml:space="preserve"> </w:t>
      </w:r>
      <w:r w:rsidRPr="00FE7112">
        <w:rPr>
          <w:rStyle w:val="fontstyle01"/>
        </w:rPr>
        <w:t>основным критерием выделения теневых экономических явлений является:</w:t>
      </w:r>
    </w:p>
    <w:p w:rsidR="0056033E" w:rsidRPr="00FE7112" w:rsidRDefault="00FE331F" w:rsidP="006E52E7">
      <w:pPr>
        <w:jc w:val="both"/>
        <w:rPr>
          <w:rFonts w:ascii="TimesNewRomanPSMT" w:eastAsia="TimesNewRomanPSMT"/>
          <w:color w:val="000000"/>
        </w:rPr>
      </w:pPr>
      <w:r w:rsidRPr="00FE7112">
        <w:rPr>
          <w:rStyle w:val="fontstyle01"/>
        </w:rPr>
        <w:t>неучитываемость;</w:t>
      </w:r>
    </w:p>
    <w:p w:rsidR="0056033E" w:rsidRPr="00FE7112" w:rsidRDefault="00FE331F" w:rsidP="006E52E7">
      <w:pPr>
        <w:jc w:val="both"/>
        <w:rPr>
          <w:rFonts w:ascii="TimesNewRomanPSMT" w:eastAsia="TimesNewRomanPSMT"/>
          <w:color w:val="000000"/>
        </w:rPr>
      </w:pPr>
      <w:r w:rsidRPr="00FE7112">
        <w:rPr>
          <w:rStyle w:val="fontstyle01"/>
        </w:rPr>
        <w:t>нерегламентированность;</w:t>
      </w:r>
    </w:p>
    <w:p w:rsidR="0056033E" w:rsidRPr="00FE7112" w:rsidRDefault="00FE331F" w:rsidP="006E52E7">
      <w:pPr>
        <w:jc w:val="both"/>
        <w:rPr>
          <w:rFonts w:ascii="TimesNewRomanPSMT" w:eastAsia="TimesNewRomanPSMT"/>
          <w:color w:val="000000"/>
        </w:rPr>
      </w:pPr>
      <w:r w:rsidRPr="00FE7112">
        <w:rPr>
          <w:rStyle w:val="fontstyle01"/>
        </w:rPr>
        <w:t>противоправность;</w:t>
      </w:r>
    </w:p>
    <w:p w:rsidR="0056033E" w:rsidRPr="00FE7112" w:rsidRDefault="00FE331F" w:rsidP="006E52E7">
      <w:pPr>
        <w:jc w:val="both"/>
        <w:rPr>
          <w:rFonts w:ascii="TimesNewRomanPSMT" w:eastAsia="TimesNewRomanPSMT"/>
          <w:color w:val="000000"/>
        </w:rPr>
      </w:pPr>
      <w:r w:rsidRPr="00FE7112">
        <w:rPr>
          <w:rStyle w:val="fontstyle01"/>
        </w:rPr>
        <w:t>все вышеперечисленные критерии.</w:t>
      </w:r>
    </w:p>
    <w:p w:rsidR="006E52E7" w:rsidRPr="00FE7112" w:rsidRDefault="006E52E7" w:rsidP="006E52E7">
      <w:pPr>
        <w:jc w:val="both"/>
        <w:rPr>
          <w:rStyle w:val="fontstyle01"/>
        </w:rPr>
      </w:pPr>
    </w:p>
    <w:p w:rsidR="0056033E" w:rsidRPr="00FE7112" w:rsidRDefault="00FE331F" w:rsidP="006E52E7">
      <w:pPr>
        <w:jc w:val="both"/>
        <w:rPr>
          <w:rFonts w:ascii="TimesNewRomanPSMT" w:eastAsia="TimesNewRomanPSMT"/>
          <w:color w:val="000000"/>
        </w:rPr>
      </w:pPr>
      <w:r w:rsidRPr="00FE7112">
        <w:rPr>
          <w:rStyle w:val="fontstyle01"/>
        </w:rPr>
        <w:t>Укажите группы стран, где наблюдается наибольший удельный вес теневой экономики:</w:t>
      </w:r>
    </w:p>
    <w:p w:rsidR="0056033E" w:rsidRPr="00FE7112" w:rsidRDefault="00FE331F" w:rsidP="006E52E7">
      <w:pPr>
        <w:jc w:val="both"/>
        <w:rPr>
          <w:rFonts w:ascii="TimesNewRomanPSMT" w:eastAsia="TimesNewRomanPSMT"/>
          <w:color w:val="000000"/>
        </w:rPr>
      </w:pPr>
      <w:r w:rsidRPr="00FE7112">
        <w:rPr>
          <w:rStyle w:val="fontstyle01"/>
        </w:rPr>
        <w:t>постсоциалистические страны с переходной экономикой;</w:t>
      </w:r>
    </w:p>
    <w:p w:rsidR="0056033E" w:rsidRPr="00FE7112" w:rsidRDefault="00FE331F" w:rsidP="006E52E7">
      <w:pPr>
        <w:jc w:val="both"/>
        <w:rPr>
          <w:rFonts w:ascii="TimesNewRomanPSMT" w:eastAsia="TimesNewRomanPSMT"/>
          <w:color w:val="000000"/>
        </w:rPr>
      </w:pPr>
      <w:r w:rsidRPr="00FE7112">
        <w:rPr>
          <w:rStyle w:val="fontstyle01"/>
        </w:rPr>
        <w:t>страны с развитой рыночной экономикой (США и Западная Европа);</w:t>
      </w:r>
    </w:p>
    <w:p w:rsidR="0056033E" w:rsidRPr="00FE7112" w:rsidRDefault="00FE331F" w:rsidP="006E52E7">
      <w:pPr>
        <w:jc w:val="both"/>
        <w:rPr>
          <w:rFonts w:ascii="TimesNewRomanPSMT" w:eastAsia="TimesNewRomanPSMT"/>
          <w:color w:val="000000"/>
        </w:rPr>
      </w:pPr>
      <w:r w:rsidRPr="00FE7112">
        <w:rPr>
          <w:rStyle w:val="fontstyle01"/>
        </w:rPr>
        <w:t>развивающиеся страны;</w:t>
      </w:r>
    </w:p>
    <w:p w:rsidR="00FE331F" w:rsidRPr="00FE7112" w:rsidRDefault="00FE331F" w:rsidP="006E52E7">
      <w:pPr>
        <w:jc w:val="both"/>
        <w:rPr>
          <w:i/>
          <w:iCs/>
          <w:color w:val="000000"/>
        </w:rPr>
      </w:pPr>
      <w:r w:rsidRPr="00FE7112">
        <w:rPr>
          <w:rStyle w:val="fontstyle01"/>
        </w:rPr>
        <w:t>удельный вес теневой экономики примерно одинаков во всех группах стран</w:t>
      </w:r>
      <w:r w:rsidR="004A7C88" w:rsidRPr="00FE7112">
        <w:rPr>
          <w:rStyle w:val="fontstyle01"/>
        </w:rPr>
        <w:t>.</w:t>
      </w:r>
    </w:p>
    <w:p w:rsidR="006E52E7" w:rsidRPr="00FE7112" w:rsidRDefault="006E52E7" w:rsidP="006E52E7">
      <w:pPr>
        <w:jc w:val="both"/>
        <w:rPr>
          <w:rStyle w:val="fontstyle01"/>
          <w:rFonts w:eastAsia="MS Gothic" w:hint="eastAsia"/>
        </w:rPr>
      </w:pP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Что из перечисленного можно считать положительным эффектом от развития теневых</w:t>
      </w:r>
      <w:r w:rsidR="006E52E7" w:rsidRPr="00FE7112">
        <w:rPr>
          <w:rFonts w:ascii="TimesNewRomanPSMT" w:eastAsia="TimesNewRomanPSMT" w:hint="eastAsia"/>
          <w:color w:val="000000"/>
          <w:sz w:val="20"/>
          <w:szCs w:val="20"/>
        </w:rPr>
        <w:t xml:space="preserve"> </w:t>
      </w:r>
      <w:r w:rsidRPr="00FE7112">
        <w:rPr>
          <w:rStyle w:val="fontstyle01"/>
          <w:rFonts w:eastAsia="MS Gothic"/>
        </w:rPr>
        <w:t>экономических отношений?</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увеличение импорта товаров и услуг;</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повышение доходов бедных слоев населения;</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стимулирование внедрения наукоемких технологий;</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ничего из перечисленного.</w:t>
      </w:r>
    </w:p>
    <w:p w:rsidR="006E52E7" w:rsidRPr="00FE7112" w:rsidRDefault="006E52E7" w:rsidP="006E52E7">
      <w:pPr>
        <w:jc w:val="both"/>
        <w:rPr>
          <w:rStyle w:val="fontstyle21"/>
        </w:rPr>
      </w:pP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Чем рынок наркотиков отличается от рынков обычных потребительских товаров?</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неэластичностью совокупного спроса по цене;</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очень высокой эластичностью совокупного спроса по цене;</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неэластичностью предложения по цене;</w:t>
      </w:r>
    </w:p>
    <w:p w:rsidR="006E52E7" w:rsidRDefault="00E7359E" w:rsidP="006E52E7">
      <w:pPr>
        <w:jc w:val="both"/>
        <w:rPr>
          <w:rStyle w:val="fontstyle01"/>
          <w:rFonts w:eastAsia="MS Gothic" w:hint="eastAsia"/>
        </w:rPr>
      </w:pPr>
      <w:r w:rsidRPr="00FE7112">
        <w:rPr>
          <w:rStyle w:val="fontstyle01"/>
          <w:rFonts w:eastAsia="MS Gothic"/>
        </w:rPr>
        <w:t>все перечисленное ошибочно.</w:t>
      </w:r>
    </w:p>
    <w:p w:rsidR="00B42AC0" w:rsidRDefault="00B42AC0" w:rsidP="006E52E7">
      <w:pPr>
        <w:jc w:val="both"/>
        <w:rPr>
          <w:rStyle w:val="fontstyle01"/>
          <w:rFonts w:eastAsia="MS Gothic" w:hint="eastAsia"/>
        </w:rPr>
      </w:pPr>
    </w:p>
    <w:p w:rsidR="00B42AC0" w:rsidRPr="00B42AC0" w:rsidRDefault="00B42AC0" w:rsidP="00B42AC0">
      <w:pPr>
        <w:jc w:val="center"/>
        <w:rPr>
          <w:rFonts w:ascii="TimesNewRomanPSMT" w:eastAsia="TimesNewRomanPSMT"/>
          <w:i/>
          <w:color w:val="000000"/>
          <w:sz w:val="20"/>
          <w:szCs w:val="20"/>
        </w:rPr>
      </w:pPr>
      <w:r w:rsidRPr="00B42AC0">
        <w:rPr>
          <w:rStyle w:val="fontstyle01"/>
          <w:rFonts w:eastAsia="MS Gothic"/>
          <w:i/>
        </w:rPr>
        <w:t>ПК-7</w:t>
      </w:r>
    </w:p>
    <w:p w:rsidR="006E52E7" w:rsidRPr="00FE7112" w:rsidRDefault="006E52E7" w:rsidP="006E52E7">
      <w:pPr>
        <w:jc w:val="both"/>
        <w:rPr>
          <w:rStyle w:val="fontstyle21"/>
        </w:rPr>
      </w:pP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lastRenderedPageBreak/>
        <w:t>По мнению Э. де Сото, главная причина широкого развития неформальной экономики в странах</w:t>
      </w:r>
      <w:r w:rsidR="006E52E7" w:rsidRPr="00FE7112">
        <w:rPr>
          <w:rFonts w:ascii="TimesNewRomanPSMT" w:eastAsia="TimesNewRomanPSMT" w:hint="eastAsia"/>
          <w:color w:val="000000"/>
          <w:sz w:val="20"/>
          <w:szCs w:val="20"/>
        </w:rPr>
        <w:t xml:space="preserve"> </w:t>
      </w:r>
      <w:r w:rsidR="006E52E7" w:rsidRPr="00FE7112">
        <w:rPr>
          <w:rStyle w:val="fontstyle01"/>
          <w:rFonts w:eastAsia="MS Gothic"/>
        </w:rPr>
        <w:t xml:space="preserve">«третьего мира» – </w:t>
      </w:r>
      <w:r w:rsidRPr="00FE7112">
        <w:rPr>
          <w:rStyle w:val="fontstyle01"/>
          <w:rFonts w:eastAsia="MS Gothic"/>
        </w:rPr>
        <w:t>это</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бедность населения;</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низкие трансакционные издержки в легальном секторе;</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высокие издержки первичной легализации;</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коррумпированность полиции.</w:t>
      </w:r>
    </w:p>
    <w:p w:rsidR="006E52E7" w:rsidRPr="00FE7112" w:rsidRDefault="006E52E7" w:rsidP="006E52E7">
      <w:pPr>
        <w:jc w:val="both"/>
        <w:rPr>
          <w:rStyle w:val="fontstyle21"/>
        </w:rPr>
      </w:pP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Американский экономист-криминолог Э. Сазерленд ввел понятие «идеальный преступник», чтобы</w:t>
      </w:r>
      <w:r w:rsidR="006E52E7" w:rsidRPr="00FE7112">
        <w:rPr>
          <w:rFonts w:ascii="TimesNewRomanPSMT" w:eastAsia="TimesNewRomanPSMT" w:hint="eastAsia"/>
          <w:color w:val="000000"/>
          <w:sz w:val="20"/>
          <w:szCs w:val="20"/>
        </w:rPr>
        <w:t xml:space="preserve"> </w:t>
      </w:r>
      <w:r w:rsidRPr="00FE7112">
        <w:rPr>
          <w:rStyle w:val="fontstyle01"/>
          <w:rFonts w:eastAsia="MS Gothic"/>
        </w:rPr>
        <w:t>обратить внимание на то, что крупные корпорации США</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никогда не привлекаются к суду, поскольку являются юридическими лицами;</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часто получают обвинительные приговоры, но сохраняют деловую репутацию;</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не нуждаются в деловой репутации, а потому могут не бояться нарушать закон;</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никогда не возмещают ущерб от совершенных ими правонарушений.</w:t>
      </w:r>
    </w:p>
    <w:p w:rsidR="006E52E7" w:rsidRPr="00FE7112" w:rsidRDefault="006E52E7" w:rsidP="006E52E7">
      <w:pPr>
        <w:jc w:val="both"/>
        <w:rPr>
          <w:rStyle w:val="fontstyle21"/>
        </w:rPr>
      </w:pP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Когда террористические организации начали активно использовать доходы от наркотрафика?</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с середины ХХ века;</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с 1970-х гг.;</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с 1980-х гг.;</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с 1990-х гг.</w:t>
      </w:r>
    </w:p>
    <w:p w:rsidR="006E52E7" w:rsidRPr="00FE7112" w:rsidRDefault="006E52E7" w:rsidP="006E52E7">
      <w:pPr>
        <w:jc w:val="both"/>
        <w:rPr>
          <w:rStyle w:val="fontstyle21"/>
        </w:rPr>
      </w:pP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Антипрогибиционисты доказывают, что медицинская легализация наркотиков</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снизит спрос на нелегальном наркорынке;</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снизит негативные последствия от потребления некачественных наркотиков;</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позволит контролировать состояние здоровья наркопотребителей;</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верно все предыдущее.</w:t>
      </w:r>
    </w:p>
    <w:p w:rsidR="006E52E7" w:rsidRPr="00FE7112" w:rsidRDefault="006E52E7" w:rsidP="006E52E7">
      <w:pPr>
        <w:jc w:val="both"/>
        <w:rPr>
          <w:rStyle w:val="fontstyle21"/>
          <w:b w:val="0"/>
        </w:rPr>
      </w:pP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Советские «воры в законе» отличались от зарубежных преступных организаций тем, что они</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более жестко монополизировали преступные промыслы;</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не общались с представителями других секторов теневой экономики;</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не поддерживали строгой иерархии внутри организации;</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все перечисленное неверно.</w:t>
      </w:r>
    </w:p>
    <w:p w:rsidR="006E52E7" w:rsidRPr="00FE7112" w:rsidRDefault="006E52E7" w:rsidP="006E52E7">
      <w:pPr>
        <w:jc w:val="both"/>
        <w:rPr>
          <w:rStyle w:val="fontstyle21"/>
        </w:rPr>
      </w:pP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Согласно индексам СР1, уровень коррупции в постсоветской России имеет тенденцию</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расти;</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циклически колебаться;</w:t>
      </w:r>
    </w:p>
    <w:p w:rsidR="006E52E7" w:rsidRPr="00FE7112" w:rsidRDefault="00E7359E" w:rsidP="006E52E7">
      <w:pPr>
        <w:jc w:val="both"/>
        <w:rPr>
          <w:rFonts w:ascii="TimesNewRomanPSMT" w:eastAsia="TimesNewRomanPSMT"/>
          <w:color w:val="000000"/>
          <w:sz w:val="20"/>
          <w:szCs w:val="20"/>
        </w:rPr>
      </w:pPr>
      <w:r w:rsidRPr="00FE7112">
        <w:rPr>
          <w:rStyle w:val="fontstyle01"/>
          <w:rFonts w:eastAsia="MS Gothic"/>
        </w:rPr>
        <w:t>держаться на практически одном уровне;</w:t>
      </w:r>
    </w:p>
    <w:p w:rsidR="00FE331F" w:rsidRPr="00FE7112" w:rsidRDefault="00E7359E" w:rsidP="006E52E7">
      <w:pPr>
        <w:jc w:val="both"/>
        <w:rPr>
          <w:i/>
          <w:iCs/>
          <w:color w:val="000000"/>
        </w:rPr>
      </w:pPr>
      <w:r w:rsidRPr="00FE7112">
        <w:rPr>
          <w:rStyle w:val="fontstyle01"/>
          <w:rFonts w:eastAsia="MS Gothic"/>
        </w:rPr>
        <w:t>расти.</w:t>
      </w:r>
    </w:p>
    <w:p w:rsidR="00B42AC0" w:rsidRDefault="00B42AC0" w:rsidP="00FE7112">
      <w:pPr>
        <w:jc w:val="both"/>
        <w:rPr>
          <w:rStyle w:val="fontstyle01"/>
        </w:rPr>
      </w:pPr>
    </w:p>
    <w:p w:rsidR="00FE7112" w:rsidRPr="00FE7112" w:rsidRDefault="00FE7112" w:rsidP="00FE7112">
      <w:pPr>
        <w:jc w:val="both"/>
        <w:rPr>
          <w:rFonts w:ascii="TimesNewRomanPSMT" w:eastAsia="TimesNewRomanPSMT"/>
          <w:color w:val="000000"/>
          <w:sz w:val="32"/>
          <w:szCs w:val="32"/>
        </w:rPr>
      </w:pPr>
      <w:r w:rsidRPr="00FE7112">
        <w:rPr>
          <w:rStyle w:val="fontstyle01"/>
        </w:rPr>
        <w:t>Объектами защиты в системе экономической безопасности предпринимательства являются:</w:t>
      </w:r>
    </w:p>
    <w:p w:rsidR="00FE7112" w:rsidRPr="00FE7112" w:rsidRDefault="00FE7112" w:rsidP="00FE7112">
      <w:pPr>
        <w:jc w:val="both"/>
        <w:rPr>
          <w:rFonts w:ascii="TimesNewRomanPSMT" w:eastAsia="TimesNewRomanPSMT"/>
          <w:color w:val="000000"/>
          <w:sz w:val="32"/>
          <w:szCs w:val="32"/>
        </w:rPr>
      </w:pPr>
      <w:r w:rsidRPr="00FE7112">
        <w:rPr>
          <w:rStyle w:val="fontstyle01"/>
        </w:rPr>
        <w:t>информация;</w:t>
      </w:r>
    </w:p>
    <w:p w:rsidR="00FE7112" w:rsidRPr="00FE7112" w:rsidRDefault="00FE7112" w:rsidP="00FE7112">
      <w:pPr>
        <w:jc w:val="both"/>
        <w:rPr>
          <w:rFonts w:ascii="TimesNewRomanPSMT" w:eastAsia="TimesNewRomanPSMT"/>
          <w:color w:val="000000"/>
          <w:sz w:val="32"/>
          <w:szCs w:val="32"/>
        </w:rPr>
      </w:pPr>
      <w:r w:rsidRPr="00FE7112">
        <w:rPr>
          <w:rStyle w:val="fontstyle01"/>
        </w:rPr>
        <w:t>имущество (собственность);</w:t>
      </w:r>
    </w:p>
    <w:p w:rsidR="00FE7112" w:rsidRPr="00FE7112" w:rsidRDefault="00FE7112" w:rsidP="00FE7112">
      <w:pPr>
        <w:jc w:val="both"/>
        <w:rPr>
          <w:rFonts w:ascii="TimesNewRomanPSMT" w:eastAsia="TimesNewRomanPSMT"/>
          <w:color w:val="000000"/>
          <w:sz w:val="32"/>
          <w:szCs w:val="32"/>
        </w:rPr>
      </w:pPr>
      <w:r w:rsidRPr="00FE7112">
        <w:rPr>
          <w:rStyle w:val="fontstyle01"/>
        </w:rPr>
        <w:t>работники;</w:t>
      </w:r>
    </w:p>
    <w:p w:rsidR="00FE7112" w:rsidRPr="00FE7112" w:rsidRDefault="00FE7112" w:rsidP="00FE7112">
      <w:pPr>
        <w:jc w:val="both"/>
        <w:rPr>
          <w:rFonts w:ascii="TimesNewRomanPSMT" w:eastAsia="TimesNewRomanPSMT"/>
          <w:color w:val="000000"/>
          <w:sz w:val="32"/>
          <w:szCs w:val="32"/>
        </w:rPr>
      </w:pPr>
      <w:r w:rsidRPr="00FE7112">
        <w:rPr>
          <w:rStyle w:val="fontstyle01"/>
        </w:rPr>
        <w:t>другое.</w:t>
      </w:r>
    </w:p>
    <w:p w:rsidR="00FE7112" w:rsidRPr="00FE7112" w:rsidRDefault="00FE7112" w:rsidP="00FE7112">
      <w:pPr>
        <w:jc w:val="both"/>
        <w:rPr>
          <w:rStyle w:val="fontstyle01"/>
        </w:rPr>
      </w:pPr>
    </w:p>
    <w:p w:rsidR="00FE7112" w:rsidRPr="00FE7112" w:rsidRDefault="00FE7112" w:rsidP="00FE7112">
      <w:pPr>
        <w:jc w:val="both"/>
        <w:rPr>
          <w:rFonts w:ascii="TimesNewRomanPSMT" w:eastAsia="TimesNewRomanPSMT"/>
          <w:color w:val="000000"/>
          <w:sz w:val="32"/>
          <w:szCs w:val="32"/>
        </w:rPr>
      </w:pPr>
      <w:r w:rsidRPr="00FE7112">
        <w:rPr>
          <w:rStyle w:val="fontstyle01"/>
        </w:rPr>
        <w:t>Каковы основные преступные цели легализации доходов, полученных незаконным путем:</w:t>
      </w:r>
    </w:p>
    <w:p w:rsidR="00FE7112" w:rsidRPr="00FE7112" w:rsidRDefault="00FE7112" w:rsidP="00FE7112">
      <w:pPr>
        <w:jc w:val="both"/>
        <w:rPr>
          <w:rFonts w:ascii="TimesNewRomanPSMT" w:eastAsia="TimesNewRomanPSMT"/>
          <w:color w:val="000000"/>
          <w:sz w:val="32"/>
          <w:szCs w:val="32"/>
        </w:rPr>
      </w:pPr>
      <w:r w:rsidRPr="00FE7112">
        <w:rPr>
          <w:rStyle w:val="fontstyle01"/>
        </w:rPr>
        <w:t>сокрытие источника происхождения денежных средств;</w:t>
      </w:r>
    </w:p>
    <w:p w:rsidR="00FE7112" w:rsidRPr="00FE7112" w:rsidRDefault="00FE7112" w:rsidP="00FE7112">
      <w:pPr>
        <w:jc w:val="both"/>
        <w:rPr>
          <w:rFonts w:ascii="TimesNewRomanPSMT" w:eastAsia="TimesNewRomanPSMT"/>
          <w:color w:val="000000"/>
          <w:sz w:val="32"/>
          <w:szCs w:val="32"/>
        </w:rPr>
      </w:pPr>
      <w:r w:rsidRPr="00FE7112">
        <w:rPr>
          <w:rStyle w:val="fontstyle01"/>
        </w:rPr>
        <w:t>сокрытие направлений использования денежных средств,</w:t>
      </w:r>
    </w:p>
    <w:p w:rsidR="00FE7112" w:rsidRPr="00FE7112" w:rsidRDefault="00FE7112" w:rsidP="00FE7112">
      <w:pPr>
        <w:jc w:val="both"/>
        <w:rPr>
          <w:rFonts w:ascii="TimesNewRomanPSMT" w:eastAsia="TimesNewRomanPSMT"/>
          <w:color w:val="000000"/>
          <w:sz w:val="32"/>
          <w:szCs w:val="32"/>
        </w:rPr>
      </w:pPr>
      <w:r w:rsidRPr="00FE7112">
        <w:rPr>
          <w:rStyle w:val="fontstyle01"/>
        </w:rPr>
        <w:t>полученных преступным путем;</w:t>
      </w:r>
    </w:p>
    <w:p w:rsidR="00FE331F" w:rsidRPr="00FE7112" w:rsidRDefault="00FE7112" w:rsidP="00FE7112">
      <w:pPr>
        <w:jc w:val="both"/>
        <w:rPr>
          <w:iCs/>
          <w:color w:val="000000"/>
        </w:rPr>
      </w:pPr>
      <w:r w:rsidRPr="00FE7112">
        <w:rPr>
          <w:rStyle w:val="fontstyle01"/>
        </w:rPr>
        <w:t>другое.</w:t>
      </w:r>
    </w:p>
    <w:p w:rsidR="00FE331F" w:rsidRPr="00FE7112" w:rsidRDefault="00FE331F" w:rsidP="0021116F">
      <w:pPr>
        <w:ind w:firstLine="708"/>
        <w:jc w:val="center"/>
        <w:rPr>
          <w:iCs/>
          <w:color w:val="000000"/>
        </w:rPr>
      </w:pPr>
    </w:p>
    <w:p w:rsidR="002A54D6" w:rsidRDefault="002A54D6" w:rsidP="0021116F">
      <w:pPr>
        <w:ind w:firstLine="708"/>
        <w:jc w:val="center"/>
        <w:rPr>
          <w:b/>
        </w:rPr>
      </w:pPr>
    </w:p>
    <w:p w:rsidR="008E0CA2" w:rsidRPr="00FE7112" w:rsidRDefault="008E0CA2" w:rsidP="0021116F">
      <w:pPr>
        <w:ind w:firstLine="708"/>
        <w:jc w:val="center"/>
        <w:rPr>
          <w:b/>
          <w:bCs/>
          <w:spacing w:val="-1"/>
        </w:rPr>
      </w:pPr>
      <w:r w:rsidRPr="00FE7112">
        <w:rPr>
          <w:b/>
        </w:rPr>
        <w:t>8.3. Оценочные средства для проведения промежуточной аттестации</w:t>
      </w:r>
      <w:r w:rsidRPr="00FE7112">
        <w:rPr>
          <w:b/>
          <w:bCs/>
          <w:spacing w:val="-1"/>
        </w:rPr>
        <w:t xml:space="preserve"> </w:t>
      </w:r>
    </w:p>
    <w:p w:rsidR="00857183" w:rsidRPr="00857183" w:rsidRDefault="008E0CA2" w:rsidP="00857183">
      <w:pPr>
        <w:jc w:val="center"/>
        <w:rPr>
          <w:b/>
          <w:i/>
        </w:rPr>
      </w:pPr>
      <w:r w:rsidRPr="00FE7112">
        <w:rPr>
          <w:b/>
          <w:i/>
        </w:rPr>
        <w:t xml:space="preserve">Критерии оценивания </w:t>
      </w:r>
      <w:r w:rsidR="00510280" w:rsidRPr="00FE7112">
        <w:rPr>
          <w:b/>
          <w:i/>
        </w:rPr>
        <w:t>ответа студента</w:t>
      </w:r>
      <w:r w:rsidRPr="00FE7112">
        <w:rPr>
          <w:b/>
          <w:i/>
        </w:rPr>
        <w:t xml:space="preserve"> на </w:t>
      </w:r>
      <w:r w:rsidR="001B311A" w:rsidRPr="00FE7112">
        <w:rPr>
          <w:b/>
          <w:i/>
        </w:rPr>
        <w:t>зачете</w:t>
      </w:r>
    </w:p>
    <w:tbl>
      <w:tblPr>
        <w:tblW w:w="9438" w:type="dxa"/>
        <w:jc w:val="center"/>
        <w:tblLayout w:type="fixed"/>
        <w:tblLook w:val="0000" w:firstRow="0" w:lastRow="0" w:firstColumn="0" w:lastColumn="0" w:noHBand="0" w:noVBand="0"/>
      </w:tblPr>
      <w:tblGrid>
        <w:gridCol w:w="8548"/>
        <w:gridCol w:w="890"/>
      </w:tblGrid>
      <w:tr w:rsidR="00857183" w:rsidRPr="00857183" w:rsidTr="009C62B0">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rsidR="00857183" w:rsidRPr="00857183" w:rsidRDefault="00857183" w:rsidP="00857183">
            <w:pPr>
              <w:jc w:val="center"/>
              <w:rPr>
                <w:b/>
              </w:rPr>
            </w:pPr>
            <w:r w:rsidRPr="00857183">
              <w:rPr>
                <w:b/>
              </w:rPr>
              <w:t>Характеристика ответа</w:t>
            </w:r>
          </w:p>
        </w:tc>
        <w:tc>
          <w:tcPr>
            <w:tcW w:w="890" w:type="dxa"/>
            <w:tcBorders>
              <w:top w:val="single" w:sz="8" w:space="0" w:color="000000"/>
              <w:left w:val="single" w:sz="8" w:space="0" w:color="000000"/>
              <w:bottom w:val="single" w:sz="8" w:space="0" w:color="000000"/>
              <w:right w:val="single" w:sz="8" w:space="0" w:color="000000"/>
            </w:tcBorders>
          </w:tcPr>
          <w:p w:rsidR="00857183" w:rsidRPr="00857183" w:rsidRDefault="00857183" w:rsidP="00857183">
            <w:pPr>
              <w:widowControl w:val="0"/>
              <w:ind w:left="-57" w:right="-57"/>
              <w:rPr>
                <w:b/>
              </w:rPr>
            </w:pPr>
            <w:r w:rsidRPr="00857183">
              <w:rPr>
                <w:b/>
              </w:rPr>
              <w:t xml:space="preserve">Баллы </w:t>
            </w:r>
          </w:p>
        </w:tc>
      </w:tr>
      <w:tr w:rsidR="00857183" w:rsidRPr="00857183" w:rsidTr="009C62B0">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rsidR="00857183" w:rsidRPr="00857183" w:rsidRDefault="00857183" w:rsidP="00857183">
            <w:pPr>
              <w:jc w:val="both"/>
            </w:pPr>
            <w:r w:rsidRPr="00857183">
              <w:t xml:space="preserve">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w:t>
            </w:r>
            <w:r w:rsidRPr="00857183">
              <w:lastRenderedPageBreak/>
              <w:t>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w:t>
            </w:r>
          </w:p>
        </w:tc>
        <w:tc>
          <w:tcPr>
            <w:tcW w:w="890" w:type="dxa"/>
            <w:tcBorders>
              <w:top w:val="single" w:sz="8" w:space="0" w:color="000000"/>
              <w:left w:val="single" w:sz="8" w:space="0" w:color="000000"/>
              <w:bottom w:val="single" w:sz="8" w:space="0" w:color="000000"/>
              <w:right w:val="single" w:sz="8" w:space="0" w:color="000000"/>
            </w:tcBorders>
            <w:vAlign w:val="center"/>
          </w:tcPr>
          <w:p w:rsidR="00857183" w:rsidRPr="00857183" w:rsidRDefault="00857183" w:rsidP="00857183">
            <w:pPr>
              <w:jc w:val="center"/>
            </w:pPr>
            <w:r w:rsidRPr="00857183">
              <w:lastRenderedPageBreak/>
              <w:t>26-30</w:t>
            </w:r>
          </w:p>
        </w:tc>
      </w:tr>
      <w:tr w:rsidR="00857183" w:rsidRPr="00857183" w:rsidTr="009C62B0">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rsidR="00857183" w:rsidRPr="00857183" w:rsidRDefault="00857183" w:rsidP="00857183">
            <w:pPr>
              <w:jc w:val="both"/>
            </w:pPr>
            <w:r w:rsidRPr="00857183">
              <w:lastRenderedPageBreak/>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890" w:type="dxa"/>
            <w:tcBorders>
              <w:top w:val="single" w:sz="8" w:space="0" w:color="000000"/>
              <w:left w:val="single" w:sz="8" w:space="0" w:color="000000"/>
              <w:bottom w:val="single" w:sz="8" w:space="0" w:color="000000"/>
              <w:right w:val="single" w:sz="8" w:space="0" w:color="000000"/>
            </w:tcBorders>
            <w:vAlign w:val="center"/>
          </w:tcPr>
          <w:p w:rsidR="00857183" w:rsidRPr="00857183" w:rsidRDefault="00857183" w:rsidP="00857183">
            <w:r w:rsidRPr="00857183">
              <w:t>21-25</w:t>
            </w:r>
          </w:p>
        </w:tc>
      </w:tr>
      <w:tr w:rsidR="00857183" w:rsidRPr="00857183" w:rsidTr="009C62B0">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rsidR="00857183" w:rsidRPr="00857183" w:rsidRDefault="00857183" w:rsidP="00857183">
            <w:pPr>
              <w:jc w:val="both"/>
            </w:pPr>
            <w:r w:rsidRPr="00857183">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890" w:type="dxa"/>
            <w:tcBorders>
              <w:top w:val="single" w:sz="8" w:space="0" w:color="000000"/>
              <w:left w:val="single" w:sz="8" w:space="0" w:color="000000"/>
              <w:bottom w:val="single" w:sz="8" w:space="0" w:color="000000"/>
              <w:right w:val="single" w:sz="8" w:space="0" w:color="000000"/>
            </w:tcBorders>
            <w:vAlign w:val="center"/>
          </w:tcPr>
          <w:p w:rsidR="00857183" w:rsidRPr="00857183" w:rsidRDefault="00857183" w:rsidP="00857183">
            <w:r w:rsidRPr="00857183">
              <w:t>16-20</w:t>
            </w:r>
          </w:p>
        </w:tc>
      </w:tr>
      <w:tr w:rsidR="00857183" w:rsidRPr="00857183" w:rsidTr="009C62B0">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rsidR="00857183" w:rsidRPr="00857183" w:rsidRDefault="00857183" w:rsidP="00857183">
            <w:pPr>
              <w:jc w:val="both"/>
            </w:pPr>
            <w:r w:rsidRPr="00857183">
              <w:t>Дан неполный ответ, логика и последовательность изложения имеют существенные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выводы. Умение раскрыть конкретные проявления обобщенных знаний не показано.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rsidR="00857183" w:rsidRPr="00857183" w:rsidRDefault="00857183" w:rsidP="00857183">
            <w:r w:rsidRPr="00857183">
              <w:t>10-15</w:t>
            </w:r>
          </w:p>
        </w:tc>
      </w:tr>
      <w:tr w:rsidR="00857183" w:rsidRPr="00857183" w:rsidTr="009C62B0">
        <w:trPr>
          <w:trHeight w:val="1422"/>
          <w:jc w:val="center"/>
        </w:trPr>
        <w:tc>
          <w:tcPr>
            <w:tcW w:w="8548" w:type="dxa"/>
            <w:tcBorders>
              <w:top w:val="single" w:sz="8" w:space="0" w:color="000000"/>
              <w:left w:val="single" w:sz="8" w:space="0" w:color="000000"/>
              <w:bottom w:val="single" w:sz="8" w:space="0" w:color="000000"/>
              <w:right w:val="single" w:sz="8" w:space="0" w:color="000000"/>
            </w:tcBorders>
          </w:tcPr>
          <w:p w:rsidR="00857183" w:rsidRPr="00857183" w:rsidRDefault="00857183" w:rsidP="00857183">
            <w:pPr>
              <w:jc w:val="both"/>
            </w:pPr>
            <w:r w:rsidRPr="00857183">
              <w:t>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890" w:type="dxa"/>
            <w:tcBorders>
              <w:top w:val="single" w:sz="8" w:space="0" w:color="000000"/>
              <w:left w:val="single" w:sz="8" w:space="0" w:color="000000"/>
              <w:bottom w:val="single" w:sz="8" w:space="0" w:color="000000"/>
              <w:right w:val="single" w:sz="8" w:space="0" w:color="000000"/>
            </w:tcBorders>
            <w:vAlign w:val="center"/>
          </w:tcPr>
          <w:p w:rsidR="00857183" w:rsidRPr="00857183" w:rsidRDefault="00857183" w:rsidP="00857183">
            <w:r w:rsidRPr="00857183">
              <w:t>1-9</w:t>
            </w:r>
          </w:p>
        </w:tc>
      </w:tr>
      <w:tr w:rsidR="00857183" w:rsidRPr="00857183" w:rsidTr="009C62B0">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rsidR="00857183" w:rsidRPr="00857183" w:rsidRDefault="00857183" w:rsidP="00857183">
            <w:r w:rsidRPr="00857183">
              <w:t>Не получены ответы по базовым вопросам дисциплины.</w:t>
            </w:r>
          </w:p>
        </w:tc>
        <w:tc>
          <w:tcPr>
            <w:tcW w:w="890" w:type="dxa"/>
            <w:tcBorders>
              <w:top w:val="single" w:sz="8" w:space="0" w:color="000000"/>
              <w:left w:val="single" w:sz="8" w:space="0" w:color="000000"/>
              <w:bottom w:val="single" w:sz="8" w:space="0" w:color="000000"/>
              <w:right w:val="single" w:sz="8" w:space="0" w:color="000000"/>
            </w:tcBorders>
          </w:tcPr>
          <w:p w:rsidR="00857183" w:rsidRPr="00857183" w:rsidRDefault="00857183" w:rsidP="00857183">
            <w:r w:rsidRPr="00857183">
              <w:t>0</w:t>
            </w:r>
          </w:p>
        </w:tc>
      </w:tr>
    </w:tbl>
    <w:p w:rsidR="008E0CA2" w:rsidRPr="00FE7112" w:rsidRDefault="008E0CA2" w:rsidP="003E22E3"/>
    <w:p w:rsidR="008E0CA2" w:rsidRPr="00FE7112" w:rsidRDefault="00B33A89" w:rsidP="002A54D6">
      <w:pPr>
        <w:widowControl w:val="0"/>
        <w:ind w:firstLine="709"/>
      </w:pPr>
      <w:r w:rsidRPr="00FE7112">
        <w:t>Зачет</w:t>
      </w:r>
      <w:r w:rsidR="008E0CA2" w:rsidRPr="00FE7112">
        <w:t xml:space="preserve"> проводится в устной форме.</w:t>
      </w:r>
    </w:p>
    <w:p w:rsidR="008E0CA2" w:rsidRPr="00FE7112" w:rsidRDefault="008E0CA2" w:rsidP="003E22E3">
      <w:pPr>
        <w:widowControl w:val="0"/>
        <w:ind w:firstLine="709"/>
      </w:pPr>
    </w:p>
    <w:p w:rsidR="008E0CA2" w:rsidRPr="000E5B41" w:rsidRDefault="008E0CA2" w:rsidP="00183FE0">
      <w:pPr>
        <w:shd w:val="clear" w:color="auto" w:fill="FFFFFF"/>
        <w:tabs>
          <w:tab w:val="left" w:pos="0"/>
          <w:tab w:val="left" w:pos="142"/>
          <w:tab w:val="left" w:pos="567"/>
        </w:tabs>
        <w:ind w:firstLine="709"/>
        <w:jc w:val="center"/>
        <w:rPr>
          <w:b/>
          <w:i/>
        </w:rPr>
      </w:pPr>
      <w:r w:rsidRPr="000E5B41">
        <w:rPr>
          <w:i/>
        </w:rPr>
        <w:t xml:space="preserve">Вопросы для подготовки к </w:t>
      </w:r>
      <w:r w:rsidR="005A7A54" w:rsidRPr="000E5B41">
        <w:rPr>
          <w:i/>
        </w:rPr>
        <w:t>зачету</w:t>
      </w:r>
      <w:r w:rsidRPr="000E5B41">
        <w:rPr>
          <w:b/>
          <w:i/>
        </w:rPr>
        <w:t xml:space="preserve"> </w:t>
      </w:r>
      <w:r w:rsidR="00B42AC0" w:rsidRPr="00AE156D">
        <w:rPr>
          <w:i/>
        </w:rPr>
        <w:t xml:space="preserve">(задания </w:t>
      </w:r>
      <w:r w:rsidR="00B42AC0" w:rsidRPr="000E5B41">
        <w:rPr>
          <w:i/>
        </w:rPr>
        <w:t>открытого</w:t>
      </w:r>
      <w:r w:rsidR="00B42AC0" w:rsidRPr="00AE156D">
        <w:rPr>
          <w:i/>
        </w:rPr>
        <w:t xml:space="preserve"> типа)</w:t>
      </w:r>
    </w:p>
    <w:p w:rsidR="008E0CA2" w:rsidRDefault="008E0CA2" w:rsidP="00183FE0">
      <w:pPr>
        <w:shd w:val="clear" w:color="auto" w:fill="FFFFFF"/>
        <w:tabs>
          <w:tab w:val="left" w:pos="0"/>
          <w:tab w:val="left" w:pos="142"/>
          <w:tab w:val="left" w:pos="567"/>
        </w:tabs>
        <w:ind w:firstLine="709"/>
        <w:jc w:val="center"/>
        <w:rPr>
          <w:i/>
        </w:rPr>
      </w:pPr>
    </w:p>
    <w:p w:rsidR="000E5B41" w:rsidRPr="00FE7112" w:rsidRDefault="000E5B41" w:rsidP="00183FE0">
      <w:pPr>
        <w:shd w:val="clear" w:color="auto" w:fill="FFFFFF"/>
        <w:tabs>
          <w:tab w:val="left" w:pos="0"/>
          <w:tab w:val="left" w:pos="142"/>
          <w:tab w:val="left" w:pos="567"/>
        </w:tabs>
        <w:ind w:firstLine="709"/>
        <w:jc w:val="center"/>
        <w:rPr>
          <w:i/>
        </w:rPr>
      </w:pPr>
      <w:r>
        <w:rPr>
          <w:i/>
        </w:rPr>
        <w:t>ПК-4, ПК-7</w:t>
      </w:r>
    </w:p>
    <w:p w:rsidR="004A7C88" w:rsidRPr="00FE7112" w:rsidRDefault="00FE331F" w:rsidP="00F4593B">
      <w:pPr>
        <w:ind w:right="-286"/>
        <w:rPr>
          <w:rFonts w:ascii="TimesNewRomanPSMT" w:eastAsia="TimesNewRomanPSMT"/>
          <w:color w:val="000000"/>
        </w:rPr>
      </w:pPr>
      <w:r w:rsidRPr="00FE7112">
        <w:rPr>
          <w:rStyle w:val="fontstyle01"/>
        </w:rPr>
        <w:t>1. Теневая экономика как экономическая и правовая категория.</w:t>
      </w:r>
    </w:p>
    <w:p w:rsidR="004A7C88" w:rsidRPr="00FE7112" w:rsidRDefault="00FE331F" w:rsidP="00F4593B">
      <w:pPr>
        <w:ind w:right="-286"/>
        <w:rPr>
          <w:rFonts w:ascii="TimesNewRomanPSMT" w:eastAsia="TimesNewRomanPSMT"/>
          <w:color w:val="000000"/>
        </w:rPr>
      </w:pPr>
      <w:r w:rsidRPr="00FE7112">
        <w:rPr>
          <w:rStyle w:val="fontstyle01"/>
        </w:rPr>
        <w:t>2. Структура теневой экономики.</w:t>
      </w:r>
    </w:p>
    <w:p w:rsidR="004A7C88" w:rsidRPr="00FE7112" w:rsidRDefault="00FE331F" w:rsidP="00F4593B">
      <w:pPr>
        <w:ind w:right="-286"/>
        <w:rPr>
          <w:rFonts w:ascii="TimesNewRomanPSMT" w:eastAsia="TimesNewRomanPSMT"/>
          <w:color w:val="000000"/>
        </w:rPr>
      </w:pPr>
      <w:r w:rsidRPr="00FE7112">
        <w:rPr>
          <w:rStyle w:val="fontstyle01"/>
        </w:rPr>
        <w:t>3. Подходы к пониманию теневой экономики.</w:t>
      </w:r>
    </w:p>
    <w:p w:rsidR="004A7C88" w:rsidRPr="00FE7112" w:rsidRDefault="00FE331F" w:rsidP="00F4593B">
      <w:pPr>
        <w:ind w:right="-286"/>
        <w:rPr>
          <w:rFonts w:ascii="TimesNewRomanPSMT" w:eastAsia="TimesNewRomanPSMT"/>
          <w:color w:val="000000"/>
        </w:rPr>
      </w:pPr>
      <w:r w:rsidRPr="00FE7112">
        <w:rPr>
          <w:rStyle w:val="fontstyle01"/>
        </w:rPr>
        <w:t>4. Факторы и признаки теневых процессов.</w:t>
      </w:r>
    </w:p>
    <w:p w:rsidR="004A7C88" w:rsidRPr="00FE7112" w:rsidRDefault="00FE331F" w:rsidP="00F4593B">
      <w:pPr>
        <w:ind w:right="-286"/>
        <w:rPr>
          <w:rFonts w:ascii="TimesNewRomanPSMT" w:eastAsia="TimesNewRomanPSMT"/>
          <w:color w:val="000000"/>
        </w:rPr>
      </w:pPr>
      <w:r w:rsidRPr="00FE7112">
        <w:rPr>
          <w:rStyle w:val="fontstyle01"/>
        </w:rPr>
        <w:t>5. Функции теневой экономики.</w:t>
      </w:r>
    </w:p>
    <w:p w:rsidR="004A7C88" w:rsidRPr="00FE7112" w:rsidRDefault="00FE331F" w:rsidP="00F4593B">
      <w:pPr>
        <w:ind w:right="-286"/>
        <w:rPr>
          <w:rFonts w:ascii="TimesNewRomanPSMT" w:eastAsia="TimesNewRomanPSMT"/>
          <w:color w:val="000000"/>
        </w:rPr>
      </w:pPr>
      <w:r w:rsidRPr="00FE7112">
        <w:rPr>
          <w:rStyle w:val="fontstyle01"/>
        </w:rPr>
        <w:t>6. Основные факторы динамики прогрессирующих теневых процессов.</w:t>
      </w:r>
    </w:p>
    <w:p w:rsidR="004A7C88" w:rsidRPr="00FE7112" w:rsidRDefault="00FE331F" w:rsidP="00F4593B">
      <w:pPr>
        <w:ind w:right="-286"/>
        <w:rPr>
          <w:rFonts w:ascii="TimesNewRomanPSMT" w:eastAsia="TimesNewRomanPSMT"/>
          <w:color w:val="000000"/>
        </w:rPr>
      </w:pPr>
      <w:r w:rsidRPr="00FE7112">
        <w:rPr>
          <w:rStyle w:val="fontstyle01"/>
        </w:rPr>
        <w:t>7. Социально-экономические последствия теневой экономической деятельности.</w:t>
      </w:r>
    </w:p>
    <w:p w:rsidR="004A7C88" w:rsidRPr="00FE7112" w:rsidRDefault="00FE331F" w:rsidP="00F4593B">
      <w:pPr>
        <w:ind w:right="-286"/>
        <w:rPr>
          <w:rFonts w:ascii="TimesNewRomanPSMT" w:eastAsia="TimesNewRomanPSMT"/>
          <w:color w:val="000000"/>
        </w:rPr>
      </w:pPr>
      <w:r w:rsidRPr="00FE7112">
        <w:rPr>
          <w:rStyle w:val="fontstyle01"/>
        </w:rPr>
        <w:t>8. Формы теневой экономики по сферам экономической деятельности.</w:t>
      </w:r>
    </w:p>
    <w:p w:rsidR="004A7C88" w:rsidRPr="00FE7112" w:rsidRDefault="00FE331F" w:rsidP="00F4593B">
      <w:pPr>
        <w:ind w:right="-286"/>
        <w:rPr>
          <w:rFonts w:ascii="TimesNewRomanPSMT" w:eastAsia="TimesNewRomanPSMT"/>
          <w:color w:val="000000"/>
        </w:rPr>
      </w:pPr>
      <w:r w:rsidRPr="00FE7112">
        <w:rPr>
          <w:rStyle w:val="fontstyle01"/>
        </w:rPr>
        <w:t>9. Коррупция.</w:t>
      </w:r>
    </w:p>
    <w:p w:rsidR="004A7C88" w:rsidRPr="00FE7112" w:rsidRDefault="00FE331F" w:rsidP="00F4593B">
      <w:pPr>
        <w:ind w:right="-286"/>
        <w:rPr>
          <w:rFonts w:ascii="TimesNewRomanPSMT" w:eastAsia="TimesNewRomanPSMT"/>
          <w:color w:val="000000"/>
        </w:rPr>
      </w:pPr>
      <w:r w:rsidRPr="00FE7112">
        <w:rPr>
          <w:rStyle w:val="fontstyle01"/>
        </w:rPr>
        <w:t>10. Уклонение от уплаты налогов.</w:t>
      </w:r>
    </w:p>
    <w:p w:rsidR="004A7C88" w:rsidRPr="00FE7112" w:rsidRDefault="00FE331F" w:rsidP="00F4593B">
      <w:pPr>
        <w:ind w:right="-286"/>
        <w:rPr>
          <w:rFonts w:ascii="TimesNewRomanPSMT" w:eastAsia="TimesNewRomanPSMT"/>
          <w:color w:val="000000"/>
        </w:rPr>
      </w:pPr>
      <w:r w:rsidRPr="00FE7112">
        <w:rPr>
          <w:rStyle w:val="fontstyle01"/>
        </w:rPr>
        <w:t>11. Неформальная теневая экономика.</w:t>
      </w:r>
    </w:p>
    <w:p w:rsidR="004A7C88" w:rsidRPr="00FE7112" w:rsidRDefault="00FE331F" w:rsidP="00F4593B">
      <w:pPr>
        <w:ind w:right="-286"/>
        <w:rPr>
          <w:rFonts w:ascii="TimesNewRomanPSMT" w:eastAsia="TimesNewRomanPSMT"/>
          <w:color w:val="000000"/>
        </w:rPr>
      </w:pPr>
      <w:r w:rsidRPr="00FE7112">
        <w:rPr>
          <w:rStyle w:val="fontstyle01"/>
        </w:rPr>
        <w:t>12. Криминальная теневая экономика.</w:t>
      </w:r>
    </w:p>
    <w:p w:rsidR="004A7C88" w:rsidRPr="00FE7112" w:rsidRDefault="00FE331F" w:rsidP="00F4593B">
      <w:pPr>
        <w:ind w:right="-286"/>
        <w:rPr>
          <w:rFonts w:ascii="TimesNewRomanPSMT" w:eastAsia="TimesNewRomanPSMT"/>
          <w:color w:val="000000"/>
        </w:rPr>
      </w:pPr>
      <w:r w:rsidRPr="00FE7112">
        <w:rPr>
          <w:rStyle w:val="fontstyle01"/>
        </w:rPr>
        <w:t>13. Понятие экономической преступности.</w:t>
      </w:r>
    </w:p>
    <w:p w:rsidR="004A7C88" w:rsidRPr="00FE7112" w:rsidRDefault="00FE331F" w:rsidP="00F4593B">
      <w:pPr>
        <w:ind w:right="-286"/>
        <w:rPr>
          <w:rFonts w:ascii="TimesNewRomanPSMT" w:eastAsia="TimesNewRomanPSMT"/>
          <w:color w:val="000000"/>
        </w:rPr>
      </w:pPr>
      <w:r w:rsidRPr="00FE7112">
        <w:rPr>
          <w:rStyle w:val="fontstyle01"/>
        </w:rPr>
        <w:t>14. Преступления, посягающие на правила конкуренции.</w:t>
      </w:r>
    </w:p>
    <w:p w:rsidR="004A7C88" w:rsidRPr="00FE7112" w:rsidRDefault="00FE331F" w:rsidP="00F4593B">
      <w:pPr>
        <w:ind w:right="-286"/>
        <w:rPr>
          <w:rFonts w:ascii="TimesNewRomanPSMT" w:eastAsia="TimesNewRomanPSMT"/>
          <w:color w:val="000000"/>
        </w:rPr>
      </w:pPr>
      <w:r w:rsidRPr="00FE7112">
        <w:rPr>
          <w:rStyle w:val="fontstyle01"/>
        </w:rPr>
        <w:t>15. Экономическая преступность в финансово-кредитной системе.</w:t>
      </w:r>
    </w:p>
    <w:p w:rsidR="004A7C88" w:rsidRPr="00FE7112" w:rsidRDefault="00FE331F" w:rsidP="00F4593B">
      <w:pPr>
        <w:ind w:right="-286"/>
        <w:rPr>
          <w:rFonts w:ascii="TimesNewRomanPSMT" w:eastAsia="TimesNewRomanPSMT"/>
          <w:color w:val="000000"/>
        </w:rPr>
      </w:pPr>
      <w:r w:rsidRPr="00FE7112">
        <w:rPr>
          <w:rStyle w:val="fontstyle01"/>
        </w:rPr>
        <w:t>16. Компьютерная преступность. Экономическая преступность в Интернете.</w:t>
      </w:r>
    </w:p>
    <w:p w:rsidR="004A7C88" w:rsidRPr="00FE7112" w:rsidRDefault="00FE331F" w:rsidP="00F4593B">
      <w:pPr>
        <w:ind w:right="-286"/>
        <w:rPr>
          <w:rFonts w:ascii="TimesNewRomanPSMT" w:eastAsia="TimesNewRomanPSMT"/>
          <w:color w:val="000000"/>
        </w:rPr>
      </w:pPr>
      <w:r w:rsidRPr="00FE7112">
        <w:rPr>
          <w:rStyle w:val="fontstyle01"/>
        </w:rPr>
        <w:t>17. Сочетание легальной и нелегальной деятельности и факторы, влияющие на выбор</w:t>
      </w:r>
      <w:r w:rsidR="004A7C88" w:rsidRPr="00FE7112">
        <w:rPr>
          <w:rFonts w:ascii="TimesNewRomanPSMT" w:eastAsia="TimesNewRomanPSMT" w:hint="eastAsia"/>
          <w:color w:val="000000"/>
        </w:rPr>
        <w:t xml:space="preserve"> </w:t>
      </w:r>
      <w:r w:rsidR="00F4593B" w:rsidRPr="00FE7112">
        <w:rPr>
          <w:rStyle w:val="fontstyle01"/>
        </w:rPr>
        <w:t xml:space="preserve">индивида (модель Гари </w:t>
      </w:r>
      <w:r w:rsidRPr="00FE7112">
        <w:rPr>
          <w:rStyle w:val="fontstyle01"/>
        </w:rPr>
        <w:t>Беккера).</w:t>
      </w:r>
    </w:p>
    <w:p w:rsidR="004A7C88" w:rsidRPr="00FE7112" w:rsidRDefault="00FE331F" w:rsidP="00F4593B">
      <w:pPr>
        <w:ind w:right="-286"/>
        <w:rPr>
          <w:rFonts w:ascii="TimesNewRomanPSMT" w:eastAsia="TimesNewRomanPSMT"/>
          <w:color w:val="000000"/>
        </w:rPr>
      </w:pPr>
      <w:r w:rsidRPr="00FE7112">
        <w:rPr>
          <w:rStyle w:val="fontstyle01"/>
        </w:rPr>
        <w:t>18. Оптимальные расходы на борьбу с преступностью (экономическая теория</w:t>
      </w:r>
      <w:r w:rsidR="004A7C88" w:rsidRPr="00FE7112">
        <w:rPr>
          <w:rFonts w:ascii="TimesNewRomanPSMT" w:eastAsia="TimesNewRomanPSMT" w:hint="eastAsia"/>
          <w:color w:val="000000"/>
        </w:rPr>
        <w:t xml:space="preserve"> </w:t>
      </w:r>
      <w:r w:rsidRPr="00FE7112">
        <w:rPr>
          <w:rStyle w:val="fontstyle01"/>
        </w:rPr>
        <w:t>преступления и наказания Г</w:t>
      </w:r>
      <w:r w:rsidR="00F4593B" w:rsidRPr="00FE7112">
        <w:rPr>
          <w:rStyle w:val="fontstyle01"/>
        </w:rPr>
        <w:t xml:space="preserve">ари </w:t>
      </w:r>
      <w:r w:rsidRPr="00FE7112">
        <w:rPr>
          <w:rStyle w:val="fontstyle01"/>
        </w:rPr>
        <w:t>Беккера).</w:t>
      </w:r>
    </w:p>
    <w:p w:rsidR="004A7C88" w:rsidRPr="00FE7112" w:rsidRDefault="00FE331F" w:rsidP="00F4593B">
      <w:pPr>
        <w:ind w:right="-286"/>
        <w:rPr>
          <w:rFonts w:ascii="TimesNewRomanPSMT" w:eastAsia="TimesNewRomanPSMT"/>
          <w:color w:val="000000"/>
        </w:rPr>
      </w:pPr>
      <w:r w:rsidRPr="00FE7112">
        <w:rPr>
          <w:rStyle w:val="fontstyle01"/>
        </w:rPr>
        <w:lastRenderedPageBreak/>
        <w:t>19. Криминальное поведение и ограниченная рациональность.</w:t>
      </w:r>
    </w:p>
    <w:p w:rsidR="004A7C88" w:rsidRPr="00FE7112" w:rsidRDefault="00FE331F" w:rsidP="00F4593B">
      <w:pPr>
        <w:ind w:right="-286"/>
        <w:rPr>
          <w:rFonts w:ascii="TimesNewRomanPSMT" w:eastAsia="TimesNewRomanPSMT"/>
          <w:color w:val="000000"/>
        </w:rPr>
      </w:pPr>
      <w:r w:rsidRPr="00FE7112">
        <w:rPr>
          <w:rStyle w:val="fontstyle01"/>
        </w:rPr>
        <w:t>20. Всемирный характер теневой экономики.</w:t>
      </w:r>
    </w:p>
    <w:p w:rsidR="004A7C88" w:rsidRPr="00FE7112" w:rsidRDefault="00FE331F" w:rsidP="00F4593B">
      <w:pPr>
        <w:ind w:right="-286"/>
        <w:rPr>
          <w:rFonts w:ascii="TimesNewRomanPSMT" w:eastAsia="TimesNewRomanPSMT"/>
          <w:color w:val="000000"/>
        </w:rPr>
      </w:pPr>
      <w:r w:rsidRPr="00FE7112">
        <w:rPr>
          <w:rStyle w:val="fontstyle01"/>
        </w:rPr>
        <w:t>21. Сравнение различных методов оценки теневой экономики.</w:t>
      </w:r>
    </w:p>
    <w:p w:rsidR="004A7C88" w:rsidRPr="00FE7112" w:rsidRDefault="00FE331F" w:rsidP="00F4593B">
      <w:pPr>
        <w:ind w:right="-286"/>
        <w:rPr>
          <w:rFonts w:ascii="TimesNewRomanPSMT" w:eastAsia="TimesNewRomanPSMT"/>
          <w:color w:val="000000"/>
        </w:rPr>
      </w:pPr>
      <w:r w:rsidRPr="00FE7112">
        <w:rPr>
          <w:rStyle w:val="fontstyle01"/>
        </w:rPr>
        <w:t>22. Микрометоды измерения теневой экономики.</w:t>
      </w:r>
    </w:p>
    <w:p w:rsidR="004A7C88" w:rsidRPr="00FE7112" w:rsidRDefault="00FE331F" w:rsidP="00F4593B">
      <w:pPr>
        <w:ind w:right="-286"/>
        <w:rPr>
          <w:rFonts w:ascii="TimesNewRomanPSMT" w:eastAsia="TimesNewRomanPSMT"/>
          <w:color w:val="000000"/>
        </w:rPr>
      </w:pPr>
      <w:r w:rsidRPr="00FE7112">
        <w:rPr>
          <w:rStyle w:val="fontstyle01"/>
        </w:rPr>
        <w:t>23. Макрометоды измерения теневой экономики.</w:t>
      </w:r>
    </w:p>
    <w:p w:rsidR="004A7C88" w:rsidRPr="00FE7112" w:rsidRDefault="00FE331F" w:rsidP="00F4593B">
      <w:pPr>
        <w:ind w:right="-286"/>
        <w:rPr>
          <w:rFonts w:ascii="TimesNewRomanPSMT" w:eastAsia="TimesNewRomanPSMT"/>
          <w:color w:val="000000"/>
        </w:rPr>
      </w:pPr>
      <w:r w:rsidRPr="00FE7112">
        <w:rPr>
          <w:rStyle w:val="fontstyle01"/>
        </w:rPr>
        <w:t>24. Применение методов измерения теневой экономики в постсоветской России.</w:t>
      </w:r>
    </w:p>
    <w:p w:rsidR="004A7C88" w:rsidRPr="00FE7112" w:rsidRDefault="00FE331F" w:rsidP="00F4593B">
      <w:pPr>
        <w:ind w:right="-286"/>
        <w:rPr>
          <w:rFonts w:ascii="TimesNewRomanPSMT" w:eastAsia="TimesNewRomanPSMT"/>
          <w:color w:val="000000"/>
        </w:rPr>
      </w:pPr>
      <w:r w:rsidRPr="00FE7112">
        <w:rPr>
          <w:rStyle w:val="fontstyle01"/>
        </w:rPr>
        <w:t>25. Особенности и тенденции развития теневой деятельности за рубежом.</w:t>
      </w:r>
    </w:p>
    <w:p w:rsidR="004A7C88" w:rsidRPr="00FE7112" w:rsidRDefault="00FE331F" w:rsidP="00F4593B">
      <w:pPr>
        <w:ind w:right="-286"/>
        <w:rPr>
          <w:rFonts w:ascii="TimesNewRomanPSMT" w:eastAsia="TimesNewRomanPSMT"/>
          <w:color w:val="000000"/>
        </w:rPr>
      </w:pPr>
      <w:r w:rsidRPr="00FE7112">
        <w:rPr>
          <w:rStyle w:val="fontstyle01"/>
        </w:rPr>
        <w:t>26. Криминальная глобализация экономики.</w:t>
      </w:r>
    </w:p>
    <w:p w:rsidR="004A7C88" w:rsidRPr="00FE7112" w:rsidRDefault="00FE331F" w:rsidP="00F4593B">
      <w:pPr>
        <w:ind w:right="-286"/>
        <w:rPr>
          <w:rFonts w:ascii="TimesNewRomanPSMT" w:eastAsia="TimesNewRomanPSMT"/>
          <w:color w:val="000000"/>
        </w:rPr>
      </w:pPr>
      <w:r w:rsidRPr="00FE7112">
        <w:rPr>
          <w:rStyle w:val="fontstyle01"/>
        </w:rPr>
        <w:t>27. Понятие и признаки транснациональной экономической и организованной</w:t>
      </w:r>
      <w:r w:rsidR="004A7C88" w:rsidRPr="00FE7112">
        <w:rPr>
          <w:rFonts w:ascii="TimesNewRomanPSMT" w:eastAsia="TimesNewRomanPSMT" w:hint="eastAsia"/>
          <w:color w:val="000000"/>
        </w:rPr>
        <w:t xml:space="preserve"> </w:t>
      </w:r>
      <w:r w:rsidRPr="00FE7112">
        <w:rPr>
          <w:rStyle w:val="fontstyle01"/>
        </w:rPr>
        <w:t>преступности.</w:t>
      </w:r>
    </w:p>
    <w:p w:rsidR="004A7C88" w:rsidRPr="00FE7112" w:rsidRDefault="00FE331F" w:rsidP="00F4593B">
      <w:pPr>
        <w:ind w:right="-286"/>
        <w:rPr>
          <w:rFonts w:ascii="TimesNewRomanPSMT" w:eastAsia="TimesNewRomanPSMT"/>
          <w:color w:val="000000"/>
        </w:rPr>
      </w:pPr>
      <w:r w:rsidRPr="00FE7112">
        <w:rPr>
          <w:rStyle w:val="fontstyle01"/>
        </w:rPr>
        <w:t>28. Контрабанда.</w:t>
      </w:r>
    </w:p>
    <w:p w:rsidR="004A7C88" w:rsidRPr="00FE7112" w:rsidRDefault="00FE331F" w:rsidP="00F4593B">
      <w:pPr>
        <w:ind w:right="-286"/>
        <w:rPr>
          <w:rFonts w:ascii="TimesNewRomanPSMT" w:eastAsia="TimesNewRomanPSMT"/>
          <w:color w:val="000000"/>
        </w:rPr>
      </w:pPr>
      <w:r w:rsidRPr="00FE7112">
        <w:rPr>
          <w:rStyle w:val="fontstyle01"/>
        </w:rPr>
        <w:t>29. Офшорные территории и экономическая преступность.</w:t>
      </w:r>
    </w:p>
    <w:p w:rsidR="004A7C88" w:rsidRPr="00FE7112" w:rsidRDefault="00FE331F" w:rsidP="00F4593B">
      <w:pPr>
        <w:ind w:right="-286"/>
        <w:rPr>
          <w:rFonts w:ascii="TimesNewRomanPSMT" w:eastAsia="TimesNewRomanPSMT"/>
          <w:color w:val="000000"/>
        </w:rPr>
      </w:pPr>
      <w:r w:rsidRPr="00FE7112">
        <w:rPr>
          <w:rStyle w:val="fontstyle01"/>
        </w:rPr>
        <w:t>30. Теневая экономическая деятельность в командно-административной системе.</w:t>
      </w:r>
    </w:p>
    <w:p w:rsidR="004A7C88" w:rsidRPr="00FE7112" w:rsidRDefault="00FE331F" w:rsidP="00F4593B">
      <w:pPr>
        <w:ind w:right="-286"/>
        <w:rPr>
          <w:rFonts w:ascii="TimesNewRomanPSMT" w:eastAsia="TimesNewRomanPSMT"/>
          <w:color w:val="000000"/>
        </w:rPr>
      </w:pPr>
      <w:r w:rsidRPr="00FE7112">
        <w:rPr>
          <w:rStyle w:val="fontstyle01"/>
        </w:rPr>
        <w:t>31. Теневые экономические процессы в дореволюционной и советской экономике.</w:t>
      </w:r>
    </w:p>
    <w:p w:rsidR="004A7C88" w:rsidRPr="00FE7112" w:rsidRDefault="00FE331F" w:rsidP="00F4593B">
      <w:pPr>
        <w:ind w:right="-286"/>
        <w:rPr>
          <w:rFonts w:ascii="TimesNewRomanPSMT" w:eastAsia="TimesNewRomanPSMT"/>
          <w:color w:val="000000"/>
        </w:rPr>
      </w:pPr>
      <w:r w:rsidRPr="00FE7112">
        <w:rPr>
          <w:rStyle w:val="fontstyle01"/>
        </w:rPr>
        <w:t>32. Влияние особенностей реформирования российской экономики на развитие теневого</w:t>
      </w:r>
      <w:r w:rsidR="004A7C88" w:rsidRPr="00FE7112">
        <w:rPr>
          <w:rFonts w:ascii="TimesNewRomanPSMT" w:eastAsia="TimesNewRomanPSMT" w:hint="eastAsia"/>
          <w:color w:val="000000"/>
        </w:rPr>
        <w:t xml:space="preserve"> </w:t>
      </w:r>
      <w:r w:rsidRPr="00FE7112">
        <w:rPr>
          <w:rStyle w:val="fontstyle01"/>
        </w:rPr>
        <w:t>сектора.</w:t>
      </w:r>
    </w:p>
    <w:p w:rsidR="004A7C88" w:rsidRPr="00FE7112" w:rsidRDefault="00FE331F" w:rsidP="00F4593B">
      <w:pPr>
        <w:ind w:right="-286"/>
        <w:rPr>
          <w:rFonts w:ascii="TimesNewRomanPSMT" w:eastAsia="TimesNewRomanPSMT"/>
          <w:color w:val="000000"/>
        </w:rPr>
      </w:pPr>
      <w:r w:rsidRPr="00FE7112">
        <w:rPr>
          <w:rStyle w:val="fontstyle01"/>
        </w:rPr>
        <w:t>33. Динамика и тенденции развития теневой составляющей в российской экономике.</w:t>
      </w:r>
    </w:p>
    <w:p w:rsidR="004A7C88" w:rsidRPr="00FE7112" w:rsidRDefault="00FE331F" w:rsidP="00F4593B">
      <w:pPr>
        <w:ind w:right="-286"/>
        <w:rPr>
          <w:rFonts w:ascii="TimesNewRomanPSMT" w:eastAsia="TimesNewRomanPSMT"/>
          <w:color w:val="000000"/>
        </w:rPr>
      </w:pPr>
      <w:r w:rsidRPr="00FE7112">
        <w:rPr>
          <w:rStyle w:val="fontstyle01"/>
        </w:rPr>
        <w:t>34. Теневая экономика в российских регионах.</w:t>
      </w:r>
    </w:p>
    <w:p w:rsidR="004A7C88" w:rsidRPr="00FE7112" w:rsidRDefault="00FE331F" w:rsidP="00F4593B">
      <w:pPr>
        <w:ind w:right="-286"/>
        <w:rPr>
          <w:rFonts w:ascii="TimesNewRomanPSMT" w:eastAsia="TimesNewRomanPSMT"/>
          <w:color w:val="000000"/>
        </w:rPr>
      </w:pPr>
      <w:r w:rsidRPr="00FE7112">
        <w:rPr>
          <w:rStyle w:val="fontstyle01"/>
        </w:rPr>
        <w:t>35. Теневая деятельность субъектов малого предпринимательства.</w:t>
      </w:r>
    </w:p>
    <w:p w:rsidR="004A7C88" w:rsidRPr="00FE7112" w:rsidRDefault="00FE331F" w:rsidP="00F4593B">
      <w:pPr>
        <w:ind w:right="-286"/>
        <w:rPr>
          <w:rFonts w:ascii="TimesNewRomanPSMT" w:eastAsia="TimesNewRomanPSMT"/>
          <w:color w:val="000000"/>
        </w:rPr>
      </w:pPr>
      <w:r w:rsidRPr="00FE7112">
        <w:rPr>
          <w:rStyle w:val="fontstyle01"/>
        </w:rPr>
        <w:t>36. Недружественные захваты: слияния, поглощения, гринмэйл.</w:t>
      </w:r>
    </w:p>
    <w:p w:rsidR="004A7C88" w:rsidRPr="00FE7112" w:rsidRDefault="00FE331F" w:rsidP="00F4593B">
      <w:pPr>
        <w:ind w:right="-286"/>
        <w:rPr>
          <w:rFonts w:ascii="TimesNewRomanPSMT" w:eastAsia="TimesNewRomanPSMT"/>
          <w:color w:val="000000"/>
        </w:rPr>
      </w:pPr>
      <w:r w:rsidRPr="00FE7112">
        <w:rPr>
          <w:rStyle w:val="fontstyle01"/>
        </w:rPr>
        <w:t>37. Формирование благоприятного экономического климата как предпосылка снижения</w:t>
      </w:r>
      <w:r w:rsidR="004A7C88" w:rsidRPr="00FE7112">
        <w:rPr>
          <w:rFonts w:ascii="TimesNewRomanPSMT" w:eastAsia="TimesNewRomanPSMT" w:hint="eastAsia"/>
          <w:color w:val="000000"/>
        </w:rPr>
        <w:t xml:space="preserve"> </w:t>
      </w:r>
      <w:r w:rsidRPr="00FE7112">
        <w:rPr>
          <w:rStyle w:val="fontstyle01"/>
        </w:rPr>
        <w:t>масштабов теневой экономики.</w:t>
      </w:r>
    </w:p>
    <w:p w:rsidR="004A7C88" w:rsidRPr="00FE7112" w:rsidRDefault="00FE331F" w:rsidP="00F4593B">
      <w:pPr>
        <w:ind w:right="-286"/>
        <w:rPr>
          <w:rFonts w:ascii="TimesNewRomanPSMT" w:eastAsia="TimesNewRomanPSMT"/>
          <w:color w:val="000000"/>
        </w:rPr>
      </w:pPr>
      <w:r w:rsidRPr="00FE7112">
        <w:rPr>
          <w:rStyle w:val="fontstyle01"/>
        </w:rPr>
        <w:t>38. Государственное регулирование интеграционных процессов вхождения России в</w:t>
      </w:r>
      <w:r w:rsidR="00F4593B" w:rsidRPr="00FE7112">
        <w:rPr>
          <w:rFonts w:ascii="TimesNewRomanPSMT" w:eastAsia="TimesNewRomanPSMT" w:hint="eastAsia"/>
          <w:color w:val="000000"/>
        </w:rPr>
        <w:t xml:space="preserve"> </w:t>
      </w:r>
      <w:r w:rsidRPr="00FE7112">
        <w:rPr>
          <w:rStyle w:val="fontstyle01"/>
        </w:rPr>
        <w:t>мировое хозяйство.</w:t>
      </w:r>
    </w:p>
    <w:p w:rsidR="004A7C88" w:rsidRPr="00FE7112" w:rsidRDefault="00FE331F" w:rsidP="00F4593B">
      <w:pPr>
        <w:ind w:right="-286"/>
        <w:rPr>
          <w:rFonts w:ascii="TimesNewRomanPSMT" w:eastAsia="TimesNewRomanPSMT"/>
          <w:color w:val="000000"/>
        </w:rPr>
      </w:pPr>
      <w:r w:rsidRPr="00FE7112">
        <w:rPr>
          <w:rStyle w:val="fontstyle01"/>
        </w:rPr>
        <w:t>39. Нормативно-правовые аспекты борьбы с криминализацией экономики.</w:t>
      </w:r>
    </w:p>
    <w:p w:rsidR="005A7A54" w:rsidRPr="00FE7112" w:rsidRDefault="00FE331F" w:rsidP="00F4593B">
      <w:pPr>
        <w:ind w:right="-286"/>
      </w:pPr>
      <w:r w:rsidRPr="00FE7112">
        <w:rPr>
          <w:rStyle w:val="fontstyle01"/>
        </w:rPr>
        <w:t>40. Организационные инструменты борьбы с теневой экономикой.</w:t>
      </w:r>
    </w:p>
    <w:p w:rsidR="005A7A54" w:rsidRPr="00FE7112" w:rsidRDefault="005A7A54" w:rsidP="00222655"/>
    <w:p w:rsidR="008E0CA2" w:rsidRPr="00FE7112" w:rsidRDefault="008E0CA2" w:rsidP="00A04616">
      <w:pPr>
        <w:ind w:left="709"/>
        <w:jc w:val="center"/>
        <w:rPr>
          <w:b/>
        </w:rPr>
      </w:pPr>
      <w:r w:rsidRPr="00FE7112">
        <w:rPr>
          <w:b/>
        </w:rPr>
        <w:t>Показатели и критерии оценивания компетенций на различных этапах их формирования, описание шкал оценивания</w:t>
      </w:r>
    </w:p>
    <w:p w:rsidR="008E0CA2" w:rsidRPr="000E5B41" w:rsidRDefault="008E0CA2" w:rsidP="00A04616">
      <w:pPr>
        <w:ind w:firstLine="709"/>
        <w:jc w:val="center"/>
        <w:rPr>
          <w:b/>
        </w:rPr>
      </w:pP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2268"/>
        <w:gridCol w:w="2551"/>
        <w:gridCol w:w="2722"/>
      </w:tblGrid>
      <w:tr w:rsidR="008E0CA2" w:rsidRPr="000E5B41" w:rsidTr="002147DA">
        <w:trPr>
          <w:jc w:val="center"/>
        </w:trPr>
        <w:tc>
          <w:tcPr>
            <w:tcW w:w="9526" w:type="dxa"/>
            <w:gridSpan w:val="4"/>
          </w:tcPr>
          <w:p w:rsidR="008E0CA2" w:rsidRPr="000E5B41" w:rsidRDefault="008E0CA2" w:rsidP="002147DA">
            <w:pPr>
              <w:jc w:val="center"/>
              <w:rPr>
                <w:i/>
              </w:rPr>
            </w:pPr>
            <w:r w:rsidRPr="000E5B41">
              <w:rPr>
                <w:i/>
              </w:rPr>
              <w:t>Уровень сформированности компетенций</w:t>
            </w:r>
            <w:r w:rsidR="000E5B41" w:rsidRPr="000E5B41">
              <w:rPr>
                <w:i/>
              </w:rPr>
              <w:t xml:space="preserve"> (</w:t>
            </w:r>
            <w:r w:rsidR="000E5B41">
              <w:rPr>
                <w:i/>
              </w:rPr>
              <w:t>ПК-4, ПК-7</w:t>
            </w:r>
            <w:r w:rsidR="000E5B41" w:rsidRPr="000E5B41">
              <w:rPr>
                <w:i/>
              </w:rPr>
              <w:t>)</w:t>
            </w:r>
          </w:p>
        </w:tc>
      </w:tr>
      <w:tr w:rsidR="008E0CA2" w:rsidRPr="00FE7112" w:rsidTr="002147DA">
        <w:trPr>
          <w:jc w:val="center"/>
        </w:trPr>
        <w:tc>
          <w:tcPr>
            <w:tcW w:w="1985" w:type="dxa"/>
          </w:tcPr>
          <w:p w:rsidR="008E0CA2" w:rsidRPr="00FE7112" w:rsidRDefault="008E0CA2" w:rsidP="002147DA">
            <w:pPr>
              <w:jc w:val="both"/>
              <w:rPr>
                <w:sz w:val="20"/>
                <w:szCs w:val="20"/>
              </w:rPr>
            </w:pPr>
            <w:r w:rsidRPr="00FE7112">
              <w:rPr>
                <w:sz w:val="20"/>
                <w:szCs w:val="20"/>
              </w:rPr>
              <w:t xml:space="preserve">«Минимальный </w:t>
            </w:r>
            <w:r w:rsidR="00F4593B" w:rsidRPr="00FE7112">
              <w:rPr>
                <w:sz w:val="20"/>
                <w:szCs w:val="20"/>
              </w:rPr>
              <w:t>уровень не дос</w:t>
            </w:r>
            <w:r w:rsidR="00510280" w:rsidRPr="00FE7112">
              <w:rPr>
                <w:sz w:val="20"/>
                <w:szCs w:val="20"/>
              </w:rPr>
              <w:t xml:space="preserve">тигнут» (менее </w:t>
            </w:r>
            <w:r w:rsidR="00DC03AC" w:rsidRPr="00FE7112">
              <w:rPr>
                <w:sz w:val="20"/>
                <w:szCs w:val="20"/>
              </w:rPr>
              <w:t>50</w:t>
            </w:r>
            <w:r w:rsidR="00F4593B" w:rsidRPr="00FE7112">
              <w:rPr>
                <w:sz w:val="20"/>
                <w:szCs w:val="20"/>
              </w:rPr>
              <w:t xml:space="preserve"> баллов). Компетенции не сформированы. Знания отсутствуют, умения и навыки не сфор</w:t>
            </w:r>
            <w:r w:rsidRPr="00FE7112">
              <w:rPr>
                <w:sz w:val="20"/>
                <w:szCs w:val="20"/>
              </w:rPr>
              <w:t>мированы.</w:t>
            </w:r>
          </w:p>
          <w:p w:rsidR="008E0CA2" w:rsidRPr="00FE7112" w:rsidRDefault="008E0CA2" w:rsidP="002147DA">
            <w:pPr>
              <w:jc w:val="both"/>
              <w:rPr>
                <w:sz w:val="20"/>
                <w:szCs w:val="20"/>
              </w:rPr>
            </w:pPr>
          </w:p>
        </w:tc>
        <w:tc>
          <w:tcPr>
            <w:tcW w:w="2268" w:type="dxa"/>
          </w:tcPr>
          <w:p w:rsidR="008E0CA2" w:rsidRPr="00FE7112" w:rsidRDefault="008E0CA2" w:rsidP="002147DA">
            <w:pPr>
              <w:jc w:val="both"/>
              <w:rPr>
                <w:sz w:val="20"/>
                <w:szCs w:val="20"/>
              </w:rPr>
            </w:pPr>
            <w:r w:rsidRPr="00FE7112">
              <w:rPr>
                <w:sz w:val="20"/>
                <w:szCs w:val="20"/>
              </w:rPr>
              <w:t>«Ми</w:t>
            </w:r>
            <w:r w:rsidR="00510280" w:rsidRPr="00FE7112">
              <w:rPr>
                <w:sz w:val="20"/>
                <w:szCs w:val="20"/>
              </w:rPr>
              <w:t>нимальный уровень» (50</w:t>
            </w:r>
            <w:r w:rsidR="00F4593B" w:rsidRPr="00FE7112">
              <w:rPr>
                <w:sz w:val="20"/>
                <w:szCs w:val="20"/>
              </w:rPr>
              <w:t xml:space="preserve">-70 баллов). Компетенции сформированы. Сформированы базовые структуры знаний. Умения фрагментарны и носят репродуктивный характер. </w:t>
            </w:r>
            <w:r w:rsidRPr="00FE7112">
              <w:rPr>
                <w:sz w:val="20"/>
                <w:szCs w:val="20"/>
              </w:rPr>
              <w:t>Де</w:t>
            </w:r>
            <w:r w:rsidR="00F4593B" w:rsidRPr="00FE7112">
              <w:rPr>
                <w:sz w:val="20"/>
                <w:szCs w:val="20"/>
              </w:rPr>
              <w:t>монстрируется низкий уровень са</w:t>
            </w:r>
            <w:r w:rsidRPr="00FE7112">
              <w:rPr>
                <w:sz w:val="20"/>
                <w:szCs w:val="20"/>
              </w:rPr>
              <w:t>м</w:t>
            </w:r>
            <w:r w:rsidR="00F4593B" w:rsidRPr="00FE7112">
              <w:rPr>
                <w:sz w:val="20"/>
                <w:szCs w:val="20"/>
              </w:rPr>
              <w:t>остоятельности практического на</w:t>
            </w:r>
            <w:r w:rsidRPr="00FE7112">
              <w:rPr>
                <w:sz w:val="20"/>
                <w:szCs w:val="20"/>
              </w:rPr>
              <w:t>выка.</w:t>
            </w:r>
          </w:p>
        </w:tc>
        <w:tc>
          <w:tcPr>
            <w:tcW w:w="2551" w:type="dxa"/>
          </w:tcPr>
          <w:p w:rsidR="008E0CA2" w:rsidRPr="00FE7112" w:rsidRDefault="00F4593B" w:rsidP="002147DA">
            <w:pPr>
              <w:jc w:val="both"/>
              <w:rPr>
                <w:sz w:val="20"/>
                <w:szCs w:val="20"/>
              </w:rPr>
            </w:pPr>
            <w:r w:rsidRPr="00FE7112">
              <w:rPr>
                <w:sz w:val="20"/>
                <w:szCs w:val="20"/>
              </w:rPr>
              <w:t>«Средний уро</w:t>
            </w:r>
            <w:r w:rsidR="00822DC3" w:rsidRPr="00FE7112">
              <w:rPr>
                <w:sz w:val="20"/>
                <w:szCs w:val="20"/>
              </w:rPr>
              <w:t xml:space="preserve">вень» (71-85 баллов) </w:t>
            </w:r>
            <w:r w:rsidR="008E0CA2" w:rsidRPr="00FE7112">
              <w:rPr>
                <w:sz w:val="20"/>
                <w:szCs w:val="20"/>
              </w:rPr>
              <w:t>Компетен</w:t>
            </w:r>
            <w:r w:rsidRPr="00FE7112">
              <w:rPr>
                <w:sz w:val="20"/>
                <w:szCs w:val="20"/>
              </w:rPr>
              <w:t>ции сфор</w:t>
            </w:r>
            <w:r w:rsidR="008E0CA2" w:rsidRPr="00FE7112">
              <w:rPr>
                <w:sz w:val="20"/>
                <w:szCs w:val="20"/>
              </w:rPr>
              <w:t>мированы.</w:t>
            </w:r>
          </w:p>
          <w:p w:rsidR="008E0CA2" w:rsidRPr="00FE7112" w:rsidRDefault="00F4593B" w:rsidP="002147DA">
            <w:pPr>
              <w:jc w:val="both"/>
              <w:rPr>
                <w:sz w:val="20"/>
                <w:szCs w:val="20"/>
              </w:rPr>
            </w:pPr>
            <w:r w:rsidRPr="00FE7112">
              <w:rPr>
                <w:sz w:val="20"/>
                <w:szCs w:val="20"/>
              </w:rPr>
              <w:t>Знания обширные, системные. Умения носят репро</w:t>
            </w:r>
            <w:r w:rsidR="008E0CA2" w:rsidRPr="00FE7112">
              <w:rPr>
                <w:sz w:val="20"/>
                <w:szCs w:val="20"/>
              </w:rPr>
              <w:t>дуктивн</w:t>
            </w:r>
            <w:r w:rsidRPr="00FE7112">
              <w:rPr>
                <w:sz w:val="20"/>
                <w:szCs w:val="20"/>
              </w:rPr>
              <w:t>ый характер, применяются к решению типовых заданий. Демонстрируется достаточный уровень самостоятельности устойчивого практиче</w:t>
            </w:r>
            <w:r w:rsidR="008E0CA2" w:rsidRPr="00FE7112">
              <w:rPr>
                <w:sz w:val="20"/>
                <w:szCs w:val="20"/>
              </w:rPr>
              <w:t>ского навыка.</w:t>
            </w:r>
          </w:p>
        </w:tc>
        <w:tc>
          <w:tcPr>
            <w:tcW w:w="2722" w:type="dxa"/>
          </w:tcPr>
          <w:p w:rsidR="00822DC3" w:rsidRPr="00FE7112" w:rsidRDefault="008E0CA2" w:rsidP="002147DA">
            <w:pPr>
              <w:jc w:val="both"/>
              <w:rPr>
                <w:sz w:val="20"/>
                <w:szCs w:val="20"/>
              </w:rPr>
            </w:pPr>
            <w:r w:rsidRPr="00FE7112">
              <w:rPr>
                <w:sz w:val="20"/>
                <w:szCs w:val="20"/>
              </w:rPr>
              <w:t>«Вы</w:t>
            </w:r>
            <w:r w:rsidR="00822DC3" w:rsidRPr="00FE7112">
              <w:rPr>
                <w:sz w:val="20"/>
                <w:szCs w:val="20"/>
              </w:rPr>
              <w:t>сокий уровень» (86-100 баллов)</w:t>
            </w:r>
          </w:p>
          <w:p w:rsidR="008E0CA2" w:rsidRPr="00FE7112" w:rsidRDefault="008E0CA2" w:rsidP="002147DA">
            <w:pPr>
              <w:jc w:val="both"/>
              <w:rPr>
                <w:sz w:val="20"/>
                <w:szCs w:val="20"/>
              </w:rPr>
            </w:pPr>
            <w:r w:rsidRPr="00FE7112">
              <w:rPr>
                <w:sz w:val="20"/>
                <w:szCs w:val="20"/>
              </w:rPr>
              <w:t>Ком</w:t>
            </w:r>
            <w:r w:rsidR="00F4593B" w:rsidRPr="00FE7112">
              <w:rPr>
                <w:sz w:val="20"/>
                <w:szCs w:val="20"/>
              </w:rPr>
              <w:t>петенции сформированы. Знания твердые, аргументированные, всесторонние. Умения успешно при</w:t>
            </w:r>
            <w:r w:rsidRPr="00FE7112">
              <w:rPr>
                <w:sz w:val="20"/>
                <w:szCs w:val="20"/>
              </w:rPr>
              <w:t xml:space="preserve">меняются </w:t>
            </w:r>
            <w:r w:rsidR="00F4593B" w:rsidRPr="00FE7112">
              <w:rPr>
                <w:sz w:val="20"/>
                <w:szCs w:val="20"/>
              </w:rPr>
              <w:t>к решению как типовых, так и нестандартных творческих заданий. Демонстрируется высокий уровень самостоя</w:t>
            </w:r>
            <w:r w:rsidRPr="00FE7112">
              <w:rPr>
                <w:sz w:val="20"/>
                <w:szCs w:val="20"/>
              </w:rPr>
              <w:t>тельности</w:t>
            </w:r>
            <w:r w:rsidR="00F4593B" w:rsidRPr="00FE7112">
              <w:rPr>
                <w:sz w:val="20"/>
                <w:szCs w:val="20"/>
              </w:rPr>
              <w:t>, высокая адаптивность практиче</w:t>
            </w:r>
            <w:r w:rsidRPr="00FE7112">
              <w:rPr>
                <w:sz w:val="20"/>
                <w:szCs w:val="20"/>
              </w:rPr>
              <w:t>ского навыка</w:t>
            </w:r>
          </w:p>
        </w:tc>
      </w:tr>
      <w:tr w:rsidR="008E0CA2" w:rsidRPr="00FE7112" w:rsidTr="002147DA">
        <w:trPr>
          <w:jc w:val="center"/>
        </w:trPr>
        <w:tc>
          <w:tcPr>
            <w:tcW w:w="9526" w:type="dxa"/>
            <w:gridSpan w:val="4"/>
          </w:tcPr>
          <w:p w:rsidR="008E0CA2" w:rsidRPr="00FE7112" w:rsidRDefault="008E0CA2" w:rsidP="002147DA">
            <w:pPr>
              <w:jc w:val="center"/>
              <w:rPr>
                <w:i/>
                <w:sz w:val="20"/>
                <w:szCs w:val="20"/>
              </w:rPr>
            </w:pPr>
            <w:r w:rsidRPr="00FE7112">
              <w:rPr>
                <w:i/>
                <w:sz w:val="20"/>
                <w:szCs w:val="20"/>
              </w:rPr>
              <w:t>Описание критериев оценивания</w:t>
            </w:r>
          </w:p>
        </w:tc>
      </w:tr>
      <w:tr w:rsidR="008E0CA2" w:rsidRPr="00FE7112" w:rsidTr="002147DA">
        <w:trPr>
          <w:jc w:val="center"/>
        </w:trPr>
        <w:tc>
          <w:tcPr>
            <w:tcW w:w="1985" w:type="dxa"/>
          </w:tcPr>
          <w:p w:rsidR="008E0CA2" w:rsidRPr="00FE7112" w:rsidRDefault="008E0CA2" w:rsidP="00833683">
            <w:pPr>
              <w:rPr>
                <w:sz w:val="20"/>
                <w:szCs w:val="20"/>
              </w:rPr>
            </w:pPr>
            <w:r w:rsidRPr="00FE7112">
              <w:rPr>
                <w:sz w:val="20"/>
                <w:szCs w:val="20"/>
              </w:rPr>
              <w:t>Обучающийся демонстрирует:</w:t>
            </w:r>
          </w:p>
          <w:p w:rsidR="008E0CA2" w:rsidRPr="00FE7112" w:rsidRDefault="00F4593B" w:rsidP="00833683">
            <w:pPr>
              <w:rPr>
                <w:sz w:val="20"/>
                <w:szCs w:val="20"/>
              </w:rPr>
            </w:pPr>
            <w:r w:rsidRPr="00FE7112">
              <w:rPr>
                <w:sz w:val="20"/>
                <w:szCs w:val="20"/>
              </w:rPr>
              <w:t>- существенные пробелы в зна</w:t>
            </w:r>
            <w:r w:rsidR="008E0CA2" w:rsidRPr="00FE7112">
              <w:rPr>
                <w:sz w:val="20"/>
                <w:szCs w:val="20"/>
              </w:rPr>
              <w:t>ниях учебного материала;</w:t>
            </w:r>
          </w:p>
          <w:p w:rsidR="008E0CA2" w:rsidRPr="00FE7112" w:rsidRDefault="008E0CA2" w:rsidP="00833683">
            <w:pPr>
              <w:rPr>
                <w:sz w:val="20"/>
                <w:szCs w:val="20"/>
              </w:rPr>
            </w:pPr>
            <w:r w:rsidRPr="00FE7112">
              <w:rPr>
                <w:sz w:val="20"/>
                <w:szCs w:val="20"/>
              </w:rPr>
              <w:t>- допускают</w:t>
            </w:r>
            <w:r w:rsidR="00F4593B" w:rsidRPr="00FE7112">
              <w:rPr>
                <w:sz w:val="20"/>
                <w:szCs w:val="20"/>
              </w:rPr>
              <w:t>ся принципиальные ошибки при ответе на основные вопросы билета, отсутствует знание и понимание ос</w:t>
            </w:r>
            <w:r w:rsidRPr="00FE7112">
              <w:rPr>
                <w:sz w:val="20"/>
                <w:szCs w:val="20"/>
              </w:rPr>
              <w:t>новных понятий и категорий;</w:t>
            </w:r>
          </w:p>
          <w:p w:rsidR="008E0CA2" w:rsidRPr="00FE7112" w:rsidRDefault="00F4593B" w:rsidP="00833683">
            <w:pPr>
              <w:rPr>
                <w:sz w:val="20"/>
                <w:szCs w:val="20"/>
              </w:rPr>
            </w:pPr>
            <w:r w:rsidRPr="00FE7112">
              <w:rPr>
                <w:sz w:val="20"/>
                <w:szCs w:val="20"/>
              </w:rPr>
              <w:t xml:space="preserve">- непонимание сущности </w:t>
            </w:r>
            <w:r w:rsidRPr="00FE7112">
              <w:rPr>
                <w:sz w:val="20"/>
                <w:szCs w:val="20"/>
              </w:rPr>
              <w:lastRenderedPageBreak/>
              <w:t>дополнительных вопросов в рамках заданий би</w:t>
            </w:r>
            <w:r w:rsidR="008E0CA2" w:rsidRPr="00FE7112">
              <w:rPr>
                <w:sz w:val="20"/>
                <w:szCs w:val="20"/>
              </w:rPr>
              <w:t>лета;</w:t>
            </w:r>
          </w:p>
          <w:p w:rsidR="008E0CA2" w:rsidRPr="00FE7112" w:rsidRDefault="0013235F" w:rsidP="00833683">
            <w:pPr>
              <w:rPr>
                <w:sz w:val="20"/>
                <w:szCs w:val="20"/>
              </w:rPr>
            </w:pPr>
            <w:r w:rsidRPr="00FE7112">
              <w:rPr>
                <w:sz w:val="20"/>
                <w:szCs w:val="20"/>
              </w:rPr>
              <w:t>- отсутствие умения выполнять практические задания, предусмотрен</w:t>
            </w:r>
            <w:r w:rsidR="008E0CA2" w:rsidRPr="00FE7112">
              <w:rPr>
                <w:sz w:val="20"/>
                <w:szCs w:val="20"/>
              </w:rPr>
              <w:t>ные программой дисциплины;</w:t>
            </w:r>
          </w:p>
          <w:p w:rsidR="008E0CA2" w:rsidRPr="00FE7112" w:rsidRDefault="0013235F" w:rsidP="00833683">
            <w:pPr>
              <w:rPr>
                <w:sz w:val="20"/>
                <w:szCs w:val="20"/>
              </w:rPr>
            </w:pPr>
            <w:r w:rsidRPr="00FE7112">
              <w:rPr>
                <w:sz w:val="20"/>
                <w:szCs w:val="20"/>
              </w:rPr>
              <w:t>- отсутствие готовности (способности) к дискуссии и низкую степень кон</w:t>
            </w:r>
            <w:r w:rsidR="008E0CA2" w:rsidRPr="00FE7112">
              <w:rPr>
                <w:sz w:val="20"/>
                <w:szCs w:val="20"/>
              </w:rPr>
              <w:t>тактности.</w:t>
            </w:r>
          </w:p>
        </w:tc>
        <w:tc>
          <w:tcPr>
            <w:tcW w:w="2268" w:type="dxa"/>
          </w:tcPr>
          <w:p w:rsidR="008E0CA2" w:rsidRPr="00FE7112" w:rsidRDefault="0013235F" w:rsidP="00833683">
            <w:pPr>
              <w:rPr>
                <w:sz w:val="20"/>
                <w:szCs w:val="20"/>
              </w:rPr>
            </w:pPr>
            <w:r w:rsidRPr="00FE7112">
              <w:rPr>
                <w:sz w:val="20"/>
                <w:szCs w:val="20"/>
              </w:rPr>
              <w:lastRenderedPageBreak/>
              <w:t>Обучающийся де</w:t>
            </w:r>
            <w:r w:rsidR="008E0CA2" w:rsidRPr="00FE7112">
              <w:rPr>
                <w:sz w:val="20"/>
                <w:szCs w:val="20"/>
              </w:rPr>
              <w:t>монстрирует:</w:t>
            </w:r>
          </w:p>
          <w:p w:rsidR="008E0CA2" w:rsidRPr="00FE7112" w:rsidRDefault="0013235F" w:rsidP="00833683">
            <w:pPr>
              <w:rPr>
                <w:sz w:val="20"/>
                <w:szCs w:val="20"/>
              </w:rPr>
            </w:pPr>
            <w:r w:rsidRPr="00FE7112">
              <w:rPr>
                <w:sz w:val="20"/>
                <w:szCs w:val="20"/>
              </w:rPr>
              <w:t>- знания теоретиче</w:t>
            </w:r>
            <w:r w:rsidR="008E0CA2" w:rsidRPr="00FE7112">
              <w:rPr>
                <w:sz w:val="20"/>
                <w:szCs w:val="20"/>
              </w:rPr>
              <w:t>ского материала;</w:t>
            </w:r>
          </w:p>
          <w:p w:rsidR="008E0CA2" w:rsidRPr="00FE7112" w:rsidRDefault="008E0CA2" w:rsidP="00833683">
            <w:pPr>
              <w:rPr>
                <w:sz w:val="20"/>
                <w:szCs w:val="20"/>
              </w:rPr>
            </w:pPr>
            <w:r w:rsidRPr="00FE7112">
              <w:rPr>
                <w:sz w:val="20"/>
                <w:szCs w:val="20"/>
              </w:rPr>
              <w:t>-</w:t>
            </w:r>
            <w:r w:rsidR="0013235F" w:rsidRPr="00FE7112">
              <w:rPr>
                <w:sz w:val="20"/>
                <w:szCs w:val="20"/>
              </w:rPr>
              <w:t xml:space="preserve"> неполные ответы на основные во</w:t>
            </w:r>
            <w:r w:rsidRPr="00FE7112">
              <w:rPr>
                <w:sz w:val="20"/>
                <w:szCs w:val="20"/>
              </w:rPr>
              <w:t>про</w:t>
            </w:r>
            <w:r w:rsidR="0013235F" w:rsidRPr="00FE7112">
              <w:rPr>
                <w:sz w:val="20"/>
                <w:szCs w:val="20"/>
              </w:rPr>
              <w:t>сы, ошибки в ответе, недостаточное понимание сущности излагае</w:t>
            </w:r>
            <w:r w:rsidRPr="00FE7112">
              <w:rPr>
                <w:sz w:val="20"/>
                <w:szCs w:val="20"/>
              </w:rPr>
              <w:t>мых вопросов;</w:t>
            </w:r>
          </w:p>
          <w:p w:rsidR="008E0CA2" w:rsidRPr="00FE7112" w:rsidRDefault="008E0CA2" w:rsidP="00833683">
            <w:pPr>
              <w:rPr>
                <w:sz w:val="20"/>
                <w:szCs w:val="20"/>
              </w:rPr>
            </w:pPr>
            <w:r w:rsidRPr="00FE7112">
              <w:rPr>
                <w:sz w:val="20"/>
                <w:szCs w:val="20"/>
              </w:rPr>
              <w:t>- неуверенные и неточные ответы на дополнительные вопросы;</w:t>
            </w:r>
          </w:p>
          <w:p w:rsidR="008E0CA2" w:rsidRPr="00FE7112" w:rsidRDefault="008E0CA2" w:rsidP="00833683">
            <w:pPr>
              <w:rPr>
                <w:sz w:val="20"/>
                <w:szCs w:val="20"/>
              </w:rPr>
            </w:pPr>
            <w:r w:rsidRPr="00FE7112">
              <w:rPr>
                <w:sz w:val="20"/>
                <w:szCs w:val="20"/>
              </w:rPr>
              <w:t xml:space="preserve">- недостаточное </w:t>
            </w:r>
            <w:r w:rsidR="0013235F" w:rsidRPr="00FE7112">
              <w:rPr>
                <w:sz w:val="20"/>
                <w:szCs w:val="20"/>
              </w:rPr>
              <w:lastRenderedPageBreak/>
              <w:t>владение литературой, рекомендо</w:t>
            </w:r>
            <w:r w:rsidRPr="00FE7112">
              <w:rPr>
                <w:sz w:val="20"/>
                <w:szCs w:val="20"/>
              </w:rPr>
              <w:t>ванной программой дисциплины;</w:t>
            </w:r>
          </w:p>
          <w:p w:rsidR="008E0CA2" w:rsidRPr="00FE7112" w:rsidRDefault="0013235F" w:rsidP="00833683">
            <w:pPr>
              <w:rPr>
                <w:sz w:val="20"/>
                <w:szCs w:val="20"/>
              </w:rPr>
            </w:pPr>
            <w:r w:rsidRPr="00FE7112">
              <w:rPr>
                <w:sz w:val="20"/>
                <w:szCs w:val="20"/>
              </w:rPr>
              <w:t>- умение без гру</w:t>
            </w:r>
            <w:r w:rsidR="008E0CA2" w:rsidRPr="00FE7112">
              <w:rPr>
                <w:sz w:val="20"/>
                <w:szCs w:val="20"/>
              </w:rPr>
              <w:t xml:space="preserve">бых </w:t>
            </w:r>
            <w:r w:rsidRPr="00FE7112">
              <w:rPr>
                <w:sz w:val="20"/>
                <w:szCs w:val="20"/>
              </w:rPr>
              <w:t>ошибок решать практические задания, которые сле</w:t>
            </w:r>
            <w:r w:rsidR="008E0CA2" w:rsidRPr="00FE7112">
              <w:rPr>
                <w:sz w:val="20"/>
                <w:szCs w:val="20"/>
              </w:rPr>
              <w:t>дует выполнить.</w:t>
            </w:r>
          </w:p>
        </w:tc>
        <w:tc>
          <w:tcPr>
            <w:tcW w:w="2551" w:type="dxa"/>
          </w:tcPr>
          <w:p w:rsidR="008E0CA2" w:rsidRPr="00FE7112" w:rsidRDefault="0013235F" w:rsidP="00833683">
            <w:pPr>
              <w:rPr>
                <w:sz w:val="20"/>
                <w:szCs w:val="20"/>
              </w:rPr>
            </w:pPr>
            <w:r w:rsidRPr="00FE7112">
              <w:rPr>
                <w:sz w:val="20"/>
                <w:szCs w:val="20"/>
              </w:rPr>
              <w:lastRenderedPageBreak/>
              <w:t>Обучающийся демон</w:t>
            </w:r>
            <w:r w:rsidR="008E0CA2" w:rsidRPr="00FE7112">
              <w:rPr>
                <w:sz w:val="20"/>
                <w:szCs w:val="20"/>
              </w:rPr>
              <w:t>стрирует:</w:t>
            </w:r>
          </w:p>
          <w:p w:rsidR="008E0CA2" w:rsidRPr="00FE7112" w:rsidRDefault="008E0CA2" w:rsidP="00833683">
            <w:pPr>
              <w:rPr>
                <w:sz w:val="20"/>
                <w:szCs w:val="20"/>
              </w:rPr>
            </w:pPr>
            <w:r w:rsidRPr="00FE7112">
              <w:rPr>
                <w:sz w:val="20"/>
                <w:szCs w:val="20"/>
              </w:rPr>
              <w:t>- знание и понимание основн</w:t>
            </w:r>
            <w:r w:rsidR="0013235F" w:rsidRPr="00FE7112">
              <w:rPr>
                <w:sz w:val="20"/>
                <w:szCs w:val="20"/>
              </w:rPr>
              <w:t>ых вопросов контролируемого объема программного ма</w:t>
            </w:r>
            <w:r w:rsidRPr="00FE7112">
              <w:rPr>
                <w:sz w:val="20"/>
                <w:szCs w:val="20"/>
              </w:rPr>
              <w:t>териала;</w:t>
            </w:r>
          </w:p>
          <w:p w:rsidR="008E0CA2" w:rsidRPr="00FE7112" w:rsidRDefault="0013235F" w:rsidP="00833683">
            <w:pPr>
              <w:rPr>
                <w:sz w:val="20"/>
                <w:szCs w:val="20"/>
              </w:rPr>
            </w:pPr>
            <w:r w:rsidRPr="00FE7112">
              <w:rPr>
                <w:sz w:val="20"/>
                <w:szCs w:val="20"/>
              </w:rPr>
              <w:t>- твердые знания теоретического мате</w:t>
            </w:r>
            <w:r w:rsidR="008E0CA2" w:rsidRPr="00FE7112">
              <w:rPr>
                <w:sz w:val="20"/>
                <w:szCs w:val="20"/>
              </w:rPr>
              <w:t>риала.</w:t>
            </w:r>
          </w:p>
          <w:p w:rsidR="008E0CA2" w:rsidRPr="00FE7112" w:rsidRDefault="0013235F" w:rsidP="00833683">
            <w:pPr>
              <w:rPr>
                <w:sz w:val="20"/>
                <w:szCs w:val="20"/>
              </w:rPr>
            </w:pPr>
            <w:r w:rsidRPr="00FE7112">
              <w:rPr>
                <w:sz w:val="20"/>
                <w:szCs w:val="20"/>
              </w:rPr>
              <w:t>-способность устанав</w:t>
            </w:r>
            <w:r w:rsidR="008E0CA2" w:rsidRPr="00FE7112">
              <w:rPr>
                <w:sz w:val="20"/>
                <w:szCs w:val="20"/>
              </w:rPr>
              <w:t>ливать и объяснять связь практики и тео</w:t>
            </w:r>
            <w:r w:rsidRPr="00FE7112">
              <w:rPr>
                <w:sz w:val="20"/>
                <w:szCs w:val="20"/>
              </w:rPr>
              <w:t>рии, выявлять проти</w:t>
            </w:r>
            <w:r w:rsidR="008E0CA2" w:rsidRPr="00FE7112">
              <w:rPr>
                <w:sz w:val="20"/>
                <w:szCs w:val="20"/>
              </w:rPr>
              <w:t>воречия, проблемы и тенденции развития;</w:t>
            </w:r>
          </w:p>
          <w:p w:rsidR="008E0CA2" w:rsidRPr="00FE7112" w:rsidRDefault="0013235F" w:rsidP="00833683">
            <w:pPr>
              <w:rPr>
                <w:sz w:val="20"/>
                <w:szCs w:val="20"/>
              </w:rPr>
            </w:pPr>
            <w:r w:rsidRPr="00FE7112">
              <w:rPr>
                <w:sz w:val="20"/>
                <w:szCs w:val="20"/>
              </w:rPr>
              <w:t>- правильные и кон</w:t>
            </w:r>
            <w:r w:rsidR="008E0CA2" w:rsidRPr="00FE7112">
              <w:rPr>
                <w:sz w:val="20"/>
                <w:szCs w:val="20"/>
              </w:rPr>
              <w:t xml:space="preserve">кретные, </w:t>
            </w:r>
            <w:r w:rsidRPr="00FE7112">
              <w:rPr>
                <w:sz w:val="20"/>
                <w:szCs w:val="20"/>
              </w:rPr>
              <w:t xml:space="preserve">без грубых </w:t>
            </w:r>
            <w:r w:rsidRPr="00FE7112">
              <w:rPr>
                <w:sz w:val="20"/>
                <w:szCs w:val="20"/>
              </w:rPr>
              <w:lastRenderedPageBreak/>
              <w:t>ошибок, ответы на по</w:t>
            </w:r>
            <w:r w:rsidR="008E0CA2" w:rsidRPr="00FE7112">
              <w:rPr>
                <w:sz w:val="20"/>
                <w:szCs w:val="20"/>
              </w:rPr>
              <w:t>ставленные вопросы;</w:t>
            </w:r>
          </w:p>
          <w:p w:rsidR="008E0CA2" w:rsidRPr="00FE7112" w:rsidRDefault="008E0CA2" w:rsidP="00833683">
            <w:pPr>
              <w:rPr>
                <w:sz w:val="20"/>
                <w:szCs w:val="20"/>
              </w:rPr>
            </w:pPr>
            <w:r w:rsidRPr="00FE7112">
              <w:rPr>
                <w:sz w:val="20"/>
                <w:szCs w:val="20"/>
              </w:rPr>
              <w:t>-</w:t>
            </w:r>
            <w:r w:rsidR="0013235F" w:rsidRPr="00FE7112">
              <w:rPr>
                <w:sz w:val="20"/>
                <w:szCs w:val="20"/>
              </w:rPr>
              <w:t xml:space="preserve"> умение решать прак</w:t>
            </w:r>
            <w:r w:rsidRPr="00FE7112">
              <w:rPr>
                <w:sz w:val="20"/>
                <w:szCs w:val="20"/>
              </w:rPr>
              <w:t>тические задания, которые следует выполнить;</w:t>
            </w:r>
          </w:p>
          <w:p w:rsidR="008E0CA2" w:rsidRPr="00FE7112" w:rsidRDefault="008E0CA2" w:rsidP="00833683">
            <w:pPr>
              <w:rPr>
                <w:sz w:val="20"/>
                <w:szCs w:val="20"/>
              </w:rPr>
            </w:pPr>
            <w:r w:rsidRPr="00FE7112">
              <w:rPr>
                <w:sz w:val="20"/>
                <w:szCs w:val="20"/>
              </w:rPr>
              <w:t>- влад</w:t>
            </w:r>
            <w:r w:rsidR="00822DC3" w:rsidRPr="00FE7112">
              <w:rPr>
                <w:sz w:val="20"/>
                <w:szCs w:val="20"/>
              </w:rPr>
              <w:t>ение основной литературой, рекомендованной про</w:t>
            </w:r>
            <w:r w:rsidRPr="00FE7112">
              <w:rPr>
                <w:sz w:val="20"/>
                <w:szCs w:val="20"/>
              </w:rPr>
              <w:t xml:space="preserve">граммой дисциплины; </w:t>
            </w:r>
          </w:p>
          <w:p w:rsidR="008E0CA2" w:rsidRPr="00FE7112" w:rsidRDefault="008E0CA2" w:rsidP="00833683">
            <w:pPr>
              <w:rPr>
                <w:sz w:val="20"/>
                <w:szCs w:val="20"/>
              </w:rPr>
            </w:pPr>
            <w:r w:rsidRPr="00FE7112">
              <w:rPr>
                <w:sz w:val="20"/>
                <w:szCs w:val="20"/>
              </w:rPr>
              <w:t>- наличи</w:t>
            </w:r>
            <w:r w:rsidR="00822DC3" w:rsidRPr="00FE7112">
              <w:rPr>
                <w:sz w:val="20"/>
                <w:szCs w:val="20"/>
              </w:rPr>
              <w:t>е собственной обоснованной пози</w:t>
            </w:r>
            <w:r w:rsidRPr="00FE7112">
              <w:rPr>
                <w:sz w:val="20"/>
                <w:szCs w:val="20"/>
              </w:rPr>
              <w:t>ции по обсуждаемым вопросам.</w:t>
            </w:r>
          </w:p>
          <w:p w:rsidR="008E0CA2" w:rsidRPr="00FE7112" w:rsidRDefault="00822DC3" w:rsidP="000E5B41">
            <w:pPr>
              <w:rPr>
                <w:sz w:val="20"/>
                <w:szCs w:val="20"/>
              </w:rPr>
            </w:pPr>
            <w:r w:rsidRPr="00FE7112">
              <w:rPr>
                <w:sz w:val="20"/>
                <w:szCs w:val="20"/>
              </w:rPr>
              <w:t>Возможны незначи</w:t>
            </w:r>
            <w:r w:rsidR="008E0CA2" w:rsidRPr="00FE7112">
              <w:rPr>
                <w:sz w:val="20"/>
                <w:szCs w:val="20"/>
              </w:rPr>
              <w:t>тельные оговорки и неточност</w:t>
            </w:r>
            <w:r w:rsidRPr="00FE7112">
              <w:rPr>
                <w:sz w:val="20"/>
                <w:szCs w:val="20"/>
              </w:rPr>
              <w:t>и в раскры</w:t>
            </w:r>
            <w:r w:rsidR="008E0CA2" w:rsidRPr="00FE7112">
              <w:rPr>
                <w:sz w:val="20"/>
                <w:szCs w:val="20"/>
              </w:rPr>
              <w:t>тии отдельных положений вопросов билета, пр</w:t>
            </w:r>
            <w:r w:rsidRPr="00FE7112">
              <w:rPr>
                <w:sz w:val="20"/>
                <w:szCs w:val="20"/>
              </w:rPr>
              <w:t>исутствует неуверенность в отве</w:t>
            </w:r>
            <w:r w:rsidR="008E0CA2" w:rsidRPr="00FE7112">
              <w:rPr>
                <w:sz w:val="20"/>
                <w:szCs w:val="20"/>
              </w:rPr>
              <w:t xml:space="preserve">тах </w:t>
            </w:r>
          </w:p>
        </w:tc>
        <w:tc>
          <w:tcPr>
            <w:tcW w:w="2722" w:type="dxa"/>
          </w:tcPr>
          <w:p w:rsidR="008E0CA2" w:rsidRPr="00FE7112" w:rsidRDefault="008E0CA2" w:rsidP="00833683">
            <w:pPr>
              <w:rPr>
                <w:sz w:val="20"/>
                <w:szCs w:val="20"/>
              </w:rPr>
            </w:pPr>
            <w:r w:rsidRPr="00FE7112">
              <w:rPr>
                <w:sz w:val="20"/>
                <w:szCs w:val="20"/>
              </w:rPr>
              <w:lastRenderedPageBreak/>
              <w:t>О</w:t>
            </w:r>
            <w:r w:rsidR="00822DC3" w:rsidRPr="00FE7112">
              <w:rPr>
                <w:sz w:val="20"/>
                <w:szCs w:val="20"/>
              </w:rPr>
              <w:t>бучающийся демонст</w:t>
            </w:r>
            <w:r w:rsidRPr="00FE7112">
              <w:rPr>
                <w:sz w:val="20"/>
                <w:szCs w:val="20"/>
              </w:rPr>
              <w:t>рирует:</w:t>
            </w:r>
          </w:p>
          <w:p w:rsidR="008E0CA2" w:rsidRPr="00FE7112" w:rsidRDefault="00822DC3" w:rsidP="00833683">
            <w:pPr>
              <w:rPr>
                <w:sz w:val="20"/>
                <w:szCs w:val="20"/>
              </w:rPr>
            </w:pPr>
            <w:r w:rsidRPr="00FE7112">
              <w:rPr>
                <w:sz w:val="20"/>
                <w:szCs w:val="20"/>
              </w:rPr>
              <w:t>- глубокие, всесторон</w:t>
            </w:r>
            <w:r w:rsidR="008E0CA2" w:rsidRPr="00FE7112">
              <w:rPr>
                <w:sz w:val="20"/>
                <w:szCs w:val="20"/>
              </w:rPr>
              <w:t>ние и аргументированные знания программного материала;</w:t>
            </w:r>
          </w:p>
          <w:p w:rsidR="008E0CA2" w:rsidRPr="00FE7112" w:rsidRDefault="008E0CA2" w:rsidP="00833683">
            <w:pPr>
              <w:rPr>
                <w:sz w:val="20"/>
                <w:szCs w:val="20"/>
              </w:rPr>
            </w:pPr>
            <w:r w:rsidRPr="00FE7112">
              <w:rPr>
                <w:sz w:val="20"/>
                <w:szCs w:val="20"/>
              </w:rPr>
              <w:t>- пол</w:t>
            </w:r>
            <w:r w:rsidR="00822DC3" w:rsidRPr="00FE7112">
              <w:rPr>
                <w:sz w:val="20"/>
                <w:szCs w:val="20"/>
              </w:rPr>
              <w:t>ное понимание сущности и взаимо</w:t>
            </w:r>
            <w:r w:rsidRPr="00FE7112">
              <w:rPr>
                <w:sz w:val="20"/>
                <w:szCs w:val="20"/>
              </w:rPr>
              <w:t>связи рассматриваемых процессов</w:t>
            </w:r>
            <w:r w:rsidR="00822DC3" w:rsidRPr="00FE7112">
              <w:rPr>
                <w:sz w:val="20"/>
                <w:szCs w:val="20"/>
              </w:rPr>
              <w:t xml:space="preserve"> и явлений, точное знание основ</w:t>
            </w:r>
            <w:r w:rsidRPr="00FE7112">
              <w:rPr>
                <w:sz w:val="20"/>
                <w:szCs w:val="20"/>
              </w:rPr>
              <w:t>ных понятий в рамках обсуждаемых заданий;</w:t>
            </w:r>
          </w:p>
          <w:p w:rsidR="008E0CA2" w:rsidRPr="00FE7112" w:rsidRDefault="00822DC3" w:rsidP="00833683">
            <w:pPr>
              <w:rPr>
                <w:sz w:val="20"/>
                <w:szCs w:val="20"/>
              </w:rPr>
            </w:pPr>
            <w:r w:rsidRPr="00FE7112">
              <w:rPr>
                <w:sz w:val="20"/>
                <w:szCs w:val="20"/>
              </w:rPr>
              <w:t>- способность устанав</w:t>
            </w:r>
            <w:r w:rsidR="008E0CA2" w:rsidRPr="00FE7112">
              <w:rPr>
                <w:sz w:val="20"/>
                <w:szCs w:val="20"/>
              </w:rPr>
              <w:t>ливать и</w:t>
            </w:r>
            <w:r w:rsidRPr="00FE7112">
              <w:rPr>
                <w:sz w:val="20"/>
                <w:szCs w:val="20"/>
              </w:rPr>
              <w:t xml:space="preserve"> объяснять связь практики и тео</w:t>
            </w:r>
            <w:r w:rsidR="008E0CA2" w:rsidRPr="00FE7112">
              <w:rPr>
                <w:sz w:val="20"/>
                <w:szCs w:val="20"/>
              </w:rPr>
              <w:t>рии;</w:t>
            </w:r>
          </w:p>
          <w:p w:rsidR="008E0CA2" w:rsidRPr="00FE7112" w:rsidRDefault="00822DC3" w:rsidP="00833683">
            <w:pPr>
              <w:rPr>
                <w:sz w:val="20"/>
                <w:szCs w:val="20"/>
              </w:rPr>
            </w:pPr>
            <w:r w:rsidRPr="00FE7112">
              <w:rPr>
                <w:sz w:val="20"/>
                <w:szCs w:val="20"/>
              </w:rPr>
              <w:t>- логически последова</w:t>
            </w:r>
            <w:r w:rsidR="008E0CA2" w:rsidRPr="00FE7112">
              <w:rPr>
                <w:sz w:val="20"/>
                <w:szCs w:val="20"/>
              </w:rPr>
              <w:t xml:space="preserve">тельные, </w:t>
            </w:r>
            <w:r w:rsidR="008E0CA2" w:rsidRPr="00FE7112">
              <w:rPr>
                <w:sz w:val="20"/>
                <w:szCs w:val="20"/>
              </w:rPr>
              <w:lastRenderedPageBreak/>
              <w:t>содержатель</w:t>
            </w:r>
            <w:r w:rsidRPr="00FE7112">
              <w:rPr>
                <w:sz w:val="20"/>
                <w:szCs w:val="20"/>
              </w:rPr>
              <w:t>ные, конкретные и ис</w:t>
            </w:r>
            <w:r w:rsidR="008E0CA2" w:rsidRPr="00FE7112">
              <w:rPr>
                <w:sz w:val="20"/>
                <w:szCs w:val="20"/>
              </w:rPr>
              <w:t>черпывающие ответы на все задания билета, а также дополнительные вопросы экзаменатора;</w:t>
            </w:r>
          </w:p>
          <w:p w:rsidR="008E0CA2" w:rsidRPr="00FE7112" w:rsidRDefault="00822DC3" w:rsidP="00833683">
            <w:pPr>
              <w:rPr>
                <w:sz w:val="20"/>
                <w:szCs w:val="20"/>
              </w:rPr>
            </w:pPr>
            <w:r w:rsidRPr="00FE7112">
              <w:rPr>
                <w:sz w:val="20"/>
                <w:szCs w:val="20"/>
              </w:rPr>
              <w:t>- умение решать прак</w:t>
            </w:r>
            <w:r w:rsidR="008E0CA2" w:rsidRPr="00FE7112">
              <w:rPr>
                <w:sz w:val="20"/>
                <w:szCs w:val="20"/>
              </w:rPr>
              <w:t>тические задания;</w:t>
            </w:r>
          </w:p>
          <w:p w:rsidR="008E0CA2" w:rsidRPr="00FE7112" w:rsidRDefault="00822DC3" w:rsidP="00822DC3">
            <w:pPr>
              <w:rPr>
                <w:sz w:val="20"/>
                <w:szCs w:val="20"/>
              </w:rPr>
            </w:pPr>
            <w:r w:rsidRPr="00FE7112">
              <w:rPr>
                <w:sz w:val="20"/>
                <w:szCs w:val="20"/>
              </w:rPr>
              <w:t>- свободное использо</w:t>
            </w:r>
            <w:r w:rsidR="008E0CA2" w:rsidRPr="00FE7112">
              <w:rPr>
                <w:sz w:val="20"/>
                <w:szCs w:val="20"/>
              </w:rPr>
              <w:t>вание в ответах на во</w:t>
            </w:r>
            <w:r w:rsidRPr="00FE7112">
              <w:rPr>
                <w:sz w:val="20"/>
                <w:szCs w:val="20"/>
              </w:rPr>
              <w:t>просы материалов ре</w:t>
            </w:r>
            <w:r w:rsidR="008E0CA2" w:rsidRPr="00FE7112">
              <w:rPr>
                <w:sz w:val="20"/>
                <w:szCs w:val="20"/>
              </w:rPr>
              <w:t>комендованной основной и дополнительной литературы.</w:t>
            </w:r>
          </w:p>
        </w:tc>
      </w:tr>
      <w:tr w:rsidR="008E0CA2" w:rsidRPr="00FE7112" w:rsidTr="002147DA">
        <w:trPr>
          <w:jc w:val="center"/>
        </w:trPr>
        <w:tc>
          <w:tcPr>
            <w:tcW w:w="1985" w:type="dxa"/>
          </w:tcPr>
          <w:p w:rsidR="008E0CA2" w:rsidRPr="00BE77B4" w:rsidRDefault="00F4593B" w:rsidP="00F4593B">
            <w:pPr>
              <w:jc w:val="center"/>
              <w:rPr>
                <w:sz w:val="16"/>
                <w:szCs w:val="16"/>
              </w:rPr>
            </w:pPr>
            <w:r w:rsidRPr="00BE77B4">
              <w:rPr>
                <w:sz w:val="16"/>
                <w:szCs w:val="16"/>
              </w:rPr>
              <w:lastRenderedPageBreak/>
              <w:t xml:space="preserve">Оценка </w:t>
            </w:r>
            <w:r w:rsidR="008E0CA2" w:rsidRPr="00BE77B4">
              <w:rPr>
                <w:sz w:val="16"/>
                <w:szCs w:val="16"/>
              </w:rPr>
              <w:t>«</w:t>
            </w:r>
            <w:r w:rsidR="006C084B" w:rsidRPr="00BE77B4">
              <w:rPr>
                <w:sz w:val="16"/>
                <w:szCs w:val="16"/>
              </w:rPr>
              <w:t>неудовлетворительно</w:t>
            </w:r>
            <w:r w:rsidR="008E0CA2" w:rsidRPr="00BE77B4">
              <w:rPr>
                <w:sz w:val="16"/>
                <w:szCs w:val="16"/>
              </w:rPr>
              <w:t>»</w:t>
            </w:r>
          </w:p>
        </w:tc>
        <w:tc>
          <w:tcPr>
            <w:tcW w:w="2268" w:type="dxa"/>
          </w:tcPr>
          <w:p w:rsidR="00BE77B4" w:rsidRDefault="008E0CA2" w:rsidP="002147DA">
            <w:pPr>
              <w:jc w:val="center"/>
              <w:rPr>
                <w:sz w:val="16"/>
                <w:szCs w:val="16"/>
              </w:rPr>
            </w:pPr>
            <w:r w:rsidRPr="00BE77B4">
              <w:rPr>
                <w:sz w:val="16"/>
                <w:szCs w:val="16"/>
              </w:rPr>
              <w:t>Оценка</w:t>
            </w:r>
          </w:p>
          <w:p w:rsidR="008E0CA2" w:rsidRDefault="008E0CA2" w:rsidP="002147DA">
            <w:pPr>
              <w:jc w:val="center"/>
              <w:rPr>
                <w:sz w:val="16"/>
                <w:szCs w:val="16"/>
              </w:rPr>
            </w:pPr>
            <w:r w:rsidRPr="00BE77B4">
              <w:rPr>
                <w:sz w:val="16"/>
                <w:szCs w:val="16"/>
              </w:rPr>
              <w:t xml:space="preserve"> «</w:t>
            </w:r>
            <w:r w:rsidR="006C084B" w:rsidRPr="00BE77B4">
              <w:rPr>
                <w:sz w:val="16"/>
                <w:szCs w:val="16"/>
              </w:rPr>
              <w:t>удовлетворительно</w:t>
            </w:r>
            <w:r w:rsidRPr="00BE77B4">
              <w:rPr>
                <w:sz w:val="16"/>
                <w:szCs w:val="16"/>
              </w:rPr>
              <w:t>»</w:t>
            </w:r>
          </w:p>
          <w:p w:rsidR="00BE77B4" w:rsidRPr="00BE77B4" w:rsidRDefault="00BE77B4" w:rsidP="002147DA">
            <w:pPr>
              <w:jc w:val="center"/>
              <w:rPr>
                <w:sz w:val="16"/>
                <w:szCs w:val="16"/>
              </w:rPr>
            </w:pPr>
          </w:p>
        </w:tc>
        <w:tc>
          <w:tcPr>
            <w:tcW w:w="2551" w:type="dxa"/>
          </w:tcPr>
          <w:p w:rsidR="008E0CA2" w:rsidRPr="00BE77B4" w:rsidRDefault="008E0CA2" w:rsidP="002147DA">
            <w:pPr>
              <w:jc w:val="center"/>
              <w:rPr>
                <w:sz w:val="16"/>
                <w:szCs w:val="16"/>
              </w:rPr>
            </w:pPr>
            <w:r w:rsidRPr="00BE77B4">
              <w:rPr>
                <w:sz w:val="16"/>
                <w:szCs w:val="16"/>
              </w:rPr>
              <w:t xml:space="preserve">Оценка «хорошо» </w:t>
            </w:r>
          </w:p>
        </w:tc>
        <w:tc>
          <w:tcPr>
            <w:tcW w:w="2722" w:type="dxa"/>
          </w:tcPr>
          <w:p w:rsidR="008E0CA2" w:rsidRPr="00BE77B4" w:rsidRDefault="008E0CA2" w:rsidP="002147DA">
            <w:pPr>
              <w:jc w:val="center"/>
              <w:rPr>
                <w:sz w:val="16"/>
                <w:szCs w:val="16"/>
              </w:rPr>
            </w:pPr>
            <w:r w:rsidRPr="00BE77B4">
              <w:rPr>
                <w:sz w:val="16"/>
                <w:szCs w:val="16"/>
              </w:rPr>
              <w:t>Оценка «отлично»</w:t>
            </w:r>
          </w:p>
        </w:tc>
      </w:tr>
    </w:tbl>
    <w:p w:rsidR="008E0CA2" w:rsidRPr="00FE7112" w:rsidRDefault="008E0CA2" w:rsidP="0093773E">
      <w:pPr>
        <w:ind w:firstLine="708"/>
        <w:jc w:val="center"/>
        <w:rPr>
          <w:b/>
        </w:rPr>
      </w:pPr>
    </w:p>
    <w:p w:rsidR="008E0CA2" w:rsidRPr="00FE7112" w:rsidRDefault="008E0CA2" w:rsidP="0093773E">
      <w:pPr>
        <w:ind w:firstLine="708"/>
        <w:jc w:val="center"/>
        <w:rPr>
          <w:b/>
        </w:rPr>
      </w:pPr>
      <w:r w:rsidRPr="00FE7112">
        <w:rPr>
          <w:b/>
        </w:rPr>
        <w:t>9. Учебно-методическое и информационное обеспечение дисциплины</w:t>
      </w:r>
    </w:p>
    <w:p w:rsidR="008E0CA2" w:rsidRPr="00FE7112" w:rsidRDefault="008E0CA2" w:rsidP="004F62B5">
      <w:pPr>
        <w:tabs>
          <w:tab w:val="left" w:pos="0"/>
          <w:tab w:val="left" w:pos="142"/>
          <w:tab w:val="left" w:pos="567"/>
        </w:tabs>
        <w:spacing w:line="276" w:lineRule="auto"/>
        <w:ind w:firstLine="709"/>
        <w:jc w:val="center"/>
        <w:rPr>
          <w:b/>
          <w:bCs/>
        </w:rPr>
      </w:pPr>
      <w:r w:rsidRPr="00FE7112">
        <w:rPr>
          <w:b/>
          <w:bCs/>
        </w:rPr>
        <w:t>а) нормативные документы:</w:t>
      </w:r>
    </w:p>
    <w:p w:rsidR="002147A3" w:rsidRPr="002147A3" w:rsidRDefault="00E7359E"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2147A3">
        <w:rPr>
          <w:rStyle w:val="fontstyle01"/>
        </w:rPr>
        <w:t>Конституция Российской Федерации. Принята Всенародным голосованием 12 декабря 1993 г. (с</w:t>
      </w:r>
      <w:r w:rsidR="002147A3">
        <w:rPr>
          <w:rFonts w:ascii="TimesNewRomanPSMT" w:eastAsia="TimesNewRomanPSMT" w:hint="eastAsia"/>
          <w:color w:val="000000"/>
          <w:sz w:val="20"/>
          <w:szCs w:val="20"/>
        </w:rPr>
        <w:t xml:space="preserve"> </w:t>
      </w:r>
      <w:r w:rsidRPr="00FE7112">
        <w:rPr>
          <w:rStyle w:val="fontstyle01"/>
        </w:rPr>
        <w:t>последующими изменениями и дополнениями) // Российская газета. 1993. 25 декабря.</w:t>
      </w:r>
    </w:p>
    <w:p w:rsidR="002147A3" w:rsidRDefault="00E7359E"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t>Всеобщая декларация прав человека (принята на третьей сессии Генеральной Ассамблеи ООН резолюцией</w:t>
      </w:r>
      <w:r w:rsidR="002147A3">
        <w:rPr>
          <w:rFonts w:ascii="TimesNewRomanPSMT" w:eastAsia="TimesNewRomanPSMT" w:hint="eastAsia"/>
          <w:color w:val="000000"/>
          <w:sz w:val="20"/>
          <w:szCs w:val="20"/>
        </w:rPr>
        <w:t xml:space="preserve"> </w:t>
      </w:r>
      <w:r w:rsidRPr="00FE7112">
        <w:rPr>
          <w:rStyle w:val="fontstyle01"/>
        </w:rPr>
        <w:t>217 А (III) от 10 декабря 1948 г.) // Российская газета. 1998. 10 декабря.</w:t>
      </w:r>
    </w:p>
    <w:p w:rsidR="002147A3" w:rsidRDefault="00E7359E"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t>Международный пакт об экономических, социальных и культурных правах (Нью-Йорк, 19 декабря 1966</w:t>
      </w:r>
      <w:r w:rsidR="002147A3" w:rsidRPr="00E266A9">
        <w:rPr>
          <w:rFonts w:ascii="Calibri" w:eastAsia="TimesNewRomanPSMT" w:hAnsi="Calibri"/>
          <w:color w:val="000000"/>
          <w:sz w:val="20"/>
          <w:szCs w:val="20"/>
        </w:rPr>
        <w:t xml:space="preserve"> </w:t>
      </w:r>
      <w:r w:rsidRPr="00FE7112">
        <w:rPr>
          <w:rStyle w:val="fontstyle01"/>
        </w:rPr>
        <w:t>г.). // Сборник действующих договоров, соглашений и конвенций, заключенных с иностранными государствами,</w:t>
      </w:r>
      <w:r w:rsidR="002147A3">
        <w:rPr>
          <w:rFonts w:ascii="TimesNewRomanPSMT" w:eastAsia="TimesNewRomanPSMT" w:hint="eastAsia"/>
          <w:color w:val="000000"/>
          <w:sz w:val="20"/>
          <w:szCs w:val="20"/>
        </w:rPr>
        <w:t xml:space="preserve"> </w:t>
      </w:r>
      <w:r w:rsidRPr="00FE7112">
        <w:rPr>
          <w:rStyle w:val="fontstyle01"/>
        </w:rPr>
        <w:t>М., 1978, вып. XXXII.</w:t>
      </w:r>
    </w:p>
    <w:p w:rsidR="002147A3" w:rsidRDefault="00E7359E"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t>Кодекс Российской Федерации об административных правонарушениях от 30 декабря 2001 г. № 195-ФЗ (с</w:t>
      </w:r>
      <w:r w:rsidR="002147A3">
        <w:rPr>
          <w:rFonts w:ascii="TimesNewRomanPSMT" w:eastAsia="TimesNewRomanPSMT" w:hint="eastAsia"/>
          <w:color w:val="000000"/>
          <w:sz w:val="20"/>
          <w:szCs w:val="20"/>
        </w:rPr>
        <w:t xml:space="preserve"> </w:t>
      </w:r>
      <w:r w:rsidRPr="00FE7112">
        <w:rPr>
          <w:rStyle w:val="fontstyle01"/>
        </w:rPr>
        <w:t>последующими изменениями и дополнениями) // Российская газета. 2001.</w:t>
      </w:r>
    </w:p>
    <w:p w:rsidR="002147A3" w:rsidRDefault="009879EF"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t>19. Земельный кодекс Российской Федерации от 25 октября 2001 г. №136-ФЗ // Собрание законодательства</w:t>
      </w:r>
      <w:r w:rsidR="002147A3">
        <w:rPr>
          <w:rFonts w:ascii="TimesNewRomanPSMT" w:eastAsia="TimesNewRomanPSMT" w:hint="eastAsia"/>
          <w:color w:val="000000"/>
          <w:sz w:val="20"/>
          <w:szCs w:val="20"/>
        </w:rPr>
        <w:t xml:space="preserve"> </w:t>
      </w:r>
      <w:r w:rsidRPr="00FE7112">
        <w:rPr>
          <w:rStyle w:val="fontstyle01"/>
        </w:rPr>
        <w:t>РФ.2005. №1 (часть 1), ст. 16.</w:t>
      </w:r>
    </w:p>
    <w:p w:rsidR="002147A3" w:rsidRDefault="009879EF"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t>Кодекс торгового мореплавания Российской Федерации от 30 апреля 1999 г. №81-ФЗ // Собрание</w:t>
      </w:r>
      <w:r w:rsidRPr="002147A3">
        <w:rPr>
          <w:rFonts w:ascii="TimesNewRomanPSMT" w:eastAsia="TimesNewRomanPSMT" w:hint="eastAsia"/>
          <w:color w:val="000000"/>
          <w:sz w:val="20"/>
          <w:szCs w:val="20"/>
        </w:rPr>
        <w:br/>
      </w:r>
      <w:r w:rsidRPr="00FE7112">
        <w:rPr>
          <w:rStyle w:val="fontstyle01"/>
        </w:rPr>
        <w:t>законодательства РФ. 1999. №18, ст. 2207.</w:t>
      </w:r>
    </w:p>
    <w:p w:rsidR="002147A3" w:rsidRDefault="009879EF"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t>Федеральный закон «О Счетной палате Российской Федерации» от 11 января 1995 г. №4-ФЗ (в ред. от 1</w:t>
      </w:r>
      <w:r w:rsidRPr="002147A3">
        <w:rPr>
          <w:rFonts w:ascii="TimesNewRomanPSMT" w:eastAsia="TimesNewRomanPSMT" w:hint="eastAsia"/>
          <w:color w:val="000000"/>
          <w:sz w:val="20"/>
          <w:szCs w:val="20"/>
        </w:rPr>
        <w:br/>
      </w:r>
      <w:r w:rsidRPr="00FE7112">
        <w:rPr>
          <w:rStyle w:val="fontstyle01"/>
        </w:rPr>
        <w:t>декабря 2004 г.) //Собрание законодательства РФ. 1995. №3, ст. 167.</w:t>
      </w:r>
    </w:p>
    <w:p w:rsidR="002147A3" w:rsidRDefault="009879EF"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t>Федеральный закон «О санитарно-эпидемиологическом благополучии населения» от 30 марта 1999 г. №</w:t>
      </w:r>
      <w:r w:rsidR="002147A3">
        <w:rPr>
          <w:rFonts w:ascii="TimesNewRomanPSMT" w:eastAsia="TimesNewRomanPSMT" w:hint="eastAsia"/>
          <w:color w:val="000000"/>
          <w:sz w:val="20"/>
          <w:szCs w:val="20"/>
        </w:rPr>
        <w:t xml:space="preserve"> </w:t>
      </w:r>
      <w:r w:rsidRPr="00FE7112">
        <w:rPr>
          <w:rStyle w:val="fontstyle01"/>
        </w:rPr>
        <w:t>52-ФЗ // Собрание законодательства РФ.1999. № 14, ст. 1650.</w:t>
      </w:r>
    </w:p>
    <w:p w:rsidR="002147A3" w:rsidRDefault="009879EF"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t>Трудовой кодекс РФ от 30 декабря 2001 г. // Собрание законодательства РФ. 07.01.2002. №1 (ч. 1), ст. 3.</w:t>
      </w:r>
    </w:p>
    <w:p w:rsidR="002147A3" w:rsidRDefault="009879EF"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t>Закон РФ от 27 декабря 1991 г. №2124-1 «О средствах массовой информации» // Ведомости СНД и ВС РФ.13.02.1992. №7, ст. 300.</w:t>
      </w:r>
    </w:p>
    <w:p w:rsidR="00960802" w:rsidRDefault="009879EF"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t>Закон РФ от 10 июля 1992 г. №3266-1 «Об образовании» //Собрание законодательства РФ. 15.01.1996. №3,</w:t>
      </w:r>
      <w:r w:rsidR="00960802">
        <w:rPr>
          <w:rFonts w:ascii="TimesNewRomanPSMT" w:eastAsia="TimesNewRomanPSMT" w:hint="eastAsia"/>
          <w:color w:val="000000"/>
          <w:sz w:val="20"/>
          <w:szCs w:val="20"/>
        </w:rPr>
        <w:t xml:space="preserve"> </w:t>
      </w:r>
      <w:r w:rsidRPr="00FE7112">
        <w:rPr>
          <w:rStyle w:val="fontstyle01"/>
        </w:rPr>
        <w:t>ст. 150.</w:t>
      </w:r>
    </w:p>
    <w:p w:rsidR="00960802" w:rsidRDefault="009879EF"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t>Таможенный кодекс Российской Федерации от 28 мая 2003 г. №61-ФЗ //Собрание законодательства</w:t>
      </w:r>
      <w:r w:rsidRPr="002147A3">
        <w:rPr>
          <w:rFonts w:ascii="TimesNewRomanPSMT" w:eastAsia="TimesNewRomanPSMT" w:hint="eastAsia"/>
          <w:color w:val="000000"/>
          <w:sz w:val="20"/>
          <w:szCs w:val="20"/>
        </w:rPr>
        <w:br/>
      </w:r>
      <w:r w:rsidRPr="00FE7112">
        <w:rPr>
          <w:rStyle w:val="fontstyle01"/>
        </w:rPr>
        <w:t>РФ.02.06.2003. №22, ст. 2066.</w:t>
      </w:r>
    </w:p>
    <w:p w:rsidR="00960802" w:rsidRDefault="009879EF"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t>Федеральный конституционный закон «Об Уполномоченном по правам человека в Российской</w:t>
      </w:r>
      <w:r w:rsidR="00960802">
        <w:rPr>
          <w:rFonts w:ascii="TimesNewRomanPSMT" w:eastAsia="TimesNewRomanPSMT" w:hint="eastAsia"/>
          <w:color w:val="000000"/>
          <w:sz w:val="20"/>
          <w:szCs w:val="20"/>
        </w:rPr>
        <w:t xml:space="preserve"> </w:t>
      </w:r>
      <w:r w:rsidRPr="00FE7112">
        <w:rPr>
          <w:rStyle w:val="fontstyle01"/>
        </w:rPr>
        <w:t>Федерации» от 26 февраля 1997 г. №1-ФКЗ // Собрание законодательства РФ. 1997. №9, ст. 1011.</w:t>
      </w:r>
    </w:p>
    <w:p w:rsidR="00960802" w:rsidRDefault="009879EF"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t xml:space="preserve">Федеральный конституционный закон от 30 мая 2001 г.№3-ФКЗ «О чрезвычайном положении» (в ред. </w:t>
      </w:r>
      <w:r w:rsidR="00960802" w:rsidRPr="00FE7112">
        <w:rPr>
          <w:rStyle w:val="fontstyle01"/>
          <w:rFonts w:hint="eastAsia"/>
        </w:rPr>
        <w:t>О</w:t>
      </w:r>
      <w:r w:rsidRPr="00FE7112">
        <w:rPr>
          <w:rStyle w:val="fontstyle01"/>
        </w:rPr>
        <w:t>т</w:t>
      </w:r>
      <w:r w:rsidR="00960802">
        <w:rPr>
          <w:rFonts w:ascii="TimesNewRomanPSMT" w:eastAsia="TimesNewRomanPSMT" w:hint="eastAsia"/>
          <w:color w:val="000000"/>
          <w:sz w:val="20"/>
          <w:szCs w:val="20"/>
        </w:rPr>
        <w:t xml:space="preserve"> </w:t>
      </w:r>
      <w:r w:rsidRPr="00FE7112">
        <w:rPr>
          <w:rStyle w:val="fontstyle01"/>
        </w:rPr>
        <w:t>марта 2005 г.) // Собрание законодательства РФ. 2001. №23, ст. 2277.</w:t>
      </w:r>
    </w:p>
    <w:p w:rsidR="00960802" w:rsidRDefault="009879EF"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t>Федеральный закон «О гражданстве Российской Федерации» от 31 мая 2002 г. (в ред. от 2 ноября 2004 г.) //</w:t>
      </w:r>
      <w:r w:rsidR="00960802">
        <w:rPr>
          <w:rFonts w:ascii="TimesNewRomanPSMT" w:eastAsia="TimesNewRomanPSMT" w:hint="eastAsia"/>
          <w:color w:val="000000"/>
          <w:sz w:val="20"/>
          <w:szCs w:val="20"/>
        </w:rPr>
        <w:t xml:space="preserve"> </w:t>
      </w:r>
      <w:r w:rsidRPr="00FE7112">
        <w:rPr>
          <w:rStyle w:val="fontstyle01"/>
        </w:rPr>
        <w:t>Собрание законодательства РФ. 2002. №22, ст. 2031.</w:t>
      </w:r>
    </w:p>
    <w:p w:rsidR="00960802" w:rsidRDefault="009879EF"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t>Федеральный закон «О правовом положении иностранных граждан в Российской Федерации» от 25 июля</w:t>
      </w:r>
      <w:r w:rsidR="00960802">
        <w:rPr>
          <w:rFonts w:ascii="TimesNewRomanPSMT" w:eastAsia="TimesNewRomanPSMT" w:hint="eastAsia"/>
          <w:color w:val="000000"/>
          <w:sz w:val="20"/>
          <w:szCs w:val="20"/>
        </w:rPr>
        <w:t xml:space="preserve"> </w:t>
      </w:r>
      <w:r w:rsidRPr="00FE7112">
        <w:rPr>
          <w:rStyle w:val="fontstyle01"/>
        </w:rPr>
        <w:t>2002 г. // Собрание законодательства РФ. 2002. №30, ст. 3032.</w:t>
      </w:r>
    </w:p>
    <w:p w:rsidR="009879EF" w:rsidRPr="002147A3" w:rsidRDefault="009879EF" w:rsidP="00FE7112">
      <w:pPr>
        <w:numPr>
          <w:ilvl w:val="0"/>
          <w:numId w:val="22"/>
        </w:numPr>
        <w:autoSpaceDE w:val="0"/>
        <w:autoSpaceDN w:val="0"/>
        <w:adjustRightInd w:val="0"/>
        <w:spacing w:after="35"/>
        <w:jc w:val="both"/>
        <w:rPr>
          <w:rFonts w:ascii="TimesNewRomanPSMT" w:eastAsia="TimesNewRomanPSMT"/>
          <w:color w:val="000000"/>
          <w:sz w:val="20"/>
          <w:szCs w:val="20"/>
        </w:rPr>
      </w:pPr>
      <w:r w:rsidRPr="00FE7112">
        <w:rPr>
          <w:rStyle w:val="fontstyle01"/>
        </w:rPr>
        <w:lastRenderedPageBreak/>
        <w:t>Федеральный закон «О собраниях, митингах, демонстрациях, шествиях и пикетированиях» от 19 июня</w:t>
      </w:r>
      <w:r w:rsidR="00960802">
        <w:rPr>
          <w:rFonts w:ascii="TimesNewRomanPSMT" w:eastAsia="TimesNewRomanPSMT" w:hint="eastAsia"/>
          <w:color w:val="000000"/>
          <w:sz w:val="20"/>
          <w:szCs w:val="20"/>
        </w:rPr>
        <w:t xml:space="preserve"> </w:t>
      </w:r>
      <w:r w:rsidRPr="00FE7112">
        <w:rPr>
          <w:rStyle w:val="fontstyle01"/>
        </w:rPr>
        <w:t>2004 г. №54-ФЗ // Собрание законодательства РФ. 2004. №25, ст. 2485.</w:t>
      </w:r>
    </w:p>
    <w:p w:rsidR="009879EF" w:rsidRPr="00FE7112" w:rsidRDefault="009879EF" w:rsidP="00FE7112">
      <w:pPr>
        <w:autoSpaceDE w:val="0"/>
        <w:autoSpaceDN w:val="0"/>
        <w:adjustRightInd w:val="0"/>
        <w:spacing w:after="35"/>
        <w:jc w:val="both"/>
        <w:rPr>
          <w:b/>
          <w:i/>
        </w:rPr>
      </w:pPr>
    </w:p>
    <w:p w:rsidR="008E0CA2" w:rsidRPr="00BE77B4" w:rsidRDefault="008E0CA2" w:rsidP="00BE77B4">
      <w:pPr>
        <w:autoSpaceDE w:val="0"/>
        <w:autoSpaceDN w:val="0"/>
        <w:adjustRightInd w:val="0"/>
        <w:spacing w:after="35"/>
        <w:jc w:val="center"/>
        <w:rPr>
          <w:b/>
          <w:color w:val="000000"/>
        </w:rPr>
      </w:pPr>
      <w:r w:rsidRPr="00BE77B4">
        <w:rPr>
          <w:b/>
        </w:rPr>
        <w:t>б) основная литература:</w:t>
      </w:r>
    </w:p>
    <w:p w:rsidR="00960802" w:rsidRDefault="00960802" w:rsidP="00FE7112">
      <w:pPr>
        <w:autoSpaceDE w:val="0"/>
        <w:autoSpaceDN w:val="0"/>
        <w:adjustRightInd w:val="0"/>
        <w:spacing w:after="35"/>
        <w:jc w:val="both"/>
        <w:rPr>
          <w:rStyle w:val="fontstyle01"/>
        </w:rPr>
      </w:pPr>
      <w:r>
        <w:rPr>
          <w:rStyle w:val="fontstyle01"/>
        </w:rPr>
        <w:t>1. Теневая экономика: учебное пособие / Сост. О.И. Уланова</w:t>
      </w:r>
      <w:r w:rsidR="00B609E7">
        <w:rPr>
          <w:rStyle w:val="fontstyle01"/>
        </w:rPr>
        <w:t xml:space="preserve"> – Пенза: РИО ПГАУ, 2020. – 196 с.</w:t>
      </w:r>
    </w:p>
    <w:p w:rsidR="00B609E7" w:rsidRDefault="00E7359E" w:rsidP="00FE7112">
      <w:pPr>
        <w:autoSpaceDE w:val="0"/>
        <w:autoSpaceDN w:val="0"/>
        <w:adjustRightInd w:val="0"/>
        <w:spacing w:after="35"/>
        <w:jc w:val="both"/>
        <w:rPr>
          <w:rFonts w:ascii="TimesNewRomanPSMT" w:eastAsia="TimesNewRomanPSMT"/>
          <w:color w:val="000000"/>
        </w:rPr>
      </w:pPr>
      <w:r w:rsidRPr="00FE7112">
        <w:rPr>
          <w:rStyle w:val="fontstyle01"/>
        </w:rPr>
        <w:t xml:space="preserve">2. Региональная экономика: Учебное пособие / Г.П. Ермошина, В.Я. Поздняков. </w:t>
      </w:r>
      <w:r w:rsidR="00B609E7">
        <w:rPr>
          <w:rStyle w:val="fontstyle01"/>
        </w:rPr>
        <w:t>–</w:t>
      </w:r>
      <w:r w:rsidRPr="00FE7112">
        <w:rPr>
          <w:rStyle w:val="fontstyle01"/>
        </w:rPr>
        <w:t xml:space="preserve"> М.:</w:t>
      </w:r>
      <w:r w:rsidR="00B609E7">
        <w:rPr>
          <w:rFonts w:ascii="TimesNewRomanPSMT" w:eastAsia="TimesNewRomanPSMT" w:hint="eastAsia"/>
          <w:color w:val="000000"/>
        </w:rPr>
        <w:t xml:space="preserve"> </w:t>
      </w:r>
      <w:r w:rsidRPr="00FE7112">
        <w:rPr>
          <w:rStyle w:val="fontstyle01"/>
        </w:rPr>
        <w:t xml:space="preserve">НИЦ ИНФРА-М, 2015. </w:t>
      </w:r>
      <w:r w:rsidR="00B609E7">
        <w:rPr>
          <w:rStyle w:val="fontstyle01"/>
        </w:rPr>
        <w:t>–</w:t>
      </w:r>
      <w:r w:rsidRPr="00FE7112">
        <w:rPr>
          <w:rStyle w:val="fontstyle01"/>
        </w:rPr>
        <w:t xml:space="preserve"> 576 с.</w:t>
      </w:r>
      <w:r w:rsidR="00B609E7" w:rsidRPr="00B609E7">
        <w:rPr>
          <w:rStyle w:val="fontstyle01"/>
        </w:rPr>
        <w:t xml:space="preserve"> </w:t>
      </w:r>
      <w:r w:rsidR="00B609E7">
        <w:rPr>
          <w:rStyle w:val="fontstyle01"/>
        </w:rPr>
        <w:t>–</w:t>
      </w:r>
      <w:r w:rsidRPr="00FE7112">
        <w:rPr>
          <w:rStyle w:val="fontstyle01"/>
        </w:rPr>
        <w:t xml:space="preserve"> Режим доступа: </w:t>
      </w:r>
      <w:hyperlink r:id="rId8" w:history="1">
        <w:r w:rsidR="00B609E7" w:rsidRPr="00040A80">
          <w:rPr>
            <w:rStyle w:val="a5"/>
            <w:rFonts w:ascii="TimesNewRoman" w:hAnsi="TimesNewRoman"/>
            <w:sz w:val="20"/>
            <w:szCs w:val="20"/>
          </w:rPr>
          <w:t>http://znanium.com</w:t>
        </w:r>
      </w:hyperlink>
    </w:p>
    <w:p w:rsidR="00B609E7" w:rsidRDefault="00E7359E" w:rsidP="00FE7112">
      <w:pPr>
        <w:autoSpaceDE w:val="0"/>
        <w:autoSpaceDN w:val="0"/>
        <w:adjustRightInd w:val="0"/>
        <w:spacing w:after="35"/>
        <w:jc w:val="both"/>
        <w:rPr>
          <w:sz w:val="23"/>
          <w:szCs w:val="23"/>
        </w:rPr>
      </w:pPr>
      <w:r w:rsidRPr="00FE7112">
        <w:rPr>
          <w:rStyle w:val="fontstyle01"/>
        </w:rPr>
        <w:t xml:space="preserve">3. Экономика: Учебник / Под ред. д-ра экон. наук. проф. А.С. Булатова. </w:t>
      </w:r>
      <w:r w:rsidR="00B609E7">
        <w:rPr>
          <w:rStyle w:val="fontstyle01"/>
        </w:rPr>
        <w:t>–</w:t>
      </w:r>
      <w:r w:rsidRPr="00FE7112">
        <w:rPr>
          <w:rStyle w:val="fontstyle01"/>
        </w:rPr>
        <w:t xml:space="preserve"> 5-e изд.,</w:t>
      </w:r>
      <w:r w:rsidR="00B609E7">
        <w:rPr>
          <w:rFonts w:ascii="TimesNewRomanPSMT" w:eastAsia="TimesNewRomanPSMT" w:hint="eastAsia"/>
          <w:color w:val="000000"/>
        </w:rPr>
        <w:t xml:space="preserve"> </w:t>
      </w:r>
      <w:r w:rsidRPr="00FE7112">
        <w:rPr>
          <w:rStyle w:val="fontstyle01"/>
        </w:rPr>
        <w:t>стереотипн. - М.: Магистр: НИЦ Инфра</w:t>
      </w:r>
      <w:r w:rsidR="00B609E7">
        <w:rPr>
          <w:rStyle w:val="fontstyle01"/>
        </w:rPr>
        <w:t>–</w:t>
      </w:r>
      <w:r w:rsidRPr="00FE7112">
        <w:rPr>
          <w:rStyle w:val="fontstyle01"/>
        </w:rPr>
        <w:t xml:space="preserve">М, 2012. </w:t>
      </w:r>
      <w:r w:rsidR="00B609E7">
        <w:rPr>
          <w:rStyle w:val="fontstyle01"/>
        </w:rPr>
        <w:t>–</w:t>
      </w:r>
      <w:r w:rsidRPr="00FE7112">
        <w:rPr>
          <w:rStyle w:val="fontstyle01"/>
        </w:rPr>
        <w:t xml:space="preserve"> 896 с.- Режим доступа: </w:t>
      </w:r>
      <w:hyperlink r:id="rId9" w:history="1">
        <w:r w:rsidR="00B609E7" w:rsidRPr="00040A80">
          <w:rPr>
            <w:rStyle w:val="a5"/>
            <w:rFonts w:ascii="TimesNewRoman" w:hAnsi="TimesNewRoman"/>
            <w:sz w:val="20"/>
            <w:szCs w:val="20"/>
          </w:rPr>
          <w:t>http://znanium.com</w:t>
        </w:r>
      </w:hyperlink>
    </w:p>
    <w:p w:rsidR="00B609E7" w:rsidRDefault="00B609E7" w:rsidP="00FE7112">
      <w:pPr>
        <w:autoSpaceDE w:val="0"/>
        <w:autoSpaceDN w:val="0"/>
        <w:adjustRightInd w:val="0"/>
        <w:spacing w:after="35"/>
        <w:jc w:val="both"/>
        <w:rPr>
          <w:rFonts w:ascii="TimesNewRomanPSMT" w:eastAsia="TimesNewRomanPSMT"/>
          <w:color w:val="000000"/>
          <w:sz w:val="20"/>
          <w:szCs w:val="20"/>
        </w:rPr>
      </w:pPr>
      <w:r w:rsidRPr="00BD038D">
        <w:rPr>
          <w:sz w:val="20"/>
          <w:szCs w:val="20"/>
        </w:rPr>
        <w:t>4.</w:t>
      </w:r>
      <w:r>
        <w:rPr>
          <w:sz w:val="23"/>
          <w:szCs w:val="23"/>
        </w:rPr>
        <w:t xml:space="preserve"> </w:t>
      </w:r>
      <w:r w:rsidR="009879EF" w:rsidRPr="00FE7112">
        <w:rPr>
          <w:rStyle w:val="fontstyle01"/>
        </w:rPr>
        <w:t>Кузнецова, Е</w:t>
      </w:r>
      <w:r>
        <w:rPr>
          <w:rStyle w:val="fontstyle01"/>
        </w:rPr>
        <w:t>. И. Экономическая безопасность</w:t>
      </w:r>
      <w:r w:rsidR="009879EF" w:rsidRPr="00FE7112">
        <w:rPr>
          <w:rStyle w:val="fontstyle01"/>
        </w:rPr>
        <w:t xml:space="preserve">: учебник и практикум для вузов / Е. И. Кузнецова. </w:t>
      </w:r>
      <w:r>
        <w:rPr>
          <w:rStyle w:val="fontstyle01"/>
        </w:rPr>
        <w:t>– М</w:t>
      </w:r>
      <w:r w:rsidR="009879EF" w:rsidRPr="00FE7112">
        <w:rPr>
          <w:rStyle w:val="fontstyle01"/>
        </w:rPr>
        <w:t>:</w:t>
      </w:r>
      <w:r>
        <w:rPr>
          <w:rFonts w:ascii="TimesNewRomanPSMT" w:eastAsia="TimesNewRomanPSMT" w:hint="eastAsia"/>
          <w:color w:val="000000"/>
          <w:sz w:val="20"/>
          <w:szCs w:val="20"/>
        </w:rPr>
        <w:t xml:space="preserve"> </w:t>
      </w:r>
      <w:r w:rsidR="009879EF" w:rsidRPr="00FE7112">
        <w:rPr>
          <w:rStyle w:val="fontstyle01"/>
        </w:rPr>
        <w:t xml:space="preserve">Издательство Юрайт, 2017. </w:t>
      </w:r>
      <w:r>
        <w:rPr>
          <w:rStyle w:val="fontstyle01"/>
        </w:rPr>
        <w:t xml:space="preserve">– </w:t>
      </w:r>
      <w:r w:rsidR="009879EF" w:rsidRPr="00FE7112">
        <w:rPr>
          <w:rStyle w:val="fontstyle01"/>
        </w:rPr>
        <w:t xml:space="preserve">294 с. </w:t>
      </w:r>
      <w:r>
        <w:rPr>
          <w:rStyle w:val="fontstyle01"/>
        </w:rPr>
        <w:t>– (Серия</w:t>
      </w:r>
      <w:r w:rsidR="009879EF" w:rsidRPr="00FE7112">
        <w:rPr>
          <w:rStyle w:val="fontstyle01"/>
        </w:rPr>
        <w:t xml:space="preserve">: Специалист). </w:t>
      </w:r>
      <w:r>
        <w:rPr>
          <w:rStyle w:val="fontstyle01"/>
        </w:rPr>
        <w:t>–</w:t>
      </w:r>
      <w:r w:rsidR="009879EF" w:rsidRPr="00FE7112">
        <w:rPr>
          <w:rStyle w:val="fontstyle01"/>
        </w:rPr>
        <w:t xml:space="preserve"> ISBN 978-5-9916-9206-9. </w:t>
      </w:r>
      <w:r>
        <w:rPr>
          <w:rStyle w:val="fontstyle01"/>
        </w:rPr>
        <w:t>–</w:t>
      </w:r>
      <w:r w:rsidR="009879EF" w:rsidRPr="00FE7112">
        <w:rPr>
          <w:rStyle w:val="fontstyle01"/>
        </w:rPr>
        <w:t xml:space="preserve"> Режим доступа :</w:t>
      </w:r>
      <w:r w:rsidR="009879EF" w:rsidRPr="00FE7112">
        <w:rPr>
          <w:rFonts w:ascii="TimesNewRomanPSMT" w:eastAsia="TimesNewRomanPSMT" w:hint="eastAsia"/>
          <w:color w:val="000000"/>
          <w:sz w:val="20"/>
          <w:szCs w:val="20"/>
        </w:rPr>
        <w:br/>
      </w:r>
      <w:hyperlink r:id="rId10" w:history="1">
        <w:r w:rsidRPr="00040A80">
          <w:rPr>
            <w:rStyle w:val="a5"/>
            <w:rFonts w:ascii="TimesNewRoman" w:hAnsi="TimesNewRoman"/>
            <w:sz w:val="20"/>
            <w:szCs w:val="20"/>
          </w:rPr>
          <w:t>www.biblio-online.ru/book/5D58A042-35CD-406D-917F-5F47581F8E73</w:t>
        </w:r>
      </w:hyperlink>
      <w:r w:rsidR="009879EF" w:rsidRPr="00FE7112">
        <w:rPr>
          <w:rStyle w:val="fontstyle01"/>
        </w:rPr>
        <w:t>.</w:t>
      </w:r>
    </w:p>
    <w:p w:rsidR="00B609E7" w:rsidRPr="00B609E7" w:rsidRDefault="00B609E7" w:rsidP="00FE7112">
      <w:pPr>
        <w:autoSpaceDE w:val="0"/>
        <w:autoSpaceDN w:val="0"/>
        <w:adjustRightInd w:val="0"/>
        <w:spacing w:after="35"/>
        <w:jc w:val="both"/>
        <w:rPr>
          <w:rStyle w:val="fontstyle01"/>
          <w:rFonts w:ascii="Times New Roman" w:hAnsi="Times New Roman"/>
        </w:rPr>
      </w:pPr>
      <w:r w:rsidRPr="00B609E7">
        <w:rPr>
          <w:rFonts w:eastAsia="TimesNewRomanPSMT"/>
          <w:color w:val="000000"/>
          <w:sz w:val="20"/>
          <w:szCs w:val="20"/>
        </w:rPr>
        <w:t xml:space="preserve">5. </w:t>
      </w:r>
      <w:r w:rsidR="009879EF" w:rsidRPr="00B609E7">
        <w:rPr>
          <w:rStyle w:val="fontstyle01"/>
          <w:rFonts w:ascii="Times New Roman" w:hAnsi="Times New Roman"/>
        </w:rPr>
        <w:t>Лебедева, Н. Н. Институц</w:t>
      </w:r>
      <w:r w:rsidRPr="00B609E7">
        <w:rPr>
          <w:rStyle w:val="fontstyle01"/>
          <w:rFonts w:ascii="Times New Roman" w:hAnsi="Times New Roman"/>
        </w:rPr>
        <w:t>иональная экономика</w:t>
      </w:r>
      <w:r w:rsidR="009879EF" w:rsidRPr="00B609E7">
        <w:rPr>
          <w:rStyle w:val="fontstyle01"/>
          <w:rFonts w:ascii="Times New Roman" w:hAnsi="Times New Roman"/>
        </w:rPr>
        <w:t>: Учебник / Н. Н. Лебедева, И. П.</w:t>
      </w:r>
      <w:r w:rsidRPr="00B609E7">
        <w:rPr>
          <w:rFonts w:eastAsia="TimesNewRomanPSMT"/>
          <w:color w:val="000000"/>
          <w:sz w:val="20"/>
          <w:szCs w:val="20"/>
        </w:rPr>
        <w:t xml:space="preserve"> </w:t>
      </w:r>
      <w:r w:rsidR="009879EF" w:rsidRPr="00B609E7">
        <w:rPr>
          <w:rStyle w:val="fontstyle01"/>
          <w:rFonts w:ascii="Times New Roman" w:hAnsi="Times New Roman"/>
        </w:rPr>
        <w:t xml:space="preserve">Николаева. </w:t>
      </w:r>
      <w:r w:rsidRPr="00B609E7">
        <w:rPr>
          <w:rStyle w:val="fontstyle01"/>
          <w:rFonts w:ascii="Times New Roman" w:hAnsi="Times New Roman"/>
        </w:rPr>
        <w:t>–</w:t>
      </w:r>
      <w:r>
        <w:rPr>
          <w:rStyle w:val="fontstyle01"/>
          <w:rFonts w:ascii="Times New Roman" w:hAnsi="Times New Roman"/>
        </w:rPr>
        <w:t xml:space="preserve"> М</w:t>
      </w:r>
      <w:r w:rsidR="009879EF" w:rsidRPr="00B609E7">
        <w:rPr>
          <w:rStyle w:val="fontstyle01"/>
          <w:rFonts w:ascii="Times New Roman" w:hAnsi="Times New Roman"/>
        </w:rPr>
        <w:t>: Дашков и</w:t>
      </w:r>
      <w:r w:rsidRPr="00B609E7">
        <w:rPr>
          <w:rStyle w:val="fontstyle01"/>
          <w:rFonts w:ascii="Times New Roman" w:hAnsi="Times New Roman"/>
        </w:rPr>
        <w:t xml:space="preserve"> К, 2014. – 208 с.</w:t>
      </w:r>
    </w:p>
    <w:p w:rsidR="00E7359E" w:rsidRDefault="00B609E7" w:rsidP="00FE7112">
      <w:pPr>
        <w:autoSpaceDE w:val="0"/>
        <w:autoSpaceDN w:val="0"/>
        <w:adjustRightInd w:val="0"/>
        <w:spacing w:after="35"/>
        <w:jc w:val="both"/>
        <w:rPr>
          <w:rStyle w:val="fontstyle01"/>
        </w:rPr>
      </w:pPr>
      <w:r>
        <w:rPr>
          <w:rStyle w:val="fontstyle01"/>
        </w:rPr>
        <w:t xml:space="preserve">6. </w:t>
      </w:r>
      <w:r w:rsidR="009879EF" w:rsidRPr="00FE7112">
        <w:rPr>
          <w:rStyle w:val="fontstyle01"/>
        </w:rPr>
        <w:t>Уразгалиев, В</w:t>
      </w:r>
      <w:r>
        <w:rPr>
          <w:rStyle w:val="fontstyle01"/>
        </w:rPr>
        <w:t>. Ш. Экономическая безопасность</w:t>
      </w:r>
      <w:r w:rsidR="009879EF" w:rsidRPr="00FE7112">
        <w:rPr>
          <w:rStyle w:val="fontstyle01"/>
        </w:rPr>
        <w:t xml:space="preserve">: учебник и практикум для вузов / В. Ш. Уразгалиев. </w:t>
      </w:r>
      <w:r>
        <w:rPr>
          <w:rStyle w:val="fontstyle01"/>
        </w:rPr>
        <w:t>– М</w:t>
      </w:r>
      <w:r w:rsidR="009879EF" w:rsidRPr="00FE7112">
        <w:rPr>
          <w:rStyle w:val="fontstyle01"/>
        </w:rPr>
        <w:t>:</w:t>
      </w:r>
      <w:r>
        <w:rPr>
          <w:rFonts w:ascii="TimesNewRomanPSMT" w:eastAsia="TimesNewRomanPSMT" w:hint="eastAsia"/>
          <w:color w:val="000000"/>
          <w:sz w:val="20"/>
          <w:szCs w:val="20"/>
        </w:rPr>
        <w:t xml:space="preserve"> </w:t>
      </w:r>
      <w:r w:rsidR="009879EF" w:rsidRPr="00FE7112">
        <w:rPr>
          <w:rStyle w:val="fontstyle01"/>
        </w:rPr>
        <w:t>Издательство</w:t>
      </w:r>
      <w:r>
        <w:rPr>
          <w:rStyle w:val="fontstyle01"/>
        </w:rPr>
        <w:t xml:space="preserve"> Юрайт, 2017. – 374 с. – (Серия</w:t>
      </w:r>
      <w:r w:rsidR="009879EF" w:rsidRPr="00FE7112">
        <w:rPr>
          <w:rStyle w:val="fontstyle01"/>
        </w:rPr>
        <w:t xml:space="preserve">: Специалист). </w:t>
      </w:r>
      <w:r>
        <w:rPr>
          <w:rStyle w:val="fontstyle01"/>
        </w:rPr>
        <w:t>–</w:t>
      </w:r>
      <w:r w:rsidR="009879EF" w:rsidRPr="00FE7112">
        <w:rPr>
          <w:rStyle w:val="fontstyle01"/>
        </w:rPr>
        <w:t xml:space="preserve"> ISBN 978-5-534-00484-7. </w:t>
      </w:r>
      <w:r>
        <w:rPr>
          <w:rStyle w:val="fontstyle01"/>
        </w:rPr>
        <w:t>– Режим доступа</w:t>
      </w:r>
      <w:r w:rsidR="009879EF" w:rsidRPr="00FE7112">
        <w:rPr>
          <w:rStyle w:val="fontstyle01"/>
        </w:rPr>
        <w:t>:</w:t>
      </w:r>
      <w:r>
        <w:rPr>
          <w:rFonts w:ascii="TimesNewRomanPSMT" w:eastAsia="TimesNewRomanPSMT" w:hint="eastAsia"/>
          <w:color w:val="000000"/>
          <w:sz w:val="20"/>
          <w:szCs w:val="20"/>
        </w:rPr>
        <w:t xml:space="preserve"> </w:t>
      </w:r>
      <w:hyperlink r:id="rId11" w:history="1">
        <w:r w:rsidR="002663E4" w:rsidRPr="00040A80">
          <w:rPr>
            <w:rStyle w:val="a5"/>
            <w:rFonts w:ascii="TimesNewRoman" w:hAnsi="TimesNewRoman"/>
            <w:sz w:val="20"/>
            <w:szCs w:val="20"/>
          </w:rPr>
          <w:t>www.biblio-online.ru/book/E7A9071E-1125-4707-85AE-4B508DAC86D0</w:t>
        </w:r>
      </w:hyperlink>
      <w:r w:rsidR="009879EF" w:rsidRPr="00FE7112">
        <w:rPr>
          <w:rStyle w:val="fontstyle01"/>
        </w:rPr>
        <w:t>.</w:t>
      </w:r>
    </w:p>
    <w:p w:rsidR="002663E4" w:rsidRPr="00E266A9" w:rsidRDefault="002663E4" w:rsidP="002663E4">
      <w:pPr>
        <w:jc w:val="both"/>
        <w:rPr>
          <w:rFonts w:ascii="Calibri" w:eastAsia="TimesNewRomanPSMT" w:hAnsi="Calibri"/>
          <w:color w:val="000000"/>
          <w:sz w:val="20"/>
          <w:szCs w:val="20"/>
        </w:rPr>
      </w:pPr>
      <w:r>
        <w:rPr>
          <w:rStyle w:val="fontstyle01"/>
        </w:rPr>
        <w:t xml:space="preserve">7. </w:t>
      </w:r>
      <w:r w:rsidRPr="00FE7112">
        <w:rPr>
          <w:rStyle w:val="fontstyle01"/>
        </w:rPr>
        <w:t>Латов Ю.В., Ковалев С.Н. Теневая экономика: Учебное пособие для вузов. М.: Норма, 2012</w:t>
      </w:r>
    </w:p>
    <w:p w:rsidR="002663E4" w:rsidRPr="00E266A9" w:rsidRDefault="002663E4" w:rsidP="002663E4">
      <w:pPr>
        <w:jc w:val="both"/>
        <w:rPr>
          <w:rFonts w:ascii="Calibri" w:eastAsia="TimesNewRomanPSMT" w:hAnsi="Calibri"/>
          <w:color w:val="000000"/>
          <w:sz w:val="20"/>
          <w:szCs w:val="20"/>
        </w:rPr>
      </w:pPr>
      <w:r w:rsidRPr="00E266A9">
        <w:rPr>
          <w:rFonts w:ascii="Calibri" w:eastAsia="TimesNewRomanPSMT" w:hAnsi="Calibri"/>
          <w:color w:val="000000"/>
          <w:sz w:val="20"/>
          <w:szCs w:val="20"/>
        </w:rPr>
        <w:t xml:space="preserve">8. </w:t>
      </w:r>
      <w:r w:rsidRPr="00FE7112">
        <w:rPr>
          <w:rStyle w:val="fontstyle01"/>
        </w:rPr>
        <w:t>Барсукова С.Ю. Неформальная экономика. Курс лекций. М.: ГУ-ВШЭ, 2011.</w:t>
      </w:r>
    </w:p>
    <w:p w:rsidR="00E7359E" w:rsidRPr="00FE7112" w:rsidRDefault="00E7359E" w:rsidP="00FE7112">
      <w:pPr>
        <w:autoSpaceDE w:val="0"/>
        <w:autoSpaceDN w:val="0"/>
        <w:adjustRightInd w:val="0"/>
        <w:spacing w:after="35"/>
        <w:jc w:val="both"/>
        <w:rPr>
          <w:sz w:val="23"/>
          <w:szCs w:val="23"/>
        </w:rPr>
      </w:pPr>
    </w:p>
    <w:p w:rsidR="008E0CA2" w:rsidRPr="00BE77B4" w:rsidRDefault="008E0CA2" w:rsidP="00BE77B4">
      <w:pPr>
        <w:autoSpaceDE w:val="0"/>
        <w:autoSpaceDN w:val="0"/>
        <w:adjustRightInd w:val="0"/>
        <w:spacing w:after="35"/>
        <w:jc w:val="center"/>
        <w:rPr>
          <w:b/>
          <w:color w:val="000000"/>
        </w:rPr>
      </w:pPr>
      <w:r w:rsidRPr="00BE77B4">
        <w:rPr>
          <w:b/>
        </w:rPr>
        <w:t>в) дополнительная литература:</w:t>
      </w:r>
    </w:p>
    <w:p w:rsidR="00BD038D" w:rsidRDefault="00BD038D" w:rsidP="00DD3299">
      <w:pPr>
        <w:jc w:val="both"/>
        <w:rPr>
          <w:rStyle w:val="fontstyle01"/>
        </w:rPr>
      </w:pPr>
    </w:p>
    <w:p w:rsidR="002663E4" w:rsidRDefault="002663E4" w:rsidP="00DD3299">
      <w:pPr>
        <w:jc w:val="both"/>
        <w:rPr>
          <w:rStyle w:val="fontstyle01"/>
        </w:rPr>
      </w:pPr>
      <w:r>
        <w:rPr>
          <w:rStyle w:val="fontstyle01"/>
        </w:rPr>
        <w:t>9.</w:t>
      </w:r>
      <w:r w:rsidR="00DD3299">
        <w:rPr>
          <w:rStyle w:val="fontstyle01"/>
        </w:rPr>
        <w:t xml:space="preserve"> </w:t>
      </w:r>
      <w:r w:rsidR="00E7359E" w:rsidRPr="00FE7112">
        <w:rPr>
          <w:rStyle w:val="fontstyle01"/>
        </w:rPr>
        <w:t>Экономика развития: модели становления рыночной экономики: Учебник / Р.М.</w:t>
      </w:r>
      <w:r>
        <w:rPr>
          <w:rFonts w:ascii="TimesNewRomanPSMT" w:eastAsia="TimesNewRomanPSMT" w:hint="eastAsia"/>
          <w:color w:val="000000"/>
        </w:rPr>
        <w:t xml:space="preserve"> </w:t>
      </w:r>
      <w:r w:rsidR="00E7359E" w:rsidRPr="00FE7112">
        <w:rPr>
          <w:rStyle w:val="fontstyle01"/>
        </w:rPr>
        <w:t xml:space="preserve">Нуреев. </w:t>
      </w:r>
      <w:r>
        <w:rPr>
          <w:rStyle w:val="fontstyle01"/>
        </w:rPr>
        <w:t>–</w:t>
      </w:r>
      <w:r w:rsidR="00E7359E" w:rsidRPr="00FE7112">
        <w:rPr>
          <w:rStyle w:val="fontstyle01"/>
        </w:rPr>
        <w:t xml:space="preserve"> 2-e изд., перераб. и доп. </w:t>
      </w:r>
      <w:r>
        <w:rPr>
          <w:rStyle w:val="fontstyle01"/>
        </w:rPr>
        <w:t>–</w:t>
      </w:r>
      <w:r w:rsidR="00E7359E" w:rsidRPr="00FE7112">
        <w:rPr>
          <w:rStyle w:val="fontstyle01"/>
        </w:rPr>
        <w:t xml:space="preserve"> М.: Норма: НИЦ ИНФРА-М, 2015. </w:t>
      </w:r>
      <w:r>
        <w:rPr>
          <w:rStyle w:val="fontstyle01"/>
        </w:rPr>
        <w:t>–</w:t>
      </w:r>
      <w:r w:rsidR="00E7359E" w:rsidRPr="00FE7112">
        <w:rPr>
          <w:rStyle w:val="fontstyle01"/>
        </w:rPr>
        <w:t xml:space="preserve"> 640 с.</w:t>
      </w:r>
      <w:r w:rsidRPr="002663E4">
        <w:rPr>
          <w:rStyle w:val="fontstyle01"/>
        </w:rPr>
        <w:t xml:space="preserve"> </w:t>
      </w:r>
      <w:r>
        <w:rPr>
          <w:rStyle w:val="fontstyle01"/>
        </w:rPr>
        <w:t>–</w:t>
      </w:r>
      <w:r w:rsidRPr="002663E4">
        <w:rPr>
          <w:rStyle w:val="fontstyle01"/>
        </w:rPr>
        <w:t xml:space="preserve"> </w:t>
      </w:r>
      <w:r w:rsidRPr="00FE7112">
        <w:rPr>
          <w:rStyle w:val="fontstyle01"/>
        </w:rPr>
        <w:t>Режим доступа:</w:t>
      </w:r>
      <w:r>
        <w:rPr>
          <w:rStyle w:val="fontstyle01"/>
        </w:rPr>
        <w:t xml:space="preserve"> </w:t>
      </w:r>
      <w:hyperlink r:id="rId12" w:history="1">
        <w:r w:rsidRPr="00040A80">
          <w:rPr>
            <w:rStyle w:val="a5"/>
            <w:rFonts w:ascii="TimesNewRoman" w:hAnsi="TimesNewRoman"/>
            <w:sz w:val="20"/>
            <w:szCs w:val="20"/>
          </w:rPr>
          <w:t>http://znanium.com</w:t>
        </w:r>
      </w:hyperlink>
      <w:r>
        <w:rPr>
          <w:rStyle w:val="fontstyle01"/>
        </w:rPr>
        <w:t xml:space="preserve"> </w:t>
      </w:r>
    </w:p>
    <w:p w:rsidR="002663E4" w:rsidRDefault="002663E4" w:rsidP="002663E4">
      <w:pPr>
        <w:jc w:val="both"/>
        <w:rPr>
          <w:rFonts w:ascii="TimesNewRomanPSMT" w:eastAsia="TimesNewRomanPSMT"/>
          <w:color w:val="000000"/>
          <w:sz w:val="20"/>
          <w:szCs w:val="20"/>
        </w:rPr>
      </w:pPr>
      <w:r>
        <w:rPr>
          <w:rStyle w:val="fontstyle01"/>
        </w:rPr>
        <w:t xml:space="preserve">10. </w:t>
      </w:r>
      <w:r w:rsidR="00E7359E" w:rsidRPr="00FE7112">
        <w:rPr>
          <w:rStyle w:val="fontstyle01"/>
        </w:rPr>
        <w:t>Экономика России: проблемы роста и развития: Монография / Н.В. Расков. - М.: НИЦ</w:t>
      </w:r>
      <w:r w:rsidR="00BD038D">
        <w:rPr>
          <w:rFonts w:ascii="TimesNewRomanPSMT" w:eastAsia="TimesNewRomanPSMT" w:hint="eastAsia"/>
          <w:color w:val="000000"/>
        </w:rPr>
        <w:t xml:space="preserve"> </w:t>
      </w:r>
      <w:r w:rsidR="00E7359E" w:rsidRPr="00FE7112">
        <w:rPr>
          <w:rStyle w:val="fontstyle01"/>
        </w:rPr>
        <w:t xml:space="preserve">ИНФРА-М, 2014. </w:t>
      </w:r>
      <w:r w:rsidRPr="00FE7112">
        <w:rPr>
          <w:rStyle w:val="fontstyle01"/>
        </w:rPr>
        <w:t>Латов Ю.В., Ковалев С.Н. Теневая экономика: Учебное пособие для вузов. М.: Норма, 2012</w:t>
      </w:r>
    </w:p>
    <w:p w:rsidR="002663E4" w:rsidRDefault="002663E4" w:rsidP="002663E4">
      <w:pPr>
        <w:jc w:val="both"/>
        <w:rPr>
          <w:rFonts w:ascii="TimesNewRomanPSMT" w:eastAsia="TimesNewRomanPSMT"/>
          <w:color w:val="000000"/>
          <w:sz w:val="20"/>
          <w:szCs w:val="20"/>
        </w:rPr>
      </w:pPr>
      <w:r>
        <w:rPr>
          <w:rFonts w:ascii="Calibri" w:eastAsia="TimesNewRomanPSMT" w:hAnsi="Calibri"/>
          <w:color w:val="000000"/>
          <w:sz w:val="20"/>
          <w:szCs w:val="20"/>
        </w:rPr>
        <w:t>11</w:t>
      </w:r>
      <w:r w:rsidRPr="002663E4">
        <w:rPr>
          <w:rFonts w:ascii="Calibri" w:eastAsia="TimesNewRomanPSMT" w:hAnsi="Calibri"/>
          <w:color w:val="000000"/>
          <w:sz w:val="20"/>
          <w:szCs w:val="20"/>
        </w:rPr>
        <w:t xml:space="preserve">. </w:t>
      </w:r>
      <w:r w:rsidRPr="00FE7112">
        <w:rPr>
          <w:rStyle w:val="fontstyle01"/>
        </w:rPr>
        <w:t>Барсукова С.Ю. Неформальная экономика. Курс лекций. М.: ГУ-ВШЭ, 2011.</w:t>
      </w:r>
      <w:r w:rsidR="00E7359E" w:rsidRPr="00FE7112">
        <w:rPr>
          <w:rStyle w:val="fontstyle01"/>
        </w:rPr>
        <w:t xml:space="preserve"> 186 с.</w:t>
      </w:r>
      <w:r w:rsidRPr="002663E4">
        <w:rPr>
          <w:rStyle w:val="fontstyle01"/>
        </w:rPr>
        <w:t xml:space="preserve"> </w:t>
      </w:r>
      <w:r w:rsidRPr="00FE7112">
        <w:rPr>
          <w:rStyle w:val="fontstyle01"/>
        </w:rPr>
        <w:t>Латов Ю.В., Ковалев С.Н. Теневая экономика: Учебное пособие для вузов. М.: Норма, 2012</w:t>
      </w:r>
    </w:p>
    <w:p w:rsidR="002663E4" w:rsidRDefault="002663E4" w:rsidP="002663E4">
      <w:pPr>
        <w:jc w:val="both"/>
        <w:rPr>
          <w:iCs/>
          <w:color w:val="000000"/>
        </w:rPr>
      </w:pPr>
      <w:r>
        <w:rPr>
          <w:rFonts w:ascii="Calibri" w:eastAsia="TimesNewRomanPSMT" w:hAnsi="Calibri"/>
          <w:color w:val="000000"/>
          <w:sz w:val="20"/>
          <w:szCs w:val="20"/>
        </w:rPr>
        <w:t>12</w:t>
      </w:r>
      <w:r w:rsidRPr="002663E4">
        <w:rPr>
          <w:rFonts w:ascii="Calibri" w:eastAsia="TimesNewRomanPSMT" w:hAnsi="Calibri"/>
          <w:color w:val="000000"/>
          <w:sz w:val="20"/>
          <w:szCs w:val="20"/>
        </w:rPr>
        <w:t xml:space="preserve"> </w:t>
      </w:r>
      <w:r w:rsidRPr="00FE7112">
        <w:rPr>
          <w:rStyle w:val="fontstyle01"/>
        </w:rPr>
        <w:t>Барсукова С.Ю. Неформальная экономика. Курс лекций. М.: ГУ-ВШЭ, 2011.</w:t>
      </w:r>
      <w:r w:rsidR="00E7359E" w:rsidRPr="00FE7112">
        <w:rPr>
          <w:rStyle w:val="fontstyle01"/>
        </w:rPr>
        <w:t xml:space="preserve"> Режим доступа: </w:t>
      </w:r>
      <w:hyperlink r:id="rId13" w:history="1">
        <w:r w:rsidRPr="00040A80">
          <w:rPr>
            <w:rStyle w:val="a5"/>
            <w:rFonts w:ascii="TimesNewRoman" w:hAnsi="TimesNewRoman"/>
            <w:sz w:val="20"/>
            <w:szCs w:val="20"/>
          </w:rPr>
          <w:t>http://znanium.com</w:t>
        </w:r>
      </w:hyperlink>
      <w:r>
        <w:rPr>
          <w:rStyle w:val="fontstyle01"/>
        </w:rPr>
        <w:t xml:space="preserve"> </w:t>
      </w:r>
    </w:p>
    <w:p w:rsidR="002663E4" w:rsidRPr="00E17844" w:rsidRDefault="002663E4" w:rsidP="002663E4">
      <w:pPr>
        <w:jc w:val="both"/>
        <w:rPr>
          <w:i/>
          <w:iCs/>
        </w:rPr>
      </w:pPr>
      <w:r w:rsidRPr="00E17844">
        <w:rPr>
          <w:rStyle w:val="fontstyle01"/>
          <w:color w:val="auto"/>
        </w:rPr>
        <w:t xml:space="preserve">13. </w:t>
      </w:r>
      <w:r w:rsidR="009879EF" w:rsidRPr="00E17844">
        <w:rPr>
          <w:rStyle w:val="fontstyle01"/>
          <w:color w:val="auto"/>
        </w:rPr>
        <w:t>Условия эффективного воздействия государства на теневую экономи</w:t>
      </w:r>
      <w:r w:rsidRPr="00E17844">
        <w:rPr>
          <w:rStyle w:val="fontstyle01"/>
          <w:color w:val="auto"/>
        </w:rPr>
        <w:t>ку. Монография</w:t>
      </w:r>
      <w:r w:rsidR="009879EF" w:rsidRPr="00E17844">
        <w:rPr>
          <w:rStyle w:val="fontstyle01"/>
          <w:color w:val="auto"/>
        </w:rPr>
        <w:t xml:space="preserve">: монография /Л.И. Захарова. </w:t>
      </w:r>
      <w:r w:rsidRPr="00E17844">
        <w:rPr>
          <w:rStyle w:val="fontstyle01"/>
          <w:color w:val="auto"/>
        </w:rPr>
        <w:t>– Москва: Прометей, 2010. – 70 с. –</w:t>
      </w:r>
      <w:r w:rsidR="009879EF" w:rsidRPr="00E17844">
        <w:rPr>
          <w:rStyle w:val="fontstyle01"/>
          <w:color w:val="auto"/>
        </w:rPr>
        <w:t xml:space="preserve"> ISBN 978-5-7042-2269-9</w:t>
      </w:r>
    </w:p>
    <w:p w:rsidR="009879EF" w:rsidRPr="002663E4" w:rsidRDefault="002663E4" w:rsidP="002663E4">
      <w:pPr>
        <w:pStyle w:val="aff9"/>
        <w:rPr>
          <w:i/>
          <w:iCs/>
          <w:color w:val="000000"/>
          <w:sz w:val="20"/>
          <w:szCs w:val="20"/>
        </w:rPr>
      </w:pPr>
      <w:r w:rsidRPr="002663E4">
        <w:rPr>
          <w:iCs/>
          <w:color w:val="000000"/>
          <w:sz w:val="20"/>
          <w:szCs w:val="20"/>
        </w:rPr>
        <w:t>14</w:t>
      </w:r>
      <w:r w:rsidRPr="002663E4">
        <w:rPr>
          <w:i/>
          <w:iCs/>
          <w:color w:val="000000"/>
          <w:sz w:val="20"/>
          <w:szCs w:val="20"/>
        </w:rPr>
        <w:t>.</w:t>
      </w:r>
      <w:r w:rsidR="009879EF" w:rsidRPr="002663E4">
        <w:rPr>
          <w:rFonts w:eastAsia="Calibri"/>
          <w:sz w:val="20"/>
          <w:szCs w:val="20"/>
          <w:lang w:eastAsia="en-US"/>
        </w:rPr>
        <w:t>Сулакшин</w:t>
      </w:r>
      <w:r w:rsidRPr="002663E4">
        <w:rPr>
          <w:rFonts w:eastAsia="Calibri"/>
          <w:sz w:val="20"/>
          <w:szCs w:val="20"/>
          <w:lang w:eastAsia="en-US"/>
        </w:rPr>
        <w:t xml:space="preserve"> С.С.</w:t>
      </w:r>
      <w:r w:rsidR="009879EF" w:rsidRPr="002663E4">
        <w:rPr>
          <w:rFonts w:eastAsia="Calibri"/>
          <w:sz w:val="20"/>
          <w:szCs w:val="20"/>
          <w:lang w:eastAsia="en-US"/>
        </w:rPr>
        <w:t xml:space="preserve"> Доктрина государственной политики противодействия коррупции и теневой экономике в Российской Федерации (макет-проект): моногр. / C. С. Сулакшин. </w:t>
      </w:r>
      <w:r w:rsidR="00E17844" w:rsidRPr="00E17844">
        <w:rPr>
          <w:rStyle w:val="fontstyle01"/>
          <w:color w:val="auto"/>
        </w:rPr>
        <w:t>–</w:t>
      </w:r>
      <w:r w:rsidR="009879EF" w:rsidRPr="002663E4">
        <w:rPr>
          <w:rFonts w:eastAsia="Calibri"/>
          <w:sz w:val="20"/>
          <w:szCs w:val="20"/>
          <w:lang w:eastAsia="en-US"/>
        </w:rPr>
        <w:t xml:space="preserve"> М.: Научный эксперт, 2019. </w:t>
      </w:r>
      <w:r w:rsidR="00E17844" w:rsidRPr="00E17844">
        <w:rPr>
          <w:rStyle w:val="fontstyle01"/>
          <w:color w:val="auto"/>
        </w:rPr>
        <w:t>–</w:t>
      </w:r>
      <w:r w:rsidR="009879EF" w:rsidRPr="002663E4">
        <w:rPr>
          <w:rFonts w:eastAsia="Calibri"/>
          <w:sz w:val="20"/>
          <w:szCs w:val="20"/>
          <w:lang w:eastAsia="en-US"/>
        </w:rPr>
        <w:t xml:space="preserve"> 219 c.</w:t>
      </w:r>
    </w:p>
    <w:p w:rsidR="009879EF" w:rsidRPr="00BD038D" w:rsidRDefault="002663E4" w:rsidP="00BD038D">
      <w:pPr>
        <w:pStyle w:val="aff9"/>
        <w:jc w:val="both"/>
        <w:rPr>
          <w:rFonts w:eastAsia="Calibri"/>
          <w:sz w:val="20"/>
          <w:szCs w:val="20"/>
          <w:lang w:eastAsia="en-US"/>
        </w:rPr>
      </w:pPr>
      <w:r w:rsidRPr="00BD038D">
        <w:rPr>
          <w:rFonts w:eastAsia="Calibri"/>
          <w:sz w:val="20"/>
          <w:szCs w:val="20"/>
          <w:lang w:eastAsia="en-US"/>
        </w:rPr>
        <w:t>15</w:t>
      </w:r>
      <w:r w:rsidR="009879EF" w:rsidRPr="00BD038D">
        <w:rPr>
          <w:rFonts w:eastAsia="Calibri"/>
          <w:sz w:val="20"/>
          <w:szCs w:val="20"/>
          <w:lang w:eastAsia="en-US"/>
        </w:rPr>
        <w:t xml:space="preserve">. Авдийский, В. И. Теневая экономика и экономическая безопасность государства: моногр. / В.И. Авдийский, В.А. Дадалко. </w:t>
      </w:r>
      <w:r w:rsidR="00E17844" w:rsidRPr="00E17844">
        <w:rPr>
          <w:rStyle w:val="fontstyle01"/>
          <w:color w:val="auto"/>
        </w:rPr>
        <w:t>–</w:t>
      </w:r>
      <w:r w:rsidR="009879EF" w:rsidRPr="00BD038D">
        <w:rPr>
          <w:rFonts w:eastAsia="Calibri"/>
          <w:sz w:val="20"/>
          <w:szCs w:val="20"/>
          <w:lang w:eastAsia="en-US"/>
        </w:rPr>
        <w:t xml:space="preserve"> Москва: Огни, 2020. </w:t>
      </w:r>
      <w:r w:rsidR="00BD038D">
        <w:rPr>
          <w:rFonts w:eastAsia="Calibri"/>
          <w:sz w:val="20"/>
          <w:szCs w:val="20"/>
          <w:lang w:eastAsia="en-US"/>
        </w:rPr>
        <w:t xml:space="preserve">– </w:t>
      </w:r>
      <w:r w:rsidR="009879EF" w:rsidRPr="00BD038D">
        <w:rPr>
          <w:rFonts w:eastAsia="Calibri"/>
          <w:sz w:val="20"/>
          <w:szCs w:val="20"/>
          <w:lang w:eastAsia="en-US"/>
        </w:rPr>
        <w:t>496 c.</w:t>
      </w:r>
    </w:p>
    <w:p w:rsidR="009879EF" w:rsidRPr="00BD038D" w:rsidRDefault="002663E4" w:rsidP="00BD038D">
      <w:pPr>
        <w:pStyle w:val="aff9"/>
        <w:jc w:val="both"/>
        <w:rPr>
          <w:rFonts w:eastAsia="Calibri"/>
          <w:sz w:val="22"/>
          <w:szCs w:val="22"/>
          <w:lang w:eastAsia="en-US"/>
        </w:rPr>
      </w:pPr>
      <w:r w:rsidRPr="00BD038D">
        <w:rPr>
          <w:rFonts w:eastAsia="Calibri"/>
          <w:sz w:val="22"/>
          <w:szCs w:val="22"/>
          <w:lang w:eastAsia="en-US"/>
        </w:rPr>
        <w:t>16</w:t>
      </w:r>
      <w:r w:rsidR="009879EF" w:rsidRPr="00BD038D">
        <w:rPr>
          <w:rFonts w:eastAsia="Calibri"/>
          <w:sz w:val="22"/>
          <w:szCs w:val="22"/>
          <w:lang w:eastAsia="en-US"/>
        </w:rPr>
        <w:t xml:space="preserve">. Безопасность России. Проблемы экономической безопасности в условиях крупного города. </w:t>
      </w:r>
      <w:r w:rsidRPr="00BD038D">
        <w:rPr>
          <w:rFonts w:eastAsia="Calibri"/>
          <w:sz w:val="22"/>
          <w:szCs w:val="22"/>
          <w:lang w:eastAsia="en-US"/>
        </w:rPr>
        <w:t>–</w:t>
      </w:r>
      <w:r w:rsidR="009879EF" w:rsidRPr="00BD038D">
        <w:rPr>
          <w:rFonts w:eastAsia="Calibri"/>
          <w:sz w:val="22"/>
          <w:szCs w:val="22"/>
          <w:lang w:eastAsia="en-US"/>
        </w:rPr>
        <w:t xml:space="preserve"> М.: М</w:t>
      </w:r>
      <w:r w:rsidRPr="00BD038D">
        <w:rPr>
          <w:rFonts w:eastAsia="Calibri"/>
          <w:sz w:val="22"/>
          <w:szCs w:val="22"/>
          <w:lang w:eastAsia="en-US"/>
        </w:rPr>
        <w:t>еждународный гуманитарный фонд «Знание»</w:t>
      </w:r>
      <w:r w:rsidR="009879EF" w:rsidRPr="00BD038D">
        <w:rPr>
          <w:rFonts w:eastAsia="Calibri"/>
          <w:sz w:val="22"/>
          <w:szCs w:val="22"/>
          <w:lang w:eastAsia="en-US"/>
        </w:rPr>
        <w:t xml:space="preserve">, 2019. </w:t>
      </w:r>
      <w:r w:rsidR="00E17844" w:rsidRPr="00E17844">
        <w:rPr>
          <w:rStyle w:val="fontstyle01"/>
          <w:color w:val="auto"/>
        </w:rPr>
        <w:t>–</w:t>
      </w:r>
      <w:r w:rsidR="009879EF" w:rsidRPr="00BD038D">
        <w:rPr>
          <w:rFonts w:eastAsia="Calibri"/>
          <w:sz w:val="22"/>
          <w:szCs w:val="22"/>
          <w:lang w:eastAsia="en-US"/>
        </w:rPr>
        <w:t xml:space="preserve"> 512 c.</w:t>
      </w:r>
    </w:p>
    <w:p w:rsidR="009879EF" w:rsidRPr="00BD038D" w:rsidRDefault="009879EF" w:rsidP="00BD038D">
      <w:pPr>
        <w:pStyle w:val="aff9"/>
        <w:jc w:val="both"/>
        <w:rPr>
          <w:rFonts w:eastAsia="Calibri"/>
          <w:sz w:val="22"/>
          <w:szCs w:val="22"/>
          <w:lang w:eastAsia="en-US"/>
        </w:rPr>
      </w:pPr>
      <w:r w:rsidRPr="00BD038D">
        <w:rPr>
          <w:rFonts w:eastAsia="Calibri"/>
          <w:sz w:val="22"/>
          <w:szCs w:val="22"/>
          <w:lang w:eastAsia="en-US"/>
        </w:rPr>
        <w:t xml:space="preserve">7. Государственная политика противодействия коррупции и теневой экономике в России. В 2 томах. Том 2. </w:t>
      </w:r>
      <w:r w:rsidR="00E17844" w:rsidRPr="00E17844">
        <w:rPr>
          <w:rStyle w:val="fontstyle01"/>
          <w:color w:val="auto"/>
        </w:rPr>
        <w:t>–</w:t>
      </w:r>
      <w:r w:rsidRPr="00BD038D">
        <w:rPr>
          <w:rFonts w:eastAsia="Calibri"/>
          <w:sz w:val="22"/>
          <w:szCs w:val="22"/>
          <w:lang w:eastAsia="en-US"/>
        </w:rPr>
        <w:t xml:space="preserve"> М.: Научный эксперт, 2018. </w:t>
      </w:r>
      <w:r w:rsidR="00E17844" w:rsidRPr="00E17844">
        <w:rPr>
          <w:rStyle w:val="fontstyle01"/>
          <w:color w:val="auto"/>
        </w:rPr>
        <w:t>–</w:t>
      </w:r>
      <w:r w:rsidRPr="00BD038D">
        <w:rPr>
          <w:rFonts w:eastAsia="Calibri"/>
          <w:sz w:val="22"/>
          <w:szCs w:val="22"/>
          <w:lang w:eastAsia="en-US"/>
        </w:rPr>
        <w:t xml:space="preserve"> 305 c.</w:t>
      </w:r>
    </w:p>
    <w:p w:rsidR="009879EF" w:rsidRPr="00BD038D" w:rsidRDefault="009879EF" w:rsidP="00BD038D">
      <w:pPr>
        <w:pStyle w:val="aff9"/>
        <w:jc w:val="both"/>
        <w:rPr>
          <w:rFonts w:eastAsia="Calibri"/>
          <w:sz w:val="22"/>
          <w:szCs w:val="22"/>
          <w:lang w:eastAsia="en-US"/>
        </w:rPr>
      </w:pPr>
      <w:r w:rsidRPr="00BD038D">
        <w:rPr>
          <w:rFonts w:eastAsia="Calibri"/>
          <w:sz w:val="22"/>
          <w:szCs w:val="22"/>
          <w:lang w:eastAsia="en-US"/>
        </w:rPr>
        <w:t xml:space="preserve">8. Государственная политика противодействия коррупции и теневой экономике в России. Том 1: моногр. / Коллектив авторов. </w:t>
      </w:r>
      <w:r w:rsidR="00E17844" w:rsidRPr="00E17844">
        <w:rPr>
          <w:rStyle w:val="fontstyle01"/>
          <w:color w:val="auto"/>
        </w:rPr>
        <w:t>–</w:t>
      </w:r>
      <w:r w:rsidRPr="00BD038D">
        <w:rPr>
          <w:rFonts w:eastAsia="Calibri"/>
          <w:sz w:val="22"/>
          <w:szCs w:val="22"/>
          <w:lang w:eastAsia="en-US"/>
        </w:rPr>
        <w:t xml:space="preserve"> Москва: Высшая школа, 2019. </w:t>
      </w:r>
      <w:r w:rsidR="00E17844" w:rsidRPr="00E17844">
        <w:rPr>
          <w:rStyle w:val="fontstyle01"/>
          <w:color w:val="auto"/>
        </w:rPr>
        <w:t>–</w:t>
      </w:r>
      <w:r w:rsidRPr="00BD038D">
        <w:rPr>
          <w:rFonts w:eastAsia="Calibri"/>
          <w:sz w:val="22"/>
          <w:szCs w:val="22"/>
          <w:lang w:eastAsia="en-US"/>
        </w:rPr>
        <w:t xml:space="preserve"> 667 c.</w:t>
      </w:r>
    </w:p>
    <w:p w:rsidR="009879EF" w:rsidRPr="00BD038D" w:rsidRDefault="009879EF" w:rsidP="00BD038D">
      <w:pPr>
        <w:pStyle w:val="aff9"/>
        <w:jc w:val="both"/>
        <w:rPr>
          <w:rFonts w:eastAsia="Calibri"/>
          <w:sz w:val="22"/>
          <w:szCs w:val="22"/>
          <w:lang w:eastAsia="en-US"/>
        </w:rPr>
      </w:pPr>
      <w:r w:rsidRPr="00BD038D">
        <w:rPr>
          <w:rFonts w:eastAsia="Calibri"/>
          <w:sz w:val="22"/>
          <w:szCs w:val="22"/>
          <w:lang w:eastAsia="en-US"/>
        </w:rPr>
        <w:t xml:space="preserve">9. Государственная политика противодействия коррупции и теневой экономике в России. Том 2 / Коллектив </w:t>
      </w:r>
      <w:r w:rsidR="00BD038D" w:rsidRPr="00BD038D">
        <w:rPr>
          <w:rFonts w:eastAsia="Calibri"/>
          <w:sz w:val="22"/>
          <w:szCs w:val="22"/>
          <w:lang w:eastAsia="en-US"/>
        </w:rPr>
        <w:t>авт</w:t>
      </w:r>
      <w:r w:rsidR="00E17844">
        <w:rPr>
          <w:rFonts w:eastAsia="Calibri"/>
          <w:sz w:val="22"/>
          <w:szCs w:val="22"/>
          <w:lang w:eastAsia="en-US"/>
        </w:rPr>
        <w:t xml:space="preserve">оров. </w:t>
      </w:r>
      <w:r w:rsidR="00E17844" w:rsidRPr="00E17844">
        <w:rPr>
          <w:rStyle w:val="fontstyle01"/>
          <w:color w:val="auto"/>
        </w:rPr>
        <w:t>–</w:t>
      </w:r>
      <w:r w:rsidR="00E17844">
        <w:rPr>
          <w:rFonts w:eastAsia="Calibri"/>
          <w:sz w:val="22"/>
          <w:szCs w:val="22"/>
          <w:lang w:eastAsia="en-US"/>
        </w:rPr>
        <w:t xml:space="preserve"> Москва: СПб.</w:t>
      </w:r>
      <w:r w:rsidRPr="00BD038D">
        <w:rPr>
          <w:rFonts w:eastAsia="Calibri"/>
          <w:sz w:val="22"/>
          <w:szCs w:val="22"/>
          <w:lang w:eastAsia="en-US"/>
        </w:rPr>
        <w:t xml:space="preserve">: Питер, 2017. </w:t>
      </w:r>
      <w:r w:rsidR="00E17844" w:rsidRPr="00E17844">
        <w:rPr>
          <w:rStyle w:val="fontstyle01"/>
          <w:color w:val="auto"/>
        </w:rPr>
        <w:t>–</w:t>
      </w:r>
      <w:r w:rsidRPr="00BD038D">
        <w:rPr>
          <w:rFonts w:eastAsia="Calibri"/>
          <w:sz w:val="22"/>
          <w:szCs w:val="22"/>
          <w:lang w:eastAsia="en-US"/>
        </w:rPr>
        <w:t xml:space="preserve"> 850 c.</w:t>
      </w:r>
    </w:p>
    <w:p w:rsidR="009879EF" w:rsidRPr="00BD038D" w:rsidRDefault="009879EF" w:rsidP="00BD038D">
      <w:pPr>
        <w:pStyle w:val="aff9"/>
        <w:jc w:val="both"/>
        <w:rPr>
          <w:rFonts w:eastAsia="Calibri"/>
          <w:sz w:val="22"/>
          <w:szCs w:val="22"/>
          <w:lang w:eastAsia="en-US"/>
        </w:rPr>
      </w:pPr>
      <w:r w:rsidRPr="00BD038D">
        <w:rPr>
          <w:rFonts w:eastAsia="Calibri"/>
          <w:sz w:val="22"/>
          <w:szCs w:val="22"/>
          <w:lang w:eastAsia="en-US"/>
        </w:rPr>
        <w:t>12. Катасонов, Валентин Ограбление России. Но</w:t>
      </w:r>
      <w:r w:rsidR="00BD038D">
        <w:rPr>
          <w:rFonts w:eastAsia="Calibri"/>
          <w:sz w:val="22"/>
          <w:szCs w:val="22"/>
          <w:lang w:eastAsia="en-US"/>
        </w:rPr>
        <w:t>вый мировой порядок. Оффшоры и «теневая»</w:t>
      </w:r>
      <w:r w:rsidRPr="00BD038D">
        <w:rPr>
          <w:rFonts w:eastAsia="Calibri"/>
          <w:sz w:val="22"/>
          <w:szCs w:val="22"/>
          <w:lang w:eastAsia="en-US"/>
        </w:rPr>
        <w:t xml:space="preserve"> экономика. Финальная экспроприация началась! / Валентин Катасонов. </w:t>
      </w:r>
      <w:r w:rsidR="004250FB" w:rsidRPr="00E17844">
        <w:rPr>
          <w:rStyle w:val="fontstyle01"/>
          <w:color w:val="auto"/>
        </w:rPr>
        <w:t>–</w:t>
      </w:r>
      <w:r w:rsidRPr="00BD038D">
        <w:rPr>
          <w:rFonts w:eastAsia="Calibri"/>
          <w:sz w:val="22"/>
          <w:szCs w:val="22"/>
          <w:lang w:eastAsia="en-US"/>
        </w:rPr>
        <w:t xml:space="preserve"> М.: Изборский клуб, Книжный мир, 2018. </w:t>
      </w:r>
      <w:r w:rsidR="00E17844" w:rsidRPr="00E17844">
        <w:rPr>
          <w:rStyle w:val="fontstyle01"/>
          <w:color w:val="auto"/>
        </w:rPr>
        <w:t>–</w:t>
      </w:r>
      <w:r w:rsidRPr="00BD038D">
        <w:rPr>
          <w:rFonts w:eastAsia="Calibri"/>
          <w:sz w:val="22"/>
          <w:szCs w:val="22"/>
          <w:lang w:eastAsia="en-US"/>
        </w:rPr>
        <w:t xml:space="preserve"> 256 c.</w:t>
      </w:r>
    </w:p>
    <w:p w:rsidR="009879EF" w:rsidRPr="00BD038D" w:rsidRDefault="009879EF" w:rsidP="00BD038D">
      <w:pPr>
        <w:pStyle w:val="aff9"/>
        <w:jc w:val="both"/>
        <w:rPr>
          <w:rFonts w:eastAsia="Calibri"/>
          <w:sz w:val="22"/>
          <w:szCs w:val="22"/>
          <w:lang w:eastAsia="en-US"/>
        </w:rPr>
      </w:pPr>
      <w:r w:rsidRPr="00BD038D">
        <w:rPr>
          <w:rFonts w:eastAsia="Calibri"/>
          <w:sz w:val="22"/>
          <w:szCs w:val="22"/>
          <w:lang w:eastAsia="en-US"/>
        </w:rPr>
        <w:t xml:space="preserve">16. Койл Секс, наркотики и экономика. Нетрадиционное введение в экономику: моногр. / Койл, Диана. </w:t>
      </w:r>
      <w:r w:rsidR="004250FB" w:rsidRPr="00E17844">
        <w:rPr>
          <w:rStyle w:val="fontstyle01"/>
          <w:color w:val="auto"/>
        </w:rPr>
        <w:t>–</w:t>
      </w:r>
      <w:r w:rsidRPr="00BD038D">
        <w:rPr>
          <w:rFonts w:eastAsia="Calibri"/>
          <w:sz w:val="22"/>
          <w:szCs w:val="22"/>
          <w:lang w:eastAsia="en-US"/>
        </w:rPr>
        <w:t xml:space="preserve"> М.: Альпина Бизнес Букс, 2019. </w:t>
      </w:r>
      <w:r w:rsidR="00E17844" w:rsidRPr="00E17844">
        <w:rPr>
          <w:rStyle w:val="fontstyle01"/>
          <w:color w:val="auto"/>
        </w:rPr>
        <w:t>–</w:t>
      </w:r>
      <w:r w:rsidRPr="00BD038D">
        <w:rPr>
          <w:rFonts w:eastAsia="Calibri"/>
          <w:sz w:val="22"/>
          <w:szCs w:val="22"/>
          <w:lang w:eastAsia="en-US"/>
        </w:rPr>
        <w:t xml:space="preserve"> 384 c.</w:t>
      </w:r>
    </w:p>
    <w:p w:rsidR="009879EF" w:rsidRPr="00BD038D" w:rsidRDefault="009879EF" w:rsidP="00BD038D">
      <w:pPr>
        <w:pStyle w:val="aff9"/>
        <w:jc w:val="both"/>
        <w:rPr>
          <w:rFonts w:eastAsia="Calibri"/>
          <w:sz w:val="22"/>
          <w:szCs w:val="22"/>
          <w:lang w:eastAsia="en-US"/>
        </w:rPr>
      </w:pPr>
      <w:r w:rsidRPr="00BD038D">
        <w:rPr>
          <w:rFonts w:eastAsia="Calibri"/>
          <w:sz w:val="22"/>
          <w:szCs w:val="22"/>
          <w:lang w:eastAsia="en-US"/>
        </w:rPr>
        <w:t>17. Конюховский, П. Математические методы исследования операций в экономике / П.</w:t>
      </w:r>
      <w:r w:rsidR="00BD038D" w:rsidRPr="00BD038D">
        <w:rPr>
          <w:rFonts w:eastAsia="Calibri"/>
          <w:sz w:val="22"/>
          <w:szCs w:val="22"/>
          <w:lang w:eastAsia="en-US"/>
        </w:rPr>
        <w:t xml:space="preserve"> Конюховский. </w:t>
      </w:r>
      <w:r w:rsidR="00E17844" w:rsidRPr="00E17844">
        <w:rPr>
          <w:rStyle w:val="fontstyle01"/>
          <w:color w:val="auto"/>
        </w:rPr>
        <w:t>–</w:t>
      </w:r>
      <w:r w:rsidR="00BD038D" w:rsidRPr="00BD038D">
        <w:rPr>
          <w:rFonts w:eastAsia="Calibri"/>
          <w:sz w:val="22"/>
          <w:szCs w:val="22"/>
          <w:lang w:eastAsia="en-US"/>
        </w:rPr>
        <w:t xml:space="preserve"> М.:</w:t>
      </w:r>
      <w:r w:rsidRPr="00BD038D">
        <w:rPr>
          <w:rFonts w:eastAsia="Calibri"/>
          <w:sz w:val="22"/>
          <w:szCs w:val="22"/>
          <w:lang w:eastAsia="en-US"/>
        </w:rPr>
        <w:t xml:space="preserve"> 2018. </w:t>
      </w:r>
      <w:r w:rsidR="00E17844" w:rsidRPr="00E17844">
        <w:rPr>
          <w:rStyle w:val="fontstyle01"/>
          <w:color w:val="auto"/>
        </w:rPr>
        <w:t>–</w:t>
      </w:r>
      <w:r w:rsidRPr="00BD038D">
        <w:rPr>
          <w:rFonts w:eastAsia="Calibri"/>
          <w:sz w:val="22"/>
          <w:szCs w:val="22"/>
          <w:lang w:eastAsia="en-US"/>
        </w:rPr>
        <w:t xml:space="preserve"> 837 c.</w:t>
      </w:r>
    </w:p>
    <w:p w:rsidR="009879EF" w:rsidRPr="00BD038D" w:rsidRDefault="009879EF" w:rsidP="00BD038D">
      <w:pPr>
        <w:pStyle w:val="aff9"/>
        <w:jc w:val="both"/>
        <w:rPr>
          <w:rFonts w:eastAsia="Calibri"/>
          <w:sz w:val="22"/>
          <w:szCs w:val="22"/>
          <w:lang w:eastAsia="en-US"/>
        </w:rPr>
      </w:pPr>
      <w:r w:rsidRPr="00BD038D">
        <w:rPr>
          <w:rFonts w:eastAsia="Calibri"/>
          <w:sz w:val="22"/>
          <w:szCs w:val="22"/>
          <w:lang w:eastAsia="en-US"/>
        </w:rPr>
        <w:t xml:space="preserve">18. Кризис есть кризис: Лидеры российской и мировой экономики о путях выхода из кризиса. </w:t>
      </w:r>
      <w:r w:rsidR="00E17844" w:rsidRPr="00E17844">
        <w:rPr>
          <w:rStyle w:val="fontstyle01"/>
          <w:color w:val="auto"/>
        </w:rPr>
        <w:t>–</w:t>
      </w:r>
      <w:r w:rsidRPr="00BD038D">
        <w:rPr>
          <w:rFonts w:eastAsia="Calibri"/>
          <w:sz w:val="22"/>
          <w:szCs w:val="22"/>
          <w:lang w:eastAsia="en-US"/>
        </w:rPr>
        <w:t xml:space="preserve"> М.: Эксмо, 2019. </w:t>
      </w:r>
      <w:r w:rsidR="00E17844" w:rsidRPr="00E17844">
        <w:rPr>
          <w:rStyle w:val="fontstyle01"/>
          <w:color w:val="auto"/>
        </w:rPr>
        <w:t>–</w:t>
      </w:r>
      <w:r w:rsidRPr="00BD038D">
        <w:rPr>
          <w:rFonts w:eastAsia="Calibri"/>
          <w:sz w:val="22"/>
          <w:szCs w:val="22"/>
          <w:lang w:eastAsia="en-US"/>
        </w:rPr>
        <w:t xml:space="preserve"> 272 c.</w:t>
      </w:r>
    </w:p>
    <w:p w:rsidR="009879EF" w:rsidRPr="00BD038D" w:rsidRDefault="009879EF" w:rsidP="00BD038D">
      <w:pPr>
        <w:pStyle w:val="aff9"/>
        <w:jc w:val="both"/>
        <w:rPr>
          <w:rFonts w:eastAsia="Calibri"/>
          <w:sz w:val="22"/>
          <w:szCs w:val="22"/>
          <w:lang w:eastAsia="en-US"/>
        </w:rPr>
      </w:pPr>
      <w:r w:rsidRPr="00BD038D">
        <w:rPr>
          <w:rFonts w:eastAsia="Calibri"/>
          <w:sz w:val="22"/>
          <w:szCs w:val="22"/>
          <w:lang w:eastAsia="en-US"/>
        </w:rPr>
        <w:t xml:space="preserve">19. Купрещенко, Н.П Методология и методы экономической и правовой оценки теневой экономики / Н.П Купрещенко. </w:t>
      </w:r>
      <w:r w:rsidR="00E17844" w:rsidRPr="00E17844">
        <w:rPr>
          <w:rStyle w:val="fontstyle01"/>
          <w:color w:val="auto"/>
        </w:rPr>
        <w:t>–</w:t>
      </w:r>
      <w:r w:rsidRPr="00BD038D">
        <w:rPr>
          <w:rFonts w:eastAsia="Calibri"/>
          <w:sz w:val="22"/>
          <w:szCs w:val="22"/>
          <w:lang w:eastAsia="en-US"/>
        </w:rPr>
        <w:t xml:space="preserve"> М.: Нобель Пресс, 2019. </w:t>
      </w:r>
      <w:r w:rsidR="00E17844" w:rsidRPr="00E17844">
        <w:rPr>
          <w:rStyle w:val="fontstyle01"/>
          <w:color w:val="auto"/>
        </w:rPr>
        <w:t>–</w:t>
      </w:r>
      <w:r w:rsidRPr="00BD038D">
        <w:rPr>
          <w:rFonts w:eastAsia="Calibri"/>
          <w:sz w:val="22"/>
          <w:szCs w:val="22"/>
          <w:lang w:eastAsia="en-US"/>
        </w:rPr>
        <w:t xml:space="preserve"> 487 c.</w:t>
      </w:r>
    </w:p>
    <w:p w:rsidR="009879EF" w:rsidRPr="00BD038D" w:rsidRDefault="009879EF" w:rsidP="00BD038D">
      <w:pPr>
        <w:pStyle w:val="aff9"/>
        <w:jc w:val="both"/>
        <w:rPr>
          <w:rFonts w:eastAsia="Calibri"/>
          <w:sz w:val="22"/>
          <w:szCs w:val="22"/>
          <w:lang w:eastAsia="en-US"/>
        </w:rPr>
      </w:pPr>
      <w:r w:rsidRPr="00BD038D">
        <w:rPr>
          <w:rFonts w:eastAsia="Calibri"/>
          <w:sz w:val="22"/>
          <w:szCs w:val="22"/>
          <w:lang w:eastAsia="en-US"/>
        </w:rPr>
        <w:t xml:space="preserve">22. Мировой финансовый кризис и экономическая безопасность России. Анализ, проблемы и перспективы. </w:t>
      </w:r>
      <w:r w:rsidR="00E17844" w:rsidRPr="00E17844">
        <w:rPr>
          <w:rStyle w:val="fontstyle01"/>
          <w:color w:val="auto"/>
        </w:rPr>
        <w:t>–</w:t>
      </w:r>
      <w:r w:rsidRPr="00BD038D">
        <w:rPr>
          <w:rFonts w:eastAsia="Calibri"/>
          <w:sz w:val="22"/>
          <w:szCs w:val="22"/>
          <w:lang w:eastAsia="en-US"/>
        </w:rPr>
        <w:t xml:space="preserve"> М.: Экономика, 2019. </w:t>
      </w:r>
      <w:r w:rsidR="00E17844" w:rsidRPr="00E17844">
        <w:rPr>
          <w:rStyle w:val="fontstyle01"/>
          <w:color w:val="auto"/>
        </w:rPr>
        <w:t>–</w:t>
      </w:r>
      <w:r w:rsidRPr="00BD038D">
        <w:rPr>
          <w:rFonts w:eastAsia="Calibri"/>
          <w:sz w:val="22"/>
          <w:szCs w:val="22"/>
          <w:lang w:eastAsia="en-US"/>
        </w:rPr>
        <w:t xml:space="preserve"> 208 c.</w:t>
      </w:r>
    </w:p>
    <w:p w:rsidR="00E7359E" w:rsidRPr="00FE7112" w:rsidRDefault="00E7359E" w:rsidP="00FE7112">
      <w:pPr>
        <w:ind w:firstLine="708"/>
        <w:jc w:val="both"/>
        <w:rPr>
          <w:i/>
          <w:iCs/>
          <w:color w:val="000000"/>
        </w:rPr>
      </w:pPr>
    </w:p>
    <w:p w:rsidR="000E5B41" w:rsidRPr="000E5B41" w:rsidRDefault="000E5B41" w:rsidP="000E5B41">
      <w:pPr>
        <w:tabs>
          <w:tab w:val="left" w:pos="7200"/>
        </w:tabs>
        <w:ind w:firstLine="720"/>
        <w:jc w:val="both"/>
        <w:rPr>
          <w:i/>
        </w:rPr>
      </w:pPr>
      <w:r>
        <w:rPr>
          <w:i/>
        </w:rPr>
        <w:t>г</w:t>
      </w:r>
      <w:r w:rsidRPr="000E5B41">
        <w:rPr>
          <w:i/>
        </w:rPr>
        <w:t>) профессиональные базы данных и Интернет-ресурсы:</w:t>
      </w:r>
    </w:p>
    <w:tbl>
      <w:tblPr>
        <w:tblpPr w:leftFromText="180" w:rightFromText="180" w:vertAnchor="text" w:horzAnchor="margin" w:tblpXSpec="right" w:tblpY="138"/>
        <w:tblW w:w="9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2"/>
        <w:gridCol w:w="3381"/>
      </w:tblGrid>
      <w:tr w:rsidR="000E5B41" w:rsidRPr="000E5B41" w:rsidTr="0059722B">
        <w:tc>
          <w:tcPr>
            <w:tcW w:w="6012" w:type="dxa"/>
            <w:hideMark/>
          </w:tcPr>
          <w:p w:rsidR="000E5B41" w:rsidRPr="000E5B41" w:rsidRDefault="000E5B41" w:rsidP="000E5B41">
            <w:pPr>
              <w:jc w:val="both"/>
              <w:rPr>
                <w:sz w:val="22"/>
                <w:szCs w:val="22"/>
              </w:rPr>
            </w:pPr>
            <w:r w:rsidRPr="000E5B41">
              <w:rPr>
                <w:sz w:val="22"/>
                <w:szCs w:val="22"/>
              </w:rPr>
              <w:t>Сайт Министерства экономического развития Российской Федерации</w:t>
            </w:r>
          </w:p>
        </w:tc>
        <w:tc>
          <w:tcPr>
            <w:tcW w:w="3381" w:type="dxa"/>
            <w:hideMark/>
          </w:tcPr>
          <w:p w:rsidR="000E5B41" w:rsidRPr="000E5B41" w:rsidRDefault="00DC5F07" w:rsidP="000E5B41">
            <w:pPr>
              <w:jc w:val="both"/>
              <w:rPr>
                <w:sz w:val="22"/>
                <w:szCs w:val="22"/>
              </w:rPr>
            </w:pPr>
            <w:hyperlink r:id="rId14" w:history="1">
              <w:r w:rsidR="000E5B41" w:rsidRPr="000E5B41">
                <w:rPr>
                  <w:color w:val="0000FF"/>
                  <w:sz w:val="22"/>
                  <w:szCs w:val="22"/>
                  <w:u w:val="single"/>
                </w:rPr>
                <w:t>https://www.economy.gov.ru</w:t>
              </w:r>
            </w:hyperlink>
            <w:r w:rsidR="000E5B41" w:rsidRPr="000E5B41">
              <w:rPr>
                <w:sz w:val="22"/>
                <w:szCs w:val="22"/>
              </w:rPr>
              <w:t xml:space="preserve"> </w:t>
            </w:r>
          </w:p>
        </w:tc>
      </w:tr>
      <w:tr w:rsidR="000E5B41" w:rsidRPr="000E5B41" w:rsidTr="0059722B">
        <w:tc>
          <w:tcPr>
            <w:tcW w:w="6012" w:type="dxa"/>
            <w:hideMark/>
          </w:tcPr>
          <w:p w:rsidR="000E5B41" w:rsidRPr="000E5B41" w:rsidRDefault="000E5B41" w:rsidP="000E5B41">
            <w:pPr>
              <w:jc w:val="both"/>
              <w:rPr>
                <w:sz w:val="22"/>
                <w:szCs w:val="22"/>
              </w:rPr>
            </w:pPr>
            <w:r w:rsidRPr="000E5B41">
              <w:rPr>
                <w:sz w:val="22"/>
                <w:szCs w:val="22"/>
              </w:rPr>
              <w:t>Справочник для экономистов</w:t>
            </w:r>
          </w:p>
        </w:tc>
        <w:tc>
          <w:tcPr>
            <w:tcW w:w="3381" w:type="dxa"/>
            <w:hideMark/>
          </w:tcPr>
          <w:p w:rsidR="000E5B41" w:rsidRPr="000E5B41" w:rsidRDefault="00DC5F07" w:rsidP="000E5B41">
            <w:pPr>
              <w:jc w:val="both"/>
              <w:rPr>
                <w:sz w:val="22"/>
                <w:szCs w:val="22"/>
              </w:rPr>
            </w:pPr>
            <w:hyperlink r:id="rId15" w:history="1">
              <w:r w:rsidR="000E5B41" w:rsidRPr="000E5B41">
                <w:rPr>
                  <w:color w:val="0000FF"/>
                  <w:sz w:val="22"/>
                  <w:szCs w:val="22"/>
                  <w:u w:val="single"/>
                </w:rPr>
                <w:t>http://www.catback.ru</w:t>
              </w:r>
            </w:hyperlink>
            <w:r w:rsidR="000E5B41" w:rsidRPr="000E5B41">
              <w:rPr>
                <w:sz w:val="22"/>
                <w:szCs w:val="22"/>
              </w:rPr>
              <w:t xml:space="preserve"> </w:t>
            </w:r>
          </w:p>
        </w:tc>
      </w:tr>
      <w:tr w:rsidR="000E5B41" w:rsidRPr="000E5B41" w:rsidTr="0059722B">
        <w:tc>
          <w:tcPr>
            <w:tcW w:w="6012" w:type="dxa"/>
            <w:hideMark/>
          </w:tcPr>
          <w:p w:rsidR="000E5B41" w:rsidRPr="000E5B41" w:rsidRDefault="000E5B41" w:rsidP="000E5B41">
            <w:pPr>
              <w:jc w:val="both"/>
              <w:rPr>
                <w:sz w:val="22"/>
                <w:szCs w:val="22"/>
              </w:rPr>
            </w:pPr>
            <w:r w:rsidRPr="000E5B41">
              <w:rPr>
                <w:sz w:val="22"/>
                <w:szCs w:val="22"/>
              </w:rPr>
              <w:t>Электронная библиотека экономического факультета МГУ им. М. В. Ломоносова</w:t>
            </w:r>
          </w:p>
        </w:tc>
        <w:tc>
          <w:tcPr>
            <w:tcW w:w="3381" w:type="dxa"/>
            <w:hideMark/>
          </w:tcPr>
          <w:p w:rsidR="000E5B41" w:rsidRPr="000E5B41" w:rsidRDefault="00DC5F07" w:rsidP="000E5B41">
            <w:pPr>
              <w:jc w:val="both"/>
              <w:rPr>
                <w:sz w:val="22"/>
                <w:szCs w:val="22"/>
              </w:rPr>
            </w:pPr>
            <w:hyperlink r:id="rId16" w:history="1">
              <w:r w:rsidR="000E5B41" w:rsidRPr="000E5B41">
                <w:rPr>
                  <w:color w:val="0000FF"/>
                  <w:sz w:val="22"/>
                  <w:szCs w:val="22"/>
                  <w:u w:val="single"/>
                </w:rPr>
                <w:t>https://www.econ.msu.ru/elibrary/</w:t>
              </w:r>
            </w:hyperlink>
            <w:r w:rsidR="000E5B41" w:rsidRPr="000E5B41">
              <w:rPr>
                <w:sz w:val="22"/>
                <w:szCs w:val="22"/>
              </w:rPr>
              <w:t xml:space="preserve"> </w:t>
            </w:r>
          </w:p>
        </w:tc>
      </w:tr>
      <w:tr w:rsidR="000E5B41" w:rsidRPr="000E5B41" w:rsidTr="0059722B">
        <w:tc>
          <w:tcPr>
            <w:tcW w:w="6012" w:type="dxa"/>
            <w:hideMark/>
          </w:tcPr>
          <w:p w:rsidR="000E5B41" w:rsidRPr="000E5B41" w:rsidRDefault="000E5B41" w:rsidP="000E5B41">
            <w:pPr>
              <w:jc w:val="both"/>
              <w:rPr>
                <w:sz w:val="22"/>
                <w:szCs w:val="22"/>
              </w:rPr>
            </w:pPr>
            <w:r w:rsidRPr="000E5B41">
              <w:rPr>
                <w:sz w:val="22"/>
                <w:szCs w:val="22"/>
              </w:rPr>
              <w:t>Электронная библиотека экономической и деловой литературы</w:t>
            </w:r>
          </w:p>
        </w:tc>
        <w:tc>
          <w:tcPr>
            <w:tcW w:w="3381" w:type="dxa"/>
            <w:hideMark/>
          </w:tcPr>
          <w:p w:rsidR="000E5B41" w:rsidRPr="000E5B41" w:rsidRDefault="00DC5F07" w:rsidP="000E5B41">
            <w:pPr>
              <w:jc w:val="both"/>
              <w:rPr>
                <w:sz w:val="22"/>
                <w:szCs w:val="22"/>
              </w:rPr>
            </w:pPr>
            <w:hyperlink r:id="rId17" w:history="1">
              <w:r w:rsidR="000E5B41" w:rsidRPr="000E5B41">
                <w:rPr>
                  <w:color w:val="0000FF"/>
                  <w:sz w:val="22"/>
                  <w:szCs w:val="22"/>
                  <w:u w:val="single"/>
                </w:rPr>
                <w:t>http://www.aup.ru/library/</w:t>
              </w:r>
            </w:hyperlink>
            <w:r w:rsidR="000E5B41" w:rsidRPr="000E5B41">
              <w:rPr>
                <w:sz w:val="22"/>
                <w:szCs w:val="22"/>
              </w:rPr>
              <w:t xml:space="preserve"> </w:t>
            </w:r>
          </w:p>
        </w:tc>
      </w:tr>
      <w:tr w:rsidR="000E5B41" w:rsidRPr="000E5B41" w:rsidTr="0059722B">
        <w:tc>
          <w:tcPr>
            <w:tcW w:w="6012" w:type="dxa"/>
            <w:hideMark/>
          </w:tcPr>
          <w:p w:rsidR="000E5B41" w:rsidRPr="000E5B41" w:rsidRDefault="000E5B41" w:rsidP="000E5B41">
            <w:pPr>
              <w:jc w:val="both"/>
              <w:rPr>
                <w:sz w:val="22"/>
                <w:szCs w:val="22"/>
              </w:rPr>
            </w:pPr>
            <w:r w:rsidRPr="000E5B41">
              <w:rPr>
                <w:sz w:val="22"/>
                <w:szCs w:val="22"/>
              </w:rPr>
              <w:t>Библиотека Воеводина. Коллекция книг по экономической теории, мировой экономике, финансам, предпринимательству и др.</w:t>
            </w:r>
          </w:p>
        </w:tc>
        <w:tc>
          <w:tcPr>
            <w:tcW w:w="3381" w:type="dxa"/>
            <w:hideMark/>
          </w:tcPr>
          <w:p w:rsidR="000E5B41" w:rsidRPr="000E5B41" w:rsidRDefault="00DC5F07" w:rsidP="000E5B41">
            <w:pPr>
              <w:jc w:val="both"/>
              <w:rPr>
                <w:sz w:val="22"/>
                <w:szCs w:val="22"/>
              </w:rPr>
            </w:pPr>
            <w:hyperlink r:id="rId18" w:history="1">
              <w:r w:rsidR="000E5B41" w:rsidRPr="000E5B41">
                <w:rPr>
                  <w:color w:val="0000FF"/>
                  <w:sz w:val="22"/>
                  <w:szCs w:val="22"/>
                  <w:u w:val="single"/>
                </w:rPr>
                <w:t>http://enbv.narod.ru</w:t>
              </w:r>
            </w:hyperlink>
            <w:r w:rsidR="000E5B41" w:rsidRPr="000E5B41">
              <w:rPr>
                <w:sz w:val="22"/>
                <w:szCs w:val="22"/>
              </w:rPr>
              <w:t xml:space="preserve"> </w:t>
            </w:r>
          </w:p>
        </w:tc>
      </w:tr>
      <w:tr w:rsidR="000E5B41" w:rsidRPr="00883535" w:rsidTr="0059722B">
        <w:tc>
          <w:tcPr>
            <w:tcW w:w="6012" w:type="dxa"/>
            <w:hideMark/>
          </w:tcPr>
          <w:p w:rsidR="000E5B41" w:rsidRPr="000E5B41" w:rsidRDefault="000E5B41" w:rsidP="000E5B41">
            <w:pPr>
              <w:jc w:val="both"/>
              <w:rPr>
                <w:sz w:val="22"/>
                <w:szCs w:val="22"/>
              </w:rPr>
            </w:pPr>
            <w:r w:rsidRPr="000E5B41">
              <w:rPr>
                <w:sz w:val="22"/>
                <w:szCs w:val="22"/>
              </w:rPr>
              <w:t>Центр правовой информации. Периодические издания по экономике и праву</w:t>
            </w:r>
          </w:p>
        </w:tc>
        <w:tc>
          <w:tcPr>
            <w:tcW w:w="3381" w:type="dxa"/>
            <w:hideMark/>
          </w:tcPr>
          <w:p w:rsidR="000E5B41" w:rsidRPr="000E5B41" w:rsidRDefault="00DC5F07" w:rsidP="000E5B41">
            <w:pPr>
              <w:jc w:val="both"/>
              <w:rPr>
                <w:sz w:val="22"/>
                <w:szCs w:val="22"/>
                <w:lang w:val="en-US"/>
              </w:rPr>
            </w:pPr>
            <w:hyperlink r:id="rId19" w:history="1">
              <w:r w:rsidR="000E5B41" w:rsidRPr="000E5B41">
                <w:rPr>
                  <w:color w:val="0000FF"/>
                  <w:sz w:val="22"/>
                  <w:szCs w:val="22"/>
                  <w:u w:val="single"/>
                  <w:lang w:val="en-US"/>
                </w:rPr>
                <w:t>http://nlr.ru/lawcenter /ec_period/index.php</w:t>
              </w:r>
            </w:hyperlink>
            <w:r w:rsidR="000E5B41" w:rsidRPr="000E5B41">
              <w:rPr>
                <w:sz w:val="22"/>
                <w:szCs w:val="22"/>
                <w:lang w:val="en-US"/>
              </w:rPr>
              <w:t xml:space="preserve"> </w:t>
            </w:r>
          </w:p>
        </w:tc>
      </w:tr>
      <w:tr w:rsidR="000E5B41" w:rsidRPr="000E5B41" w:rsidTr="0059722B">
        <w:tc>
          <w:tcPr>
            <w:tcW w:w="6012" w:type="dxa"/>
            <w:hideMark/>
          </w:tcPr>
          <w:p w:rsidR="000E5B41" w:rsidRPr="000E5B41" w:rsidRDefault="000E5B41" w:rsidP="000E5B41">
            <w:pPr>
              <w:jc w:val="both"/>
              <w:rPr>
                <w:sz w:val="22"/>
                <w:szCs w:val="22"/>
              </w:rPr>
            </w:pPr>
            <w:r w:rsidRPr="000E5B41">
              <w:rPr>
                <w:sz w:val="22"/>
                <w:szCs w:val="22"/>
              </w:rPr>
              <w:t>Федеральный образовательный портал «Экономика. Социология. Менеджмент»</w:t>
            </w:r>
          </w:p>
        </w:tc>
        <w:tc>
          <w:tcPr>
            <w:tcW w:w="3381" w:type="dxa"/>
            <w:hideMark/>
          </w:tcPr>
          <w:p w:rsidR="000E5B41" w:rsidRPr="000E5B41" w:rsidRDefault="00DC5F07" w:rsidP="000E5B41">
            <w:pPr>
              <w:jc w:val="both"/>
              <w:rPr>
                <w:sz w:val="22"/>
                <w:szCs w:val="22"/>
              </w:rPr>
            </w:pPr>
            <w:hyperlink r:id="rId20" w:history="1">
              <w:r w:rsidR="000E5B41" w:rsidRPr="000E5B41">
                <w:rPr>
                  <w:color w:val="0000FF"/>
                  <w:sz w:val="22"/>
                  <w:szCs w:val="22"/>
                  <w:u w:val="single"/>
                </w:rPr>
                <w:t>http://ecsocman.hse.ru</w:t>
              </w:r>
            </w:hyperlink>
            <w:r w:rsidR="000E5B41" w:rsidRPr="000E5B41">
              <w:rPr>
                <w:sz w:val="22"/>
                <w:szCs w:val="22"/>
              </w:rPr>
              <w:t xml:space="preserve"> </w:t>
            </w:r>
          </w:p>
        </w:tc>
      </w:tr>
      <w:tr w:rsidR="000E5B41" w:rsidRPr="000E5B41" w:rsidTr="0059722B">
        <w:tc>
          <w:tcPr>
            <w:tcW w:w="6012" w:type="dxa"/>
            <w:hideMark/>
          </w:tcPr>
          <w:p w:rsidR="000E5B41" w:rsidRPr="000E5B41" w:rsidRDefault="000E5B41" w:rsidP="000E5B41">
            <w:pPr>
              <w:jc w:val="both"/>
              <w:rPr>
                <w:sz w:val="22"/>
                <w:szCs w:val="22"/>
              </w:rPr>
            </w:pPr>
            <w:r w:rsidRPr="000E5B41">
              <w:rPr>
                <w:sz w:val="22"/>
                <w:szCs w:val="22"/>
              </w:rPr>
              <w:t>Экономический портал</w:t>
            </w:r>
          </w:p>
        </w:tc>
        <w:tc>
          <w:tcPr>
            <w:tcW w:w="3381" w:type="dxa"/>
            <w:hideMark/>
          </w:tcPr>
          <w:p w:rsidR="000E5B41" w:rsidRPr="000E5B41" w:rsidRDefault="00DC5F07" w:rsidP="000E5B41">
            <w:pPr>
              <w:jc w:val="both"/>
              <w:rPr>
                <w:sz w:val="22"/>
                <w:szCs w:val="22"/>
              </w:rPr>
            </w:pPr>
            <w:hyperlink r:id="rId21" w:history="1">
              <w:r w:rsidR="000E5B41" w:rsidRPr="000E5B41">
                <w:rPr>
                  <w:color w:val="0000FF"/>
                  <w:sz w:val="22"/>
                  <w:szCs w:val="22"/>
                  <w:u w:val="single"/>
                </w:rPr>
                <w:t>https://institutiones.com/</w:t>
              </w:r>
            </w:hyperlink>
            <w:r w:rsidR="000E5B41" w:rsidRPr="000E5B41">
              <w:rPr>
                <w:sz w:val="22"/>
                <w:szCs w:val="22"/>
              </w:rPr>
              <w:t xml:space="preserve"> </w:t>
            </w:r>
          </w:p>
        </w:tc>
      </w:tr>
      <w:tr w:rsidR="000E5B41" w:rsidRPr="000E5B41" w:rsidTr="0059722B">
        <w:tc>
          <w:tcPr>
            <w:tcW w:w="6012" w:type="dxa"/>
            <w:hideMark/>
          </w:tcPr>
          <w:p w:rsidR="000E5B41" w:rsidRPr="000E5B41" w:rsidRDefault="000E5B41" w:rsidP="000E5B41">
            <w:pPr>
              <w:jc w:val="both"/>
              <w:rPr>
                <w:sz w:val="22"/>
                <w:szCs w:val="22"/>
              </w:rPr>
            </w:pPr>
            <w:r w:rsidRPr="000E5B41">
              <w:rPr>
                <w:sz w:val="22"/>
                <w:szCs w:val="22"/>
              </w:rPr>
              <w:t>Портал «Мировая экономика»</w:t>
            </w:r>
          </w:p>
        </w:tc>
        <w:tc>
          <w:tcPr>
            <w:tcW w:w="3381" w:type="dxa"/>
            <w:hideMark/>
          </w:tcPr>
          <w:p w:rsidR="000E5B41" w:rsidRPr="000E5B41" w:rsidRDefault="00DC5F07" w:rsidP="000E5B41">
            <w:pPr>
              <w:jc w:val="both"/>
              <w:rPr>
                <w:sz w:val="22"/>
                <w:szCs w:val="22"/>
              </w:rPr>
            </w:pPr>
            <w:hyperlink r:id="rId22" w:history="1">
              <w:r w:rsidR="000E5B41" w:rsidRPr="000E5B41">
                <w:rPr>
                  <w:color w:val="0000FF"/>
                  <w:sz w:val="22"/>
                  <w:szCs w:val="22"/>
                  <w:u w:val="single"/>
                </w:rPr>
                <w:t>http://www.ereport.ru</w:t>
              </w:r>
            </w:hyperlink>
            <w:r w:rsidR="000E5B41" w:rsidRPr="000E5B41">
              <w:rPr>
                <w:sz w:val="22"/>
                <w:szCs w:val="22"/>
              </w:rPr>
              <w:t xml:space="preserve"> </w:t>
            </w:r>
          </w:p>
        </w:tc>
      </w:tr>
      <w:tr w:rsidR="000E5B41" w:rsidRPr="000E5B41" w:rsidTr="0059722B">
        <w:tc>
          <w:tcPr>
            <w:tcW w:w="6012" w:type="dxa"/>
            <w:hideMark/>
          </w:tcPr>
          <w:p w:rsidR="000E5B41" w:rsidRPr="000E5B41" w:rsidRDefault="000E5B41" w:rsidP="000E5B41">
            <w:pPr>
              <w:jc w:val="both"/>
              <w:rPr>
                <w:sz w:val="22"/>
                <w:szCs w:val="22"/>
              </w:rPr>
            </w:pPr>
            <w:r w:rsidRPr="000E5B41">
              <w:rPr>
                <w:sz w:val="22"/>
                <w:szCs w:val="22"/>
              </w:rPr>
              <w:t>Портал Всемирного банка. База данных включает более 900 показателей по 210 странам</w:t>
            </w:r>
          </w:p>
        </w:tc>
        <w:tc>
          <w:tcPr>
            <w:tcW w:w="3381" w:type="dxa"/>
            <w:hideMark/>
          </w:tcPr>
          <w:p w:rsidR="000E5B41" w:rsidRPr="000E5B41" w:rsidRDefault="00DC5F07" w:rsidP="000E5B41">
            <w:pPr>
              <w:jc w:val="both"/>
              <w:rPr>
                <w:sz w:val="22"/>
                <w:szCs w:val="22"/>
              </w:rPr>
            </w:pPr>
            <w:hyperlink r:id="rId23" w:history="1">
              <w:r w:rsidR="000E5B41" w:rsidRPr="000E5B41">
                <w:rPr>
                  <w:color w:val="0000FF"/>
                  <w:sz w:val="22"/>
                  <w:szCs w:val="22"/>
                  <w:u w:val="single"/>
                </w:rPr>
                <w:t>https://data.worldbank.org</w:t>
              </w:r>
            </w:hyperlink>
            <w:r w:rsidR="000E5B41" w:rsidRPr="000E5B41">
              <w:rPr>
                <w:sz w:val="22"/>
                <w:szCs w:val="22"/>
              </w:rPr>
              <w:t xml:space="preserve"> </w:t>
            </w:r>
          </w:p>
        </w:tc>
      </w:tr>
      <w:tr w:rsidR="000E5B41" w:rsidRPr="000E5B41" w:rsidTr="0059722B">
        <w:tc>
          <w:tcPr>
            <w:tcW w:w="6012" w:type="dxa"/>
            <w:hideMark/>
          </w:tcPr>
          <w:p w:rsidR="000E5B41" w:rsidRPr="000E5B41" w:rsidRDefault="000E5B41" w:rsidP="000E5B41">
            <w:pPr>
              <w:jc w:val="both"/>
              <w:rPr>
                <w:sz w:val="22"/>
                <w:szCs w:val="22"/>
              </w:rPr>
            </w:pPr>
            <w:r w:rsidRPr="000E5B41">
              <w:rPr>
                <w:sz w:val="22"/>
                <w:szCs w:val="22"/>
              </w:rPr>
              <w:t>Крупнейший бесплатный архив электронных публикаций независимого института экономических исследований – Института по изучению труда</w:t>
            </w:r>
          </w:p>
        </w:tc>
        <w:tc>
          <w:tcPr>
            <w:tcW w:w="3381" w:type="dxa"/>
            <w:hideMark/>
          </w:tcPr>
          <w:p w:rsidR="000E5B41" w:rsidRPr="000E5B41" w:rsidRDefault="00DC5F07" w:rsidP="000E5B41">
            <w:pPr>
              <w:jc w:val="both"/>
              <w:rPr>
                <w:sz w:val="22"/>
                <w:szCs w:val="22"/>
              </w:rPr>
            </w:pPr>
            <w:hyperlink r:id="rId24" w:history="1">
              <w:r w:rsidR="000E5B41" w:rsidRPr="000E5B41">
                <w:rPr>
                  <w:color w:val="0000FF"/>
                  <w:sz w:val="22"/>
                  <w:szCs w:val="22"/>
                  <w:u w:val="single"/>
                </w:rPr>
                <w:t>https://www.iza.org/publications/</w:t>
              </w:r>
            </w:hyperlink>
            <w:r w:rsidR="000E5B41" w:rsidRPr="000E5B41">
              <w:rPr>
                <w:sz w:val="22"/>
                <w:szCs w:val="22"/>
              </w:rPr>
              <w:t xml:space="preserve"> </w:t>
            </w:r>
          </w:p>
        </w:tc>
      </w:tr>
      <w:tr w:rsidR="000E5B41" w:rsidRPr="000E5B41" w:rsidTr="0059722B">
        <w:tc>
          <w:tcPr>
            <w:tcW w:w="6012" w:type="dxa"/>
          </w:tcPr>
          <w:p w:rsidR="000E5B41" w:rsidRPr="000E5B41" w:rsidRDefault="000E5B41" w:rsidP="000E5B41">
            <w:pPr>
              <w:jc w:val="both"/>
              <w:rPr>
                <w:sz w:val="22"/>
                <w:szCs w:val="22"/>
              </w:rPr>
            </w:pPr>
            <w:r w:rsidRPr="000E5B41">
              <w:rPr>
                <w:sz w:val="22"/>
                <w:szCs w:val="22"/>
              </w:rPr>
              <w:t>Информационно-аналитическое электронное издание в области бухгалтерского учета и налогообложения</w:t>
            </w:r>
          </w:p>
        </w:tc>
        <w:tc>
          <w:tcPr>
            <w:tcW w:w="3381" w:type="dxa"/>
          </w:tcPr>
          <w:p w:rsidR="000E5B41" w:rsidRPr="000E5B41" w:rsidRDefault="00DC5F07" w:rsidP="000E5B41">
            <w:pPr>
              <w:jc w:val="both"/>
              <w:rPr>
                <w:sz w:val="22"/>
                <w:szCs w:val="22"/>
              </w:rPr>
            </w:pPr>
            <w:hyperlink r:id="rId25" w:history="1">
              <w:r w:rsidR="000E5B41" w:rsidRPr="000E5B41">
                <w:rPr>
                  <w:color w:val="0000FF"/>
                  <w:sz w:val="22"/>
                  <w:szCs w:val="22"/>
                  <w:u w:val="single"/>
                </w:rPr>
                <w:t>https://www.buhgalteria.ru</w:t>
              </w:r>
            </w:hyperlink>
            <w:r w:rsidR="000E5B41" w:rsidRPr="000E5B41">
              <w:rPr>
                <w:sz w:val="22"/>
                <w:szCs w:val="22"/>
              </w:rPr>
              <w:t xml:space="preserve"> </w:t>
            </w:r>
          </w:p>
        </w:tc>
      </w:tr>
      <w:tr w:rsidR="000E5B41" w:rsidRPr="000E5B41" w:rsidTr="0059722B">
        <w:tc>
          <w:tcPr>
            <w:tcW w:w="6012" w:type="dxa"/>
          </w:tcPr>
          <w:p w:rsidR="000E5B41" w:rsidRPr="000E5B41" w:rsidRDefault="000E5B41" w:rsidP="000E5B41">
            <w:pPr>
              <w:jc w:val="both"/>
              <w:rPr>
                <w:sz w:val="22"/>
                <w:szCs w:val="22"/>
              </w:rPr>
            </w:pPr>
            <w:r w:rsidRPr="000E5B41">
              <w:rPr>
                <w:sz w:val="22"/>
                <w:szCs w:val="22"/>
              </w:rPr>
              <w:t>Информационный сайт по бухгалтерскому учёту и налогообложению</w:t>
            </w:r>
          </w:p>
        </w:tc>
        <w:tc>
          <w:tcPr>
            <w:tcW w:w="3381" w:type="dxa"/>
          </w:tcPr>
          <w:p w:rsidR="000E5B41" w:rsidRPr="000E5B41" w:rsidRDefault="00DC5F07" w:rsidP="000E5B41">
            <w:pPr>
              <w:jc w:val="both"/>
              <w:rPr>
                <w:sz w:val="22"/>
                <w:szCs w:val="22"/>
              </w:rPr>
            </w:pPr>
            <w:hyperlink r:id="rId26" w:history="1">
              <w:r w:rsidR="000E5B41" w:rsidRPr="000E5B41">
                <w:rPr>
                  <w:color w:val="0000FF"/>
                  <w:sz w:val="22"/>
                  <w:szCs w:val="22"/>
                  <w:u w:val="single"/>
                </w:rPr>
                <w:t>https://www.glavbukh.ru</w:t>
              </w:r>
            </w:hyperlink>
            <w:r w:rsidR="000E5B41" w:rsidRPr="000E5B41">
              <w:rPr>
                <w:sz w:val="22"/>
                <w:szCs w:val="22"/>
              </w:rPr>
              <w:t xml:space="preserve"> </w:t>
            </w:r>
          </w:p>
        </w:tc>
      </w:tr>
      <w:tr w:rsidR="000E5B41" w:rsidRPr="000E5B41" w:rsidTr="0059722B">
        <w:tc>
          <w:tcPr>
            <w:tcW w:w="6012" w:type="dxa"/>
          </w:tcPr>
          <w:p w:rsidR="000E5B41" w:rsidRPr="000E5B41" w:rsidRDefault="000E5B41" w:rsidP="000E5B41">
            <w:pPr>
              <w:jc w:val="both"/>
              <w:rPr>
                <w:sz w:val="22"/>
                <w:szCs w:val="22"/>
              </w:rPr>
            </w:pPr>
            <w:r w:rsidRPr="000E5B41">
              <w:rPr>
                <w:sz w:val="22"/>
                <w:szCs w:val="22"/>
              </w:rPr>
              <w:t>Сайт Института профессиональных бухгалтеров и аудиторов России</w:t>
            </w:r>
          </w:p>
        </w:tc>
        <w:tc>
          <w:tcPr>
            <w:tcW w:w="3381" w:type="dxa"/>
          </w:tcPr>
          <w:p w:rsidR="000E5B41" w:rsidRPr="000E5B41" w:rsidRDefault="00DC5F07" w:rsidP="000E5B41">
            <w:pPr>
              <w:jc w:val="both"/>
              <w:rPr>
                <w:sz w:val="22"/>
                <w:szCs w:val="22"/>
              </w:rPr>
            </w:pPr>
            <w:hyperlink r:id="rId27" w:history="1">
              <w:r w:rsidR="000E5B41" w:rsidRPr="000E5B41">
                <w:rPr>
                  <w:color w:val="0000FF"/>
                  <w:sz w:val="22"/>
                  <w:szCs w:val="22"/>
                  <w:u w:val="single"/>
                </w:rPr>
                <w:t>https://www.ipbr.org</w:t>
              </w:r>
            </w:hyperlink>
            <w:r w:rsidR="000E5B41" w:rsidRPr="000E5B41">
              <w:rPr>
                <w:sz w:val="22"/>
                <w:szCs w:val="22"/>
              </w:rPr>
              <w:t xml:space="preserve"> </w:t>
            </w:r>
          </w:p>
        </w:tc>
      </w:tr>
      <w:tr w:rsidR="000E5B41" w:rsidRPr="000E5B41" w:rsidTr="0059722B">
        <w:tc>
          <w:tcPr>
            <w:tcW w:w="6012" w:type="dxa"/>
          </w:tcPr>
          <w:p w:rsidR="000E5B41" w:rsidRPr="000E5B41" w:rsidRDefault="000E5B41" w:rsidP="000E5B41">
            <w:pPr>
              <w:jc w:val="both"/>
              <w:rPr>
                <w:sz w:val="22"/>
                <w:szCs w:val="22"/>
              </w:rPr>
            </w:pPr>
            <w:r w:rsidRPr="000E5B41">
              <w:rPr>
                <w:sz w:val="22"/>
                <w:szCs w:val="22"/>
              </w:rPr>
              <w:t>Интернет-ресурс для бухгалтеров «Бух:1С»</w:t>
            </w:r>
          </w:p>
        </w:tc>
        <w:tc>
          <w:tcPr>
            <w:tcW w:w="3381" w:type="dxa"/>
          </w:tcPr>
          <w:p w:rsidR="000E5B41" w:rsidRPr="000E5B41" w:rsidRDefault="00DC5F07" w:rsidP="000E5B41">
            <w:pPr>
              <w:jc w:val="both"/>
              <w:rPr>
                <w:sz w:val="22"/>
                <w:szCs w:val="22"/>
              </w:rPr>
            </w:pPr>
            <w:hyperlink r:id="rId28" w:history="1">
              <w:r w:rsidR="000E5B41" w:rsidRPr="000E5B41">
                <w:rPr>
                  <w:color w:val="0000FF"/>
                  <w:sz w:val="22"/>
                  <w:szCs w:val="22"/>
                  <w:u w:val="single"/>
                </w:rPr>
                <w:t>https://buh.ru</w:t>
              </w:r>
            </w:hyperlink>
            <w:r w:rsidR="000E5B41" w:rsidRPr="000E5B41">
              <w:rPr>
                <w:sz w:val="22"/>
                <w:szCs w:val="22"/>
              </w:rPr>
              <w:t xml:space="preserve"> </w:t>
            </w:r>
          </w:p>
        </w:tc>
      </w:tr>
      <w:tr w:rsidR="000E5B41" w:rsidRPr="00883535" w:rsidTr="0059722B">
        <w:tc>
          <w:tcPr>
            <w:tcW w:w="6012" w:type="dxa"/>
          </w:tcPr>
          <w:p w:rsidR="000E5B41" w:rsidRPr="000E5B41" w:rsidRDefault="000E5B41" w:rsidP="000E5B41">
            <w:pPr>
              <w:jc w:val="both"/>
              <w:rPr>
                <w:sz w:val="22"/>
                <w:szCs w:val="22"/>
              </w:rPr>
            </w:pPr>
            <w:r w:rsidRPr="000E5B41">
              <w:rPr>
                <w:sz w:val="22"/>
                <w:szCs w:val="22"/>
              </w:rPr>
              <w:t>Законодательство о Международных стандартах финансовой отчетности на сайте Минфина России</w:t>
            </w:r>
          </w:p>
        </w:tc>
        <w:tc>
          <w:tcPr>
            <w:tcW w:w="3381" w:type="dxa"/>
          </w:tcPr>
          <w:p w:rsidR="000E5B41" w:rsidRPr="000E5B41" w:rsidRDefault="00DC5F07" w:rsidP="000E5B41">
            <w:pPr>
              <w:jc w:val="both"/>
              <w:rPr>
                <w:sz w:val="22"/>
                <w:szCs w:val="22"/>
                <w:lang w:val="en-US"/>
              </w:rPr>
            </w:pPr>
            <w:hyperlink r:id="rId29" w:history="1">
              <w:r w:rsidR="000E5B41" w:rsidRPr="000E5B41">
                <w:rPr>
                  <w:color w:val="0000FF"/>
                  <w:sz w:val="22"/>
                  <w:szCs w:val="22"/>
                  <w:u w:val="single"/>
                  <w:lang w:val="en-US"/>
                </w:rPr>
                <w:t>https://www.minfin.ru/ru/ perfomance/accounting/mej _standart_fo/legalframework/</w:t>
              </w:r>
            </w:hyperlink>
            <w:r w:rsidR="000E5B41" w:rsidRPr="000E5B41">
              <w:rPr>
                <w:sz w:val="22"/>
                <w:szCs w:val="22"/>
                <w:lang w:val="en-US"/>
              </w:rPr>
              <w:t xml:space="preserve"> </w:t>
            </w:r>
          </w:p>
        </w:tc>
      </w:tr>
      <w:tr w:rsidR="000E5B41" w:rsidRPr="00883535" w:rsidTr="0059722B">
        <w:tc>
          <w:tcPr>
            <w:tcW w:w="6012" w:type="dxa"/>
          </w:tcPr>
          <w:p w:rsidR="000E5B41" w:rsidRPr="000E5B41" w:rsidRDefault="000E5B41" w:rsidP="000E5B41">
            <w:pPr>
              <w:jc w:val="both"/>
              <w:rPr>
                <w:sz w:val="22"/>
                <w:szCs w:val="22"/>
              </w:rPr>
            </w:pPr>
            <w:r w:rsidRPr="000E5B41">
              <w:rPr>
                <w:sz w:val="22"/>
                <w:szCs w:val="22"/>
              </w:rPr>
              <w:t>База данных «Бухгалтерский учет и отчётность» на сайте Минфина России</w:t>
            </w:r>
          </w:p>
        </w:tc>
        <w:tc>
          <w:tcPr>
            <w:tcW w:w="3381" w:type="dxa"/>
          </w:tcPr>
          <w:p w:rsidR="000E5B41" w:rsidRPr="000E5B41" w:rsidRDefault="00DC5F07" w:rsidP="000E5B41">
            <w:pPr>
              <w:jc w:val="both"/>
              <w:rPr>
                <w:sz w:val="22"/>
                <w:szCs w:val="22"/>
                <w:lang w:val="en-US"/>
              </w:rPr>
            </w:pPr>
            <w:hyperlink r:id="rId30" w:history="1">
              <w:r w:rsidR="000E5B41" w:rsidRPr="000E5B41">
                <w:rPr>
                  <w:color w:val="0000FF"/>
                  <w:sz w:val="22"/>
                  <w:szCs w:val="22"/>
                  <w:u w:val="single"/>
                  <w:lang w:val="en-US"/>
                </w:rPr>
                <w:t>https://minfin.gov.ru/ru/perfomance</w:t>
              </w:r>
            </w:hyperlink>
            <w:r w:rsidR="000E5B41" w:rsidRPr="000E5B41">
              <w:rPr>
                <w:sz w:val="22"/>
                <w:szCs w:val="22"/>
                <w:lang w:val="en-US"/>
              </w:rPr>
              <w:t xml:space="preserve"> /accounting/accounting%20/</w:t>
            </w:r>
          </w:p>
        </w:tc>
      </w:tr>
      <w:tr w:rsidR="000E5B41" w:rsidRPr="000E5B41" w:rsidTr="0059722B">
        <w:tc>
          <w:tcPr>
            <w:tcW w:w="6012" w:type="dxa"/>
          </w:tcPr>
          <w:p w:rsidR="000E5B41" w:rsidRPr="000E5B41" w:rsidRDefault="000E5B41" w:rsidP="000E5B41">
            <w:pPr>
              <w:jc w:val="both"/>
              <w:rPr>
                <w:sz w:val="22"/>
                <w:szCs w:val="22"/>
              </w:rPr>
            </w:pPr>
            <w:r w:rsidRPr="000E5B41">
              <w:rPr>
                <w:sz w:val="22"/>
                <w:szCs w:val="22"/>
              </w:rPr>
              <w:t>Практический портал для бухгалтеров</w:t>
            </w:r>
          </w:p>
        </w:tc>
        <w:tc>
          <w:tcPr>
            <w:tcW w:w="3381" w:type="dxa"/>
          </w:tcPr>
          <w:p w:rsidR="000E5B41" w:rsidRPr="000E5B41" w:rsidRDefault="00DC5F07" w:rsidP="000E5B41">
            <w:pPr>
              <w:jc w:val="both"/>
              <w:rPr>
                <w:sz w:val="22"/>
                <w:szCs w:val="22"/>
              </w:rPr>
            </w:pPr>
            <w:hyperlink r:id="rId31" w:history="1">
              <w:r w:rsidR="000E5B41" w:rsidRPr="000E5B41">
                <w:rPr>
                  <w:color w:val="0000FF"/>
                  <w:sz w:val="22"/>
                  <w:szCs w:val="22"/>
                  <w:u w:val="single"/>
                </w:rPr>
                <w:t>https://www.klerk.ru</w:t>
              </w:r>
            </w:hyperlink>
            <w:r w:rsidR="000E5B41" w:rsidRPr="000E5B41">
              <w:rPr>
                <w:sz w:val="22"/>
                <w:szCs w:val="22"/>
              </w:rPr>
              <w:t xml:space="preserve"> </w:t>
            </w:r>
          </w:p>
        </w:tc>
      </w:tr>
      <w:tr w:rsidR="000E5B41" w:rsidRPr="000E5B41" w:rsidTr="0059722B">
        <w:tc>
          <w:tcPr>
            <w:tcW w:w="6012" w:type="dxa"/>
          </w:tcPr>
          <w:p w:rsidR="000E5B41" w:rsidRPr="000E5B41" w:rsidRDefault="000E5B41" w:rsidP="000E5B41">
            <w:pPr>
              <w:jc w:val="both"/>
              <w:rPr>
                <w:sz w:val="22"/>
                <w:szCs w:val="22"/>
              </w:rPr>
            </w:pPr>
            <w:r w:rsidRPr="000E5B41">
              <w:rPr>
                <w:sz w:val="22"/>
                <w:szCs w:val="22"/>
              </w:rPr>
              <w:t>Нормативные акты для бухгалтера</w:t>
            </w:r>
          </w:p>
        </w:tc>
        <w:tc>
          <w:tcPr>
            <w:tcW w:w="3381" w:type="dxa"/>
          </w:tcPr>
          <w:p w:rsidR="000E5B41" w:rsidRPr="000E5B41" w:rsidRDefault="00DC5F07" w:rsidP="000E5B41">
            <w:pPr>
              <w:jc w:val="both"/>
              <w:rPr>
                <w:sz w:val="22"/>
                <w:szCs w:val="22"/>
              </w:rPr>
            </w:pPr>
            <w:hyperlink r:id="rId32" w:history="1">
              <w:r w:rsidR="000E5B41" w:rsidRPr="000E5B41">
                <w:rPr>
                  <w:color w:val="0000FF"/>
                  <w:sz w:val="22"/>
                  <w:szCs w:val="22"/>
                  <w:u w:val="single"/>
                </w:rPr>
                <w:t>https://na.buhgalteria.ru</w:t>
              </w:r>
            </w:hyperlink>
            <w:r w:rsidR="000E5B41" w:rsidRPr="000E5B41">
              <w:rPr>
                <w:sz w:val="22"/>
                <w:szCs w:val="22"/>
              </w:rPr>
              <w:t xml:space="preserve"> </w:t>
            </w:r>
          </w:p>
        </w:tc>
      </w:tr>
      <w:tr w:rsidR="000E5B41" w:rsidRPr="000E5B41" w:rsidTr="0059722B">
        <w:tc>
          <w:tcPr>
            <w:tcW w:w="6012" w:type="dxa"/>
          </w:tcPr>
          <w:p w:rsidR="000E5B41" w:rsidRPr="000E5B41" w:rsidRDefault="000E5B41" w:rsidP="000E5B41">
            <w:pPr>
              <w:jc w:val="both"/>
              <w:rPr>
                <w:sz w:val="22"/>
                <w:szCs w:val="22"/>
              </w:rPr>
            </w:pPr>
            <w:r w:rsidRPr="000E5B41">
              <w:rPr>
                <w:sz w:val="22"/>
                <w:szCs w:val="22"/>
              </w:rPr>
              <w:t>Единый портал бюджетной системы Российской Федерации</w:t>
            </w:r>
          </w:p>
        </w:tc>
        <w:tc>
          <w:tcPr>
            <w:tcW w:w="3381" w:type="dxa"/>
          </w:tcPr>
          <w:p w:rsidR="000E5B41" w:rsidRPr="000E5B41" w:rsidRDefault="00DC5F07" w:rsidP="000E5B41">
            <w:pPr>
              <w:jc w:val="both"/>
              <w:rPr>
                <w:sz w:val="22"/>
                <w:szCs w:val="22"/>
              </w:rPr>
            </w:pPr>
            <w:hyperlink r:id="rId33" w:history="1">
              <w:r w:rsidR="000E5B41" w:rsidRPr="000E5B41">
                <w:rPr>
                  <w:color w:val="0000FF"/>
                  <w:sz w:val="22"/>
                  <w:szCs w:val="22"/>
                  <w:u w:val="single"/>
                </w:rPr>
                <w:t>http://budget.gov.ru</w:t>
              </w:r>
            </w:hyperlink>
            <w:r w:rsidR="000E5B41" w:rsidRPr="000E5B41">
              <w:rPr>
                <w:sz w:val="22"/>
                <w:szCs w:val="22"/>
              </w:rPr>
              <w:t xml:space="preserve"> </w:t>
            </w:r>
          </w:p>
        </w:tc>
      </w:tr>
      <w:tr w:rsidR="000E5B41" w:rsidRPr="000E5B41" w:rsidTr="0059722B">
        <w:tc>
          <w:tcPr>
            <w:tcW w:w="6012" w:type="dxa"/>
          </w:tcPr>
          <w:p w:rsidR="000E5B41" w:rsidRPr="000E5B41" w:rsidRDefault="000E5B41" w:rsidP="000E5B41">
            <w:pPr>
              <w:jc w:val="both"/>
              <w:rPr>
                <w:sz w:val="22"/>
                <w:szCs w:val="22"/>
              </w:rPr>
            </w:pPr>
            <w:r w:rsidRPr="000E5B41">
              <w:rPr>
                <w:sz w:val="22"/>
                <w:szCs w:val="22"/>
              </w:rPr>
              <w:t>Сайт Министерства финансов Российской Федерации</w:t>
            </w:r>
          </w:p>
        </w:tc>
        <w:tc>
          <w:tcPr>
            <w:tcW w:w="3381" w:type="dxa"/>
          </w:tcPr>
          <w:p w:rsidR="000E5B41" w:rsidRPr="000E5B41" w:rsidRDefault="00DC5F07" w:rsidP="000E5B41">
            <w:pPr>
              <w:jc w:val="both"/>
              <w:rPr>
                <w:sz w:val="22"/>
                <w:szCs w:val="22"/>
              </w:rPr>
            </w:pPr>
            <w:hyperlink r:id="rId34" w:history="1">
              <w:r w:rsidR="000E5B41" w:rsidRPr="000E5B41">
                <w:rPr>
                  <w:color w:val="0000FF"/>
                  <w:sz w:val="22"/>
                  <w:szCs w:val="22"/>
                  <w:u w:val="single"/>
                </w:rPr>
                <w:t>https://minfin.gov.ru/ru/</w:t>
              </w:r>
            </w:hyperlink>
            <w:r w:rsidR="000E5B41" w:rsidRPr="000E5B41">
              <w:rPr>
                <w:sz w:val="22"/>
                <w:szCs w:val="22"/>
              </w:rPr>
              <w:t xml:space="preserve"> </w:t>
            </w:r>
          </w:p>
        </w:tc>
      </w:tr>
      <w:tr w:rsidR="000E5B41" w:rsidRPr="00883535" w:rsidTr="0059722B">
        <w:tc>
          <w:tcPr>
            <w:tcW w:w="6012" w:type="dxa"/>
          </w:tcPr>
          <w:p w:rsidR="000E5B41" w:rsidRPr="000E5B41" w:rsidRDefault="000E5B41" w:rsidP="000E5B41">
            <w:pPr>
              <w:jc w:val="both"/>
              <w:rPr>
                <w:sz w:val="22"/>
                <w:szCs w:val="22"/>
              </w:rPr>
            </w:pPr>
            <w:r w:rsidRPr="000E5B41">
              <w:rPr>
                <w:sz w:val="22"/>
                <w:szCs w:val="22"/>
              </w:rPr>
              <w:t>Аналитика Банка России</w:t>
            </w:r>
          </w:p>
        </w:tc>
        <w:tc>
          <w:tcPr>
            <w:tcW w:w="3381" w:type="dxa"/>
          </w:tcPr>
          <w:p w:rsidR="000E5B41" w:rsidRPr="000E5B41" w:rsidRDefault="00DC5F07" w:rsidP="000E5B41">
            <w:pPr>
              <w:jc w:val="both"/>
              <w:rPr>
                <w:sz w:val="22"/>
                <w:szCs w:val="22"/>
                <w:lang w:val="en-US"/>
              </w:rPr>
            </w:pPr>
            <w:hyperlink r:id="rId35" w:history="1">
              <w:r w:rsidR="000E5B41" w:rsidRPr="000E5B41">
                <w:rPr>
                  <w:color w:val="0000FF"/>
                  <w:sz w:val="22"/>
                  <w:szCs w:val="22"/>
                  <w:u w:val="single"/>
                  <w:lang w:val="en-US"/>
                </w:rPr>
                <w:t>https://www.cbr.ru/analytics /?PrtId=msfo_23217_41739</w:t>
              </w:r>
            </w:hyperlink>
            <w:r w:rsidR="000E5B41" w:rsidRPr="000E5B41">
              <w:rPr>
                <w:sz w:val="22"/>
                <w:szCs w:val="22"/>
                <w:lang w:val="en-US"/>
              </w:rPr>
              <w:t xml:space="preserve"> </w:t>
            </w:r>
          </w:p>
        </w:tc>
      </w:tr>
      <w:tr w:rsidR="000E5B41" w:rsidRPr="000E5B41" w:rsidTr="0059722B">
        <w:tc>
          <w:tcPr>
            <w:tcW w:w="6012" w:type="dxa"/>
          </w:tcPr>
          <w:p w:rsidR="000E5B41" w:rsidRPr="000E5B41" w:rsidRDefault="000E5B41" w:rsidP="000E5B41">
            <w:pPr>
              <w:jc w:val="both"/>
              <w:rPr>
                <w:sz w:val="22"/>
                <w:szCs w:val="22"/>
              </w:rPr>
            </w:pPr>
            <w:r w:rsidRPr="000E5B41">
              <w:rPr>
                <w:sz w:val="22"/>
                <w:szCs w:val="22"/>
              </w:rPr>
              <w:t>Библиотека банковского дела</w:t>
            </w:r>
          </w:p>
        </w:tc>
        <w:tc>
          <w:tcPr>
            <w:tcW w:w="3381" w:type="dxa"/>
          </w:tcPr>
          <w:p w:rsidR="000E5B41" w:rsidRPr="000E5B41" w:rsidRDefault="00DC5F07" w:rsidP="000E5B41">
            <w:pPr>
              <w:jc w:val="both"/>
              <w:rPr>
                <w:sz w:val="22"/>
                <w:szCs w:val="22"/>
              </w:rPr>
            </w:pPr>
            <w:hyperlink r:id="rId36" w:history="1">
              <w:r w:rsidR="000E5B41" w:rsidRPr="000E5B41">
                <w:rPr>
                  <w:color w:val="0000FF"/>
                  <w:sz w:val="22"/>
                  <w:szCs w:val="22"/>
                  <w:u w:val="single"/>
                </w:rPr>
                <w:t>http://www.bbdoc.ru</w:t>
              </w:r>
            </w:hyperlink>
            <w:r w:rsidR="000E5B41" w:rsidRPr="000E5B41">
              <w:rPr>
                <w:sz w:val="22"/>
                <w:szCs w:val="22"/>
              </w:rPr>
              <w:t xml:space="preserve"> </w:t>
            </w:r>
          </w:p>
        </w:tc>
      </w:tr>
      <w:tr w:rsidR="000E5B41" w:rsidRPr="000E5B41" w:rsidTr="0059722B">
        <w:tc>
          <w:tcPr>
            <w:tcW w:w="6012" w:type="dxa"/>
          </w:tcPr>
          <w:p w:rsidR="000E5B41" w:rsidRPr="000E5B41" w:rsidRDefault="000E5B41" w:rsidP="000E5B41">
            <w:pPr>
              <w:jc w:val="both"/>
              <w:rPr>
                <w:sz w:val="22"/>
                <w:szCs w:val="22"/>
              </w:rPr>
            </w:pPr>
            <w:r w:rsidRPr="000E5B41">
              <w:rPr>
                <w:sz w:val="22"/>
                <w:szCs w:val="22"/>
              </w:rPr>
              <w:t>Российская национальная библиотека</w:t>
            </w:r>
          </w:p>
        </w:tc>
        <w:tc>
          <w:tcPr>
            <w:tcW w:w="3381" w:type="dxa"/>
          </w:tcPr>
          <w:p w:rsidR="000E5B41" w:rsidRPr="000E5B41" w:rsidRDefault="00DC5F07" w:rsidP="000E5B41">
            <w:pPr>
              <w:jc w:val="both"/>
              <w:rPr>
                <w:sz w:val="22"/>
                <w:szCs w:val="22"/>
              </w:rPr>
            </w:pPr>
            <w:hyperlink r:id="rId37" w:history="1">
              <w:r w:rsidR="000E5B41" w:rsidRPr="000E5B41">
                <w:rPr>
                  <w:color w:val="0000FF"/>
                  <w:sz w:val="22"/>
                  <w:szCs w:val="22"/>
                  <w:u w:val="single"/>
                </w:rPr>
                <w:t>http://nlr.ru/</w:t>
              </w:r>
            </w:hyperlink>
            <w:r w:rsidR="000E5B41" w:rsidRPr="000E5B41">
              <w:rPr>
                <w:sz w:val="22"/>
                <w:szCs w:val="22"/>
              </w:rPr>
              <w:t xml:space="preserve"> </w:t>
            </w:r>
          </w:p>
        </w:tc>
      </w:tr>
      <w:tr w:rsidR="000E5B41" w:rsidRPr="000E5B41" w:rsidTr="0059722B">
        <w:tc>
          <w:tcPr>
            <w:tcW w:w="6012" w:type="dxa"/>
          </w:tcPr>
          <w:p w:rsidR="000E5B41" w:rsidRPr="000E5B41" w:rsidRDefault="000E5B41" w:rsidP="000E5B41">
            <w:pPr>
              <w:jc w:val="both"/>
              <w:rPr>
                <w:sz w:val="22"/>
                <w:szCs w:val="22"/>
              </w:rPr>
            </w:pPr>
            <w:r w:rsidRPr="000E5B41">
              <w:rPr>
                <w:sz w:val="22"/>
                <w:szCs w:val="22"/>
              </w:rPr>
              <w:t>Национальная электронная библиотека</w:t>
            </w:r>
          </w:p>
        </w:tc>
        <w:tc>
          <w:tcPr>
            <w:tcW w:w="3381" w:type="dxa"/>
          </w:tcPr>
          <w:p w:rsidR="000E5B41" w:rsidRPr="000E5B41" w:rsidRDefault="00DC5F07" w:rsidP="000E5B41">
            <w:pPr>
              <w:jc w:val="both"/>
              <w:rPr>
                <w:sz w:val="22"/>
                <w:szCs w:val="22"/>
              </w:rPr>
            </w:pPr>
            <w:hyperlink r:id="rId38" w:history="1">
              <w:r w:rsidR="000E5B41" w:rsidRPr="000E5B41">
                <w:rPr>
                  <w:color w:val="0000FF"/>
                  <w:sz w:val="22"/>
                  <w:szCs w:val="22"/>
                  <w:u w:val="single"/>
                </w:rPr>
                <w:t>https://rusneb.ru/</w:t>
              </w:r>
            </w:hyperlink>
            <w:r w:rsidR="000E5B41" w:rsidRPr="000E5B41">
              <w:rPr>
                <w:sz w:val="22"/>
                <w:szCs w:val="22"/>
              </w:rPr>
              <w:t xml:space="preserve"> </w:t>
            </w:r>
          </w:p>
        </w:tc>
      </w:tr>
      <w:tr w:rsidR="000E5B41" w:rsidRPr="000E5B41" w:rsidTr="0059722B">
        <w:tc>
          <w:tcPr>
            <w:tcW w:w="6012" w:type="dxa"/>
          </w:tcPr>
          <w:p w:rsidR="000E5B41" w:rsidRPr="000E5B41" w:rsidRDefault="000E5B41" w:rsidP="000E5B41">
            <w:pPr>
              <w:jc w:val="both"/>
              <w:rPr>
                <w:sz w:val="22"/>
                <w:szCs w:val="22"/>
              </w:rPr>
            </w:pPr>
            <w:r w:rsidRPr="000E5B41">
              <w:rPr>
                <w:sz w:val="22"/>
                <w:szCs w:val="22"/>
              </w:rPr>
              <w:t>Российская государственная библиотека</w:t>
            </w:r>
          </w:p>
        </w:tc>
        <w:tc>
          <w:tcPr>
            <w:tcW w:w="3381" w:type="dxa"/>
          </w:tcPr>
          <w:p w:rsidR="000E5B41" w:rsidRPr="000E5B41" w:rsidRDefault="00DC5F07" w:rsidP="000E5B41">
            <w:pPr>
              <w:jc w:val="both"/>
              <w:rPr>
                <w:sz w:val="22"/>
                <w:szCs w:val="22"/>
              </w:rPr>
            </w:pPr>
            <w:hyperlink r:id="rId39" w:history="1">
              <w:r w:rsidR="000E5B41" w:rsidRPr="000E5B41">
                <w:rPr>
                  <w:color w:val="0000FF"/>
                  <w:sz w:val="22"/>
                  <w:szCs w:val="22"/>
                  <w:u w:val="single"/>
                </w:rPr>
                <w:t>https://www.rsl.ru/</w:t>
              </w:r>
            </w:hyperlink>
            <w:r w:rsidR="000E5B41" w:rsidRPr="000E5B41">
              <w:rPr>
                <w:sz w:val="22"/>
                <w:szCs w:val="22"/>
              </w:rPr>
              <w:t xml:space="preserve"> </w:t>
            </w:r>
          </w:p>
        </w:tc>
      </w:tr>
      <w:tr w:rsidR="000E5B41" w:rsidRPr="000E5B41" w:rsidTr="0059722B">
        <w:tc>
          <w:tcPr>
            <w:tcW w:w="6012" w:type="dxa"/>
          </w:tcPr>
          <w:p w:rsidR="000E5B41" w:rsidRPr="000E5B41" w:rsidRDefault="000E5B41" w:rsidP="000E5B41">
            <w:pPr>
              <w:jc w:val="both"/>
              <w:rPr>
                <w:sz w:val="22"/>
                <w:szCs w:val="22"/>
              </w:rPr>
            </w:pPr>
            <w:r w:rsidRPr="000E5B41">
              <w:rPr>
                <w:sz w:val="22"/>
                <w:szCs w:val="22"/>
              </w:rPr>
              <w:t>Единое окно доступа к информационным ресурсам</w:t>
            </w:r>
          </w:p>
        </w:tc>
        <w:tc>
          <w:tcPr>
            <w:tcW w:w="3381" w:type="dxa"/>
          </w:tcPr>
          <w:p w:rsidR="000E5B41" w:rsidRPr="000E5B41" w:rsidRDefault="00DC5F07" w:rsidP="000E5B41">
            <w:pPr>
              <w:jc w:val="both"/>
              <w:rPr>
                <w:sz w:val="22"/>
                <w:szCs w:val="22"/>
              </w:rPr>
            </w:pPr>
            <w:hyperlink r:id="rId40" w:history="1">
              <w:r w:rsidR="000E5B41" w:rsidRPr="000E5B41">
                <w:rPr>
                  <w:color w:val="0000FF"/>
                  <w:sz w:val="22"/>
                  <w:szCs w:val="22"/>
                  <w:u w:val="single"/>
                </w:rPr>
                <w:t>http://window.edu.ru</w:t>
              </w:r>
            </w:hyperlink>
            <w:r w:rsidR="000E5B41" w:rsidRPr="000E5B41">
              <w:rPr>
                <w:sz w:val="22"/>
                <w:szCs w:val="22"/>
              </w:rPr>
              <w:t xml:space="preserve"> </w:t>
            </w:r>
          </w:p>
        </w:tc>
      </w:tr>
      <w:tr w:rsidR="000E5B41" w:rsidRPr="00883535" w:rsidTr="0059722B">
        <w:tc>
          <w:tcPr>
            <w:tcW w:w="6012" w:type="dxa"/>
          </w:tcPr>
          <w:p w:rsidR="000E5B41" w:rsidRPr="000E5B41" w:rsidRDefault="000E5B41" w:rsidP="000E5B41">
            <w:pPr>
              <w:jc w:val="both"/>
              <w:rPr>
                <w:sz w:val="22"/>
                <w:szCs w:val="22"/>
              </w:rPr>
            </w:pPr>
            <w:r w:rsidRPr="000E5B41">
              <w:rPr>
                <w:sz w:val="22"/>
                <w:szCs w:val="22"/>
              </w:rPr>
              <w:t>Каталог электронных библиотек</w:t>
            </w:r>
          </w:p>
        </w:tc>
        <w:tc>
          <w:tcPr>
            <w:tcW w:w="3381" w:type="dxa"/>
          </w:tcPr>
          <w:p w:rsidR="000E5B41" w:rsidRPr="000E5B41" w:rsidRDefault="00DC5F07" w:rsidP="000E5B41">
            <w:pPr>
              <w:jc w:val="both"/>
              <w:rPr>
                <w:sz w:val="22"/>
                <w:szCs w:val="22"/>
                <w:lang w:val="en-US"/>
              </w:rPr>
            </w:pPr>
            <w:hyperlink r:id="rId41" w:history="1">
              <w:r w:rsidR="000E5B41" w:rsidRPr="000E5B41">
                <w:rPr>
                  <w:color w:val="0000FF"/>
                  <w:sz w:val="22"/>
                  <w:szCs w:val="22"/>
                  <w:u w:val="single"/>
                  <w:lang w:val="en-US"/>
                </w:rPr>
                <w:t>https://elementy.ru/catalog /g31/elektronnye_biblioteki</w:t>
              </w:r>
            </w:hyperlink>
            <w:r w:rsidR="000E5B41" w:rsidRPr="000E5B41">
              <w:rPr>
                <w:sz w:val="22"/>
                <w:szCs w:val="22"/>
                <w:lang w:val="en-US"/>
              </w:rPr>
              <w:t xml:space="preserve"> </w:t>
            </w:r>
          </w:p>
        </w:tc>
      </w:tr>
      <w:tr w:rsidR="000E5B41" w:rsidRPr="000E5B41" w:rsidTr="0059722B">
        <w:tc>
          <w:tcPr>
            <w:tcW w:w="6012" w:type="dxa"/>
          </w:tcPr>
          <w:p w:rsidR="000E5B41" w:rsidRPr="000E5B41" w:rsidRDefault="000E5B41" w:rsidP="000E5B41">
            <w:pPr>
              <w:jc w:val="both"/>
              <w:rPr>
                <w:sz w:val="22"/>
                <w:szCs w:val="22"/>
              </w:rPr>
            </w:pPr>
            <w:r w:rsidRPr="000E5B41">
              <w:rPr>
                <w:sz w:val="22"/>
                <w:szCs w:val="22"/>
              </w:rPr>
              <w:t>«Мегаэнциклопедия Кирилла и Мефодия»</w:t>
            </w:r>
          </w:p>
        </w:tc>
        <w:tc>
          <w:tcPr>
            <w:tcW w:w="3381" w:type="dxa"/>
          </w:tcPr>
          <w:p w:rsidR="000E5B41" w:rsidRPr="000E5B41" w:rsidRDefault="00DC5F07" w:rsidP="000E5B41">
            <w:pPr>
              <w:jc w:val="both"/>
              <w:rPr>
                <w:sz w:val="22"/>
                <w:szCs w:val="22"/>
              </w:rPr>
            </w:pPr>
            <w:hyperlink r:id="rId42" w:history="1">
              <w:r w:rsidR="000E5B41" w:rsidRPr="000E5B41">
                <w:rPr>
                  <w:color w:val="0000FF"/>
                  <w:sz w:val="22"/>
                  <w:szCs w:val="22"/>
                  <w:u w:val="single"/>
                </w:rPr>
                <w:t>https://megabook.ru</w:t>
              </w:r>
            </w:hyperlink>
            <w:r w:rsidR="000E5B41" w:rsidRPr="000E5B41">
              <w:rPr>
                <w:sz w:val="22"/>
                <w:szCs w:val="22"/>
              </w:rPr>
              <w:t xml:space="preserve"> </w:t>
            </w:r>
          </w:p>
        </w:tc>
      </w:tr>
      <w:tr w:rsidR="000E5B41" w:rsidRPr="000E5B41" w:rsidTr="0059722B">
        <w:tc>
          <w:tcPr>
            <w:tcW w:w="6012" w:type="dxa"/>
          </w:tcPr>
          <w:p w:rsidR="000E5B41" w:rsidRPr="000E5B41" w:rsidRDefault="000E5B41" w:rsidP="000E5B41">
            <w:pPr>
              <w:jc w:val="both"/>
              <w:rPr>
                <w:sz w:val="22"/>
                <w:szCs w:val="22"/>
              </w:rPr>
            </w:pPr>
            <w:r w:rsidRPr="000E5B41">
              <w:rPr>
                <w:sz w:val="22"/>
                <w:szCs w:val="22"/>
              </w:rPr>
              <w:t>Библиотека учебной и научной литературы</w:t>
            </w:r>
          </w:p>
        </w:tc>
        <w:tc>
          <w:tcPr>
            <w:tcW w:w="3381" w:type="dxa"/>
          </w:tcPr>
          <w:p w:rsidR="000E5B41" w:rsidRPr="000E5B41" w:rsidRDefault="00DC5F07" w:rsidP="000E5B41">
            <w:pPr>
              <w:jc w:val="both"/>
              <w:rPr>
                <w:sz w:val="22"/>
                <w:szCs w:val="22"/>
              </w:rPr>
            </w:pPr>
            <w:hyperlink r:id="rId43" w:history="1">
              <w:r w:rsidR="000E5B41" w:rsidRPr="000E5B41">
                <w:rPr>
                  <w:color w:val="0000FF"/>
                  <w:sz w:val="22"/>
                  <w:szCs w:val="22"/>
                  <w:u w:val="single"/>
                </w:rPr>
                <w:t>http://sbiblio.com/biblio/</w:t>
              </w:r>
            </w:hyperlink>
            <w:r w:rsidR="000E5B41" w:rsidRPr="000E5B41">
              <w:rPr>
                <w:sz w:val="22"/>
                <w:szCs w:val="22"/>
              </w:rPr>
              <w:t xml:space="preserve"> </w:t>
            </w:r>
          </w:p>
        </w:tc>
      </w:tr>
    </w:tbl>
    <w:p w:rsidR="00E7359E" w:rsidRPr="00FE7112" w:rsidRDefault="00E7359E" w:rsidP="00285A6C">
      <w:pPr>
        <w:widowControl w:val="0"/>
        <w:ind w:firstLine="708"/>
        <w:jc w:val="center"/>
        <w:rPr>
          <w:b/>
        </w:rPr>
      </w:pPr>
    </w:p>
    <w:p w:rsidR="008E0CA2" w:rsidRPr="00FE7112" w:rsidRDefault="008E0CA2" w:rsidP="00285A6C">
      <w:pPr>
        <w:widowControl w:val="0"/>
        <w:ind w:firstLine="708"/>
        <w:jc w:val="center"/>
        <w:rPr>
          <w:b/>
        </w:rPr>
      </w:pPr>
      <w:r w:rsidRPr="00FE7112">
        <w:rPr>
          <w:b/>
        </w:rPr>
        <w:t>10. Материально-техническое оснащение дисциплины:</w:t>
      </w:r>
    </w:p>
    <w:p w:rsidR="008E0CA2" w:rsidRPr="00FE7112" w:rsidRDefault="008E0CA2" w:rsidP="00285A6C">
      <w:pPr>
        <w:widowControl w:val="0"/>
        <w:ind w:firstLine="708"/>
        <w:jc w:val="center"/>
        <w:rPr>
          <w:b/>
        </w:rPr>
      </w:pPr>
    </w:p>
    <w:p w:rsidR="00361467" w:rsidRPr="00361467" w:rsidRDefault="00361467" w:rsidP="00361467">
      <w:pPr>
        <w:ind w:firstLine="708"/>
        <w:jc w:val="both"/>
      </w:pPr>
      <w:r w:rsidRPr="00361467">
        <w:lastRenderedPageBreak/>
        <w:t xml:space="preserve">Учебная аудитория </w:t>
      </w:r>
      <w:r w:rsidRPr="00361467">
        <w:rPr>
          <w:b/>
        </w:rPr>
        <w:t>№303</w:t>
      </w:r>
      <w:r w:rsidRPr="00361467">
        <w:t xml:space="preserve"> для проведения занятий лекционного и семинарского типов, выполнения курсовых работ), групповых и индивидуальных консультаций, текущего контроля и промежуточной аттестации (Российская Федерация, 362025, Республика Северная Осетия-Алания, г. Владикавказ, ул. Ватутина, 44-46, учебный корпус №7): преподавательский стол; стул; столы обучающихся; стулья; кафедра; классная доска, демонстрационное оборудование – мультимедийный комплекс (проектор, экран), ноутбук, колонки, программное обеспечение: Windows 8.1 Professional; Office Standard 2010; Антивирусное программное обеспечение Adobe flash player 31; Adobe reader 10; Java 6.0; K-Lite Codec Pack; Win rar; Microsoft Office 10; Microsoft Visio 10; Microsoft Visual studio; Kaspersky Endpoint Security для бизнеса </w:t>
      </w:r>
    </w:p>
    <w:p w:rsidR="00361467" w:rsidRPr="00361467" w:rsidRDefault="00361467" w:rsidP="00361467">
      <w:pPr>
        <w:jc w:val="both"/>
      </w:pPr>
      <w:r w:rsidRPr="00361467">
        <w:tab/>
        <w:t xml:space="preserve">Компьютерные классы </w:t>
      </w:r>
      <w:r w:rsidRPr="00361467">
        <w:rPr>
          <w:b/>
        </w:rPr>
        <w:t xml:space="preserve">№ 209, 409 </w:t>
      </w:r>
      <w:r w:rsidRPr="00361467">
        <w:t>(Российская Федерация, 362025, Республика Северная Осетия-Алания, г. Владикавказ, ул. Ватутина, 44-46, учебный корпус №7)</w:t>
      </w:r>
      <w:r w:rsidRPr="00361467">
        <w:rPr>
          <w:b/>
        </w:rPr>
        <w:t xml:space="preserve"> </w:t>
      </w:r>
      <w:r w:rsidRPr="00361467">
        <w:t xml:space="preserve"> для проведения рубежного тестирования: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Sunrav WEB Class; Kasperksy </w:t>
      </w:r>
      <w:r w:rsidRPr="00361467">
        <w:rPr>
          <w:lang w:val="en-US"/>
        </w:rPr>
        <w:t>Endpoint</w:t>
      </w:r>
      <w:r w:rsidRPr="00361467">
        <w:t xml:space="preserve"> </w:t>
      </w:r>
      <w:r w:rsidRPr="00361467">
        <w:rPr>
          <w:lang w:val="en-US"/>
        </w:rPr>
        <w:t>Security</w:t>
      </w:r>
      <w:r w:rsidRPr="00361467">
        <w:t>; «Управление – Деканат БРС»; Программа для ЭВМ «Банк вопросов для контроля знаний», Система поиска текстовых заимствований «Антиплагиат.ВУЗ»; MOODLE; Программное обеспечение 1C: Предприятие. Бухгалтерский Учет. Типовая конфигурация 8 сетевая версия.</w:t>
      </w:r>
    </w:p>
    <w:p w:rsidR="00361467" w:rsidRPr="00361467" w:rsidRDefault="00361467" w:rsidP="00361467">
      <w:pPr>
        <w:ind w:firstLine="708"/>
      </w:pPr>
      <w:r w:rsidRPr="00361467">
        <w:t>Помещения для самостоятельной работы:</w:t>
      </w:r>
    </w:p>
    <w:p w:rsidR="00361467" w:rsidRPr="00361467" w:rsidRDefault="00361467" w:rsidP="00361467">
      <w:pPr>
        <w:jc w:val="both"/>
      </w:pPr>
      <w:r w:rsidRPr="00361467">
        <w:tab/>
        <w:t xml:space="preserve">- </w:t>
      </w:r>
      <w:r w:rsidRPr="00361467">
        <w:rPr>
          <w:i/>
        </w:rPr>
        <w:t>компьютерные классы</w:t>
      </w:r>
      <w:r w:rsidRPr="00361467">
        <w:t xml:space="preserve"> с доступом к ресурсам сети Интернет </w:t>
      </w:r>
      <w:r w:rsidRPr="00361467">
        <w:rPr>
          <w:b/>
        </w:rPr>
        <w:t xml:space="preserve">№ 209, 409 </w:t>
      </w:r>
      <w:r w:rsidRPr="00361467">
        <w:t xml:space="preserve">(Российская Федерация, 362025, Республика Северная Осетия-Алания, г. Владикавказ, ул. Ватутина, 44-46, учебный корпус №7):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Sunrav WEB Class; Kasperksy </w:t>
      </w:r>
      <w:r w:rsidRPr="00361467">
        <w:rPr>
          <w:lang w:val="en-US"/>
        </w:rPr>
        <w:t>Endpoint</w:t>
      </w:r>
      <w:r w:rsidRPr="00361467">
        <w:t xml:space="preserve"> </w:t>
      </w:r>
      <w:r w:rsidRPr="00361467">
        <w:rPr>
          <w:lang w:val="en-US"/>
        </w:rPr>
        <w:t>Security</w:t>
      </w:r>
      <w:r w:rsidRPr="00361467">
        <w:t>; «Управление – Деканат БРС»; Программа для ЭВМ «Банк вопросов для контроля знаний», Система поиска текстовых заимствований «Антиплагиат.ВУЗ»; MOODLE; Программное обеспечение 1C: Предприятие. Бухгалтерский Учет. Типовая конфигурация 8 сетевая версия.</w:t>
      </w:r>
    </w:p>
    <w:p w:rsidR="00361467" w:rsidRPr="00361467" w:rsidRDefault="00361467" w:rsidP="00361467">
      <w:pPr>
        <w:jc w:val="both"/>
      </w:pPr>
      <w:r w:rsidRPr="00361467">
        <w:tab/>
        <w:t xml:space="preserve">- </w:t>
      </w:r>
      <w:r w:rsidRPr="00361467">
        <w:rPr>
          <w:i/>
        </w:rPr>
        <w:t>библиотека, в том числе читальный</w:t>
      </w:r>
      <w:r w:rsidRPr="00361467">
        <w:t xml:space="preserve"> зал (Российская Федерация, 362025, Республика Северная Осетия-Алания, г. Владикавказ, ул. Церетели/Ватутина, д. 16/19, учебный корпус №6 (УК №6)): столы, стулья, ПК для обучающихся, программное обеспечение, учебные и научные фонды библиотеки СОГУ, доступ к электронным библиотечным ресурсам: </w:t>
      </w:r>
    </w:p>
    <w:p w:rsidR="00361467" w:rsidRPr="00361467" w:rsidRDefault="00361467" w:rsidP="00361467">
      <w:pPr>
        <w:ind w:firstLine="708"/>
        <w:jc w:val="both"/>
      </w:pPr>
      <w:r w:rsidRPr="00361467">
        <w:t xml:space="preserve">ЭБС «Университетская библиотека Online» </w:t>
      </w:r>
      <w:hyperlink r:id="rId44" w:history="1">
        <w:r w:rsidRPr="00361467">
          <w:rPr>
            <w:color w:val="0000FF"/>
            <w:u w:val="single"/>
          </w:rPr>
          <w:t>http://www.biblioclub.ru</w:t>
        </w:r>
      </w:hyperlink>
    </w:p>
    <w:p w:rsidR="00361467" w:rsidRPr="00361467" w:rsidRDefault="00361467" w:rsidP="00361467">
      <w:pPr>
        <w:ind w:firstLine="708"/>
        <w:jc w:val="both"/>
      </w:pPr>
      <w:r w:rsidRPr="00361467">
        <w:t xml:space="preserve">Научная электронная библиотека eLibrary.ru </w:t>
      </w:r>
      <w:hyperlink r:id="rId45" w:history="1">
        <w:r w:rsidRPr="00361467">
          <w:rPr>
            <w:color w:val="0000FF"/>
            <w:u w:val="single"/>
          </w:rPr>
          <w:t>http://elibrary.ru</w:t>
        </w:r>
      </w:hyperlink>
    </w:p>
    <w:p w:rsidR="00361467" w:rsidRPr="00361467" w:rsidRDefault="00DC5F07" w:rsidP="00361467">
      <w:pPr>
        <w:ind w:firstLine="708"/>
        <w:jc w:val="both"/>
        <w:rPr>
          <w:b/>
          <w:color w:val="2D2D2E"/>
          <w:sz w:val="23"/>
          <w:szCs w:val="23"/>
          <w:shd w:val="clear" w:color="auto" w:fill="FFFFFF"/>
        </w:rPr>
      </w:pPr>
      <w:hyperlink r:id="rId46" w:history="1">
        <w:r w:rsidR="00361467" w:rsidRPr="00361467">
          <w:rPr>
            <w:rFonts w:eastAsia="MS Gothic"/>
            <w:b/>
            <w:bCs/>
            <w:color w:val="2D2D2E"/>
            <w:sz w:val="23"/>
            <w:szCs w:val="23"/>
            <w:u w:val="single"/>
            <w:bdr w:val="none" w:sz="0" w:space="0" w:color="auto" w:frame="1"/>
            <w:shd w:val="clear" w:color="auto" w:fill="FFFFFF"/>
          </w:rPr>
          <w:t>Универсальная база данных East View</w:t>
        </w:r>
      </w:hyperlink>
      <w:r w:rsidR="00361467" w:rsidRPr="00361467">
        <w:rPr>
          <w:b/>
          <w:color w:val="2D2D2E"/>
          <w:sz w:val="23"/>
          <w:szCs w:val="23"/>
          <w:shd w:val="clear" w:color="auto" w:fill="FFFFFF"/>
        </w:rPr>
        <w:t xml:space="preserve"> </w:t>
      </w:r>
      <w:r w:rsidR="00361467" w:rsidRPr="00361467">
        <w:rPr>
          <w:color w:val="2D2D2E"/>
          <w:sz w:val="23"/>
          <w:szCs w:val="23"/>
          <w:shd w:val="clear" w:color="auto" w:fill="FFFFFF"/>
        </w:rPr>
        <w:t> Логин: Khetagurov. Пароль: Khetagurov</w:t>
      </w:r>
    </w:p>
    <w:p w:rsidR="00361467" w:rsidRPr="00361467" w:rsidRDefault="00361467" w:rsidP="00361467">
      <w:pPr>
        <w:ind w:firstLine="708"/>
        <w:jc w:val="both"/>
      </w:pPr>
      <w:r w:rsidRPr="00361467">
        <w:t xml:space="preserve">Электронная библиотека «Консультант студента» </w:t>
      </w:r>
      <w:hyperlink r:id="rId47" w:history="1">
        <w:r w:rsidRPr="00361467">
          <w:rPr>
            <w:color w:val="0000FF"/>
            <w:u w:val="single"/>
          </w:rPr>
          <w:t>http://www.studmedlib.ru/</w:t>
        </w:r>
      </w:hyperlink>
    </w:p>
    <w:p w:rsidR="00361467" w:rsidRPr="00361467" w:rsidRDefault="00DC5F07" w:rsidP="00361467">
      <w:pPr>
        <w:ind w:firstLine="708"/>
        <w:jc w:val="both"/>
        <w:rPr>
          <w:lang w:val="en-US"/>
        </w:rPr>
      </w:pPr>
      <w:hyperlink r:id="rId48" w:history="1">
        <w:r w:rsidR="00361467" w:rsidRPr="00361467">
          <w:rPr>
            <w:rFonts w:eastAsia="MS Gothic"/>
            <w:b/>
            <w:bCs/>
            <w:color w:val="2D2D2E"/>
            <w:sz w:val="23"/>
            <w:szCs w:val="23"/>
            <w:u w:val="single"/>
            <w:bdr w:val="none" w:sz="0" w:space="0" w:color="auto" w:frame="1"/>
            <w:shd w:val="clear" w:color="auto" w:fill="FFFFFF"/>
            <w:lang w:val="en-US"/>
          </w:rPr>
          <w:t>Polpred.com</w:t>
        </w:r>
      </w:hyperlink>
      <w:r w:rsidR="00361467" w:rsidRPr="00361467">
        <w:rPr>
          <w:b/>
          <w:color w:val="2D2D2E"/>
          <w:sz w:val="23"/>
          <w:szCs w:val="23"/>
          <w:shd w:val="clear" w:color="auto" w:fill="FFFFFF"/>
          <w:lang w:val="en-US"/>
        </w:rPr>
        <w:t xml:space="preserve"> </w:t>
      </w:r>
      <w:hyperlink r:id="rId49" w:history="1">
        <w:r w:rsidR="00361467" w:rsidRPr="00361467">
          <w:rPr>
            <w:rFonts w:eastAsia="MS Gothic"/>
            <w:b/>
            <w:bCs/>
            <w:color w:val="2D2D2E"/>
            <w:sz w:val="23"/>
            <w:szCs w:val="23"/>
            <w:u w:val="single"/>
            <w:bdr w:val="none" w:sz="0" w:space="0" w:color="auto" w:frame="1"/>
            <w:shd w:val="clear" w:color="auto" w:fill="FFFFFF"/>
            <w:lang w:val="en-US"/>
          </w:rPr>
          <w:t>https://www.polpred.com/?ysclid=lnu8u3…2w7734263</w:t>
        </w:r>
      </w:hyperlink>
      <w:r w:rsidR="00361467" w:rsidRPr="00361467">
        <w:rPr>
          <w:b/>
          <w:color w:val="2D2D2E"/>
          <w:sz w:val="23"/>
          <w:szCs w:val="23"/>
          <w:shd w:val="clear" w:color="auto" w:fill="FFFFFF"/>
          <w:lang w:val="en-US"/>
        </w:rPr>
        <w:t>   </w:t>
      </w:r>
    </w:p>
    <w:p w:rsidR="00361467" w:rsidRPr="00361467" w:rsidRDefault="00361467" w:rsidP="00361467">
      <w:pPr>
        <w:ind w:firstLine="708"/>
        <w:jc w:val="both"/>
      </w:pPr>
      <w:r w:rsidRPr="00361467">
        <w:t xml:space="preserve">Электронная библиотека «Юрайт» </w:t>
      </w:r>
      <w:hyperlink r:id="rId50" w:history="1">
        <w:r w:rsidRPr="00361467">
          <w:rPr>
            <w:color w:val="0000FF"/>
            <w:u w:val="single"/>
          </w:rPr>
          <w:t>http://biblio-online.ru</w:t>
        </w:r>
      </w:hyperlink>
      <w:r w:rsidRPr="00361467">
        <w:t>.</w:t>
      </w:r>
    </w:p>
    <w:p w:rsidR="00361467" w:rsidRPr="00361467" w:rsidRDefault="00DC5F07" w:rsidP="00361467">
      <w:pPr>
        <w:ind w:firstLine="708"/>
        <w:jc w:val="both"/>
        <w:rPr>
          <w:b/>
          <w:color w:val="2D2D2E"/>
          <w:sz w:val="23"/>
          <w:szCs w:val="23"/>
          <w:shd w:val="clear" w:color="auto" w:fill="FFFFFF"/>
        </w:rPr>
      </w:pPr>
      <w:hyperlink r:id="rId51" w:history="1">
        <w:r w:rsidR="00361467" w:rsidRPr="00361467">
          <w:rPr>
            <w:rFonts w:eastAsia="MS Gothic"/>
            <w:b/>
            <w:bCs/>
            <w:color w:val="2D2D2E"/>
            <w:sz w:val="23"/>
            <w:szCs w:val="23"/>
            <w:u w:val="single"/>
            <w:bdr w:val="none" w:sz="0" w:space="0" w:color="auto" w:frame="1"/>
            <w:shd w:val="clear" w:color="auto" w:fill="FFFFFF"/>
          </w:rPr>
          <w:t>Национальная электронная библиотека (НЭБ)</w:t>
        </w:r>
      </w:hyperlink>
      <w:r w:rsidR="00361467" w:rsidRPr="00361467">
        <w:rPr>
          <w:b/>
          <w:color w:val="2D2D2E"/>
          <w:sz w:val="23"/>
          <w:szCs w:val="23"/>
          <w:shd w:val="clear" w:color="auto" w:fill="FFFFFF"/>
        </w:rPr>
        <w:t xml:space="preserve"> </w:t>
      </w:r>
      <w:hyperlink r:id="rId52" w:history="1">
        <w:r w:rsidR="00361467" w:rsidRPr="00361467">
          <w:rPr>
            <w:rFonts w:eastAsia="MS Gothic"/>
            <w:b/>
            <w:bCs/>
            <w:color w:val="2D2D2E"/>
            <w:sz w:val="23"/>
            <w:szCs w:val="23"/>
            <w:u w:val="single"/>
            <w:bdr w:val="none" w:sz="0" w:space="0" w:color="auto" w:frame="1"/>
            <w:shd w:val="clear" w:color="auto" w:fill="FFFFFF"/>
          </w:rPr>
          <w:t>https://rusneb.ru/?</w:t>
        </w:r>
      </w:hyperlink>
    </w:p>
    <w:p w:rsidR="00361467" w:rsidRPr="00361467" w:rsidRDefault="00DC5F07" w:rsidP="00361467">
      <w:pPr>
        <w:ind w:firstLine="708"/>
        <w:jc w:val="both"/>
        <w:rPr>
          <w:b/>
          <w:color w:val="2D2D2E"/>
          <w:sz w:val="23"/>
          <w:szCs w:val="23"/>
        </w:rPr>
      </w:pPr>
      <w:hyperlink r:id="rId53" w:history="1">
        <w:r w:rsidR="00361467" w:rsidRPr="00361467">
          <w:rPr>
            <w:rFonts w:eastAsia="MS Gothic"/>
            <w:b/>
            <w:bCs/>
            <w:color w:val="2D2D2E"/>
            <w:sz w:val="23"/>
            <w:szCs w:val="23"/>
            <w:u w:val="single"/>
            <w:bdr w:val="none" w:sz="0" w:space="0" w:color="auto" w:frame="1"/>
          </w:rPr>
          <w:t>Печатные периодические издания на 2024 год</w:t>
        </w:r>
      </w:hyperlink>
    </w:p>
    <w:p w:rsidR="00361467" w:rsidRPr="00361467" w:rsidRDefault="00361467" w:rsidP="00361467">
      <w:pPr>
        <w:ind w:firstLine="708"/>
        <w:jc w:val="both"/>
      </w:pPr>
    </w:p>
    <w:p w:rsidR="00361467" w:rsidRPr="00361467" w:rsidRDefault="00361467" w:rsidP="00361467">
      <w:pPr>
        <w:ind w:firstLine="708"/>
        <w:jc w:val="both"/>
      </w:pPr>
    </w:p>
    <w:p w:rsidR="00FA08CF" w:rsidRDefault="00FA08CF" w:rsidP="00361467">
      <w:pPr>
        <w:widowControl w:val="0"/>
        <w:ind w:firstLine="708"/>
        <w:jc w:val="both"/>
      </w:pPr>
    </w:p>
    <w:sectPr w:rsidR="00FA08CF" w:rsidSect="00A2078C">
      <w:footerReference w:type="default" r:id="rId54"/>
      <w:pgSz w:w="11906" w:h="16838"/>
      <w:pgMar w:top="1134"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F07" w:rsidRDefault="00DC5F07" w:rsidP="00480B98">
      <w:r>
        <w:separator/>
      </w:r>
    </w:p>
  </w:endnote>
  <w:endnote w:type="continuationSeparator" w:id="0">
    <w:p w:rsidR="00DC5F07" w:rsidRDefault="00DC5F07" w:rsidP="00480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MS Gothic"/>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TimesNewRomanPS-BoldMT">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2B0" w:rsidRDefault="009C62B0">
    <w:pPr>
      <w:pStyle w:val="af8"/>
      <w:jc w:val="center"/>
    </w:pPr>
    <w:r>
      <w:fldChar w:fldCharType="begin"/>
    </w:r>
    <w:r>
      <w:instrText xml:space="preserve"> PAGE   \* MERGEFORMAT </w:instrText>
    </w:r>
    <w:r>
      <w:fldChar w:fldCharType="separate"/>
    </w:r>
    <w:r w:rsidR="00883535">
      <w:rPr>
        <w:noProof/>
      </w:rPr>
      <w:t>7</w:t>
    </w:r>
    <w:r>
      <w:rPr>
        <w:noProof/>
      </w:rPr>
      <w:fldChar w:fldCharType="end"/>
    </w:r>
  </w:p>
  <w:p w:rsidR="009C62B0" w:rsidRPr="00BE45EA" w:rsidRDefault="009C62B0" w:rsidP="00BE45EA">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F07" w:rsidRDefault="00DC5F07" w:rsidP="00480B98">
      <w:r>
        <w:separator/>
      </w:r>
    </w:p>
  </w:footnote>
  <w:footnote w:type="continuationSeparator" w:id="0">
    <w:p w:rsidR="00DC5F07" w:rsidRDefault="00DC5F07" w:rsidP="00480B9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5029"/>
    <w:multiLevelType w:val="hybridMultilevel"/>
    <w:tmpl w:val="135C0AC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F748E2"/>
    <w:multiLevelType w:val="hybridMultilevel"/>
    <w:tmpl w:val="70A605F2"/>
    <w:lvl w:ilvl="0" w:tplc="9536AA8C">
      <w:start w:val="1"/>
      <w:numFmt w:val="bullet"/>
      <w:pStyle w:val="a"/>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8636DCB"/>
    <w:multiLevelType w:val="hybridMultilevel"/>
    <w:tmpl w:val="78B4F6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367330"/>
    <w:multiLevelType w:val="hybridMultilevel"/>
    <w:tmpl w:val="85B63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442AEE"/>
    <w:multiLevelType w:val="hybridMultilevel"/>
    <w:tmpl w:val="38081A3C"/>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105BDB"/>
    <w:multiLevelType w:val="hybridMultilevel"/>
    <w:tmpl w:val="3D5E8EAA"/>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DF4D01"/>
    <w:multiLevelType w:val="hybridMultilevel"/>
    <w:tmpl w:val="CB1EE9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742B5E"/>
    <w:multiLevelType w:val="hybridMultilevel"/>
    <w:tmpl w:val="C4FEB66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8F17D3"/>
    <w:multiLevelType w:val="hybridMultilevel"/>
    <w:tmpl w:val="68D88A8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CD441C0"/>
    <w:multiLevelType w:val="hybridMultilevel"/>
    <w:tmpl w:val="59E61EC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FBB2B63"/>
    <w:multiLevelType w:val="hybridMultilevel"/>
    <w:tmpl w:val="823A7452"/>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3" w15:restartNumberingAfterBreak="0">
    <w:nsid w:val="48EE2372"/>
    <w:multiLevelType w:val="hybridMultilevel"/>
    <w:tmpl w:val="0F488DF2"/>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1E6800"/>
    <w:multiLevelType w:val="hybridMultilevel"/>
    <w:tmpl w:val="2F9CD4D6"/>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144634C"/>
    <w:multiLevelType w:val="hybridMultilevel"/>
    <w:tmpl w:val="4FD06DD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536E7A24"/>
    <w:multiLevelType w:val="hybridMultilevel"/>
    <w:tmpl w:val="2154F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4F4352"/>
    <w:multiLevelType w:val="hybridMultilevel"/>
    <w:tmpl w:val="8416B1C6"/>
    <w:lvl w:ilvl="0" w:tplc="A5BA789C">
      <w:start w:val="1"/>
      <w:numFmt w:val="decimal"/>
      <w:lvlText w:val="%1."/>
      <w:lvlJc w:val="left"/>
      <w:pPr>
        <w:ind w:left="720" w:hanging="360"/>
      </w:pPr>
      <w:rPr>
        <w:rFonts w:ascii="TimesNewRoman" w:hAnsi="TimesNewRoman" w:hint="default"/>
        <w:b w:val="0"/>
        <w:i w:val="0"/>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611698"/>
    <w:multiLevelType w:val="hybridMultilevel"/>
    <w:tmpl w:val="E08CF5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AE26082"/>
    <w:multiLevelType w:val="hybridMultilevel"/>
    <w:tmpl w:val="42982BA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5D8048EC"/>
    <w:multiLevelType w:val="hybridMultilevel"/>
    <w:tmpl w:val="BEF42D02"/>
    <w:lvl w:ilvl="0" w:tplc="2C34171C">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5F001D4"/>
    <w:multiLevelType w:val="hybridMultilevel"/>
    <w:tmpl w:val="12D0094E"/>
    <w:lvl w:ilvl="0" w:tplc="450EA2C0">
      <w:start w:val="1"/>
      <w:numFmt w:val="decimal"/>
      <w:lvlText w:val="%1."/>
      <w:lvlJc w:val="left"/>
      <w:pPr>
        <w:ind w:left="720" w:hanging="360"/>
      </w:pPr>
      <w:rPr>
        <w:rFonts w:ascii="TimesNewRoman" w:eastAsia="Times New Roman" w:hAnsi="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8B10E82"/>
    <w:multiLevelType w:val="hybridMultilevel"/>
    <w:tmpl w:val="7C5EB944"/>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5"/>
  </w:num>
  <w:num w:numId="4">
    <w:abstractNumId w:val="22"/>
  </w:num>
  <w:num w:numId="5">
    <w:abstractNumId w:val="0"/>
  </w:num>
  <w:num w:numId="6">
    <w:abstractNumId w:val="11"/>
  </w:num>
  <w:num w:numId="7">
    <w:abstractNumId w:val="6"/>
  </w:num>
  <w:num w:numId="8">
    <w:abstractNumId w:val="13"/>
  </w:num>
  <w:num w:numId="9">
    <w:abstractNumId w:val="14"/>
  </w:num>
  <w:num w:numId="10">
    <w:abstractNumId w:val="20"/>
  </w:num>
  <w:num w:numId="11">
    <w:abstractNumId w:val="10"/>
  </w:num>
  <w:num w:numId="12">
    <w:abstractNumId w:val="7"/>
  </w:num>
  <w:num w:numId="13">
    <w:abstractNumId w:val="15"/>
  </w:num>
  <w:num w:numId="14">
    <w:abstractNumId w:val="19"/>
  </w:num>
  <w:num w:numId="15">
    <w:abstractNumId w:val="18"/>
  </w:num>
  <w:num w:numId="16">
    <w:abstractNumId w:val="3"/>
  </w:num>
  <w:num w:numId="17">
    <w:abstractNumId w:val="8"/>
  </w:num>
  <w:num w:numId="18">
    <w:abstractNumId w:val="17"/>
  </w:num>
  <w:num w:numId="19">
    <w:abstractNumId w:val="2"/>
  </w:num>
  <w:num w:numId="20">
    <w:abstractNumId w:val="4"/>
  </w:num>
  <w:num w:numId="21">
    <w:abstractNumId w:val="16"/>
  </w:num>
  <w:num w:numId="22">
    <w:abstractNumId w:val="21"/>
  </w:num>
  <w:num w:numId="23">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doNotTrackMoves/>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EAE"/>
    <w:rsid w:val="00005077"/>
    <w:rsid w:val="000053B0"/>
    <w:rsid w:val="000059D0"/>
    <w:rsid w:val="000102B0"/>
    <w:rsid w:val="00012268"/>
    <w:rsid w:val="000126B7"/>
    <w:rsid w:val="00014FBF"/>
    <w:rsid w:val="0001540D"/>
    <w:rsid w:val="00015864"/>
    <w:rsid w:val="0001638F"/>
    <w:rsid w:val="00016505"/>
    <w:rsid w:val="00020D12"/>
    <w:rsid w:val="00021214"/>
    <w:rsid w:val="00022023"/>
    <w:rsid w:val="00025541"/>
    <w:rsid w:val="00025D6B"/>
    <w:rsid w:val="00025FA7"/>
    <w:rsid w:val="00030373"/>
    <w:rsid w:val="000317AB"/>
    <w:rsid w:val="00032002"/>
    <w:rsid w:val="00034598"/>
    <w:rsid w:val="0003645B"/>
    <w:rsid w:val="00041ECA"/>
    <w:rsid w:val="00043733"/>
    <w:rsid w:val="00053117"/>
    <w:rsid w:val="0005733F"/>
    <w:rsid w:val="000575DF"/>
    <w:rsid w:val="00057D88"/>
    <w:rsid w:val="00064BF0"/>
    <w:rsid w:val="00066C9B"/>
    <w:rsid w:val="00070769"/>
    <w:rsid w:val="000717AF"/>
    <w:rsid w:val="00072D6A"/>
    <w:rsid w:val="00074401"/>
    <w:rsid w:val="00076EE0"/>
    <w:rsid w:val="000834A5"/>
    <w:rsid w:val="00087563"/>
    <w:rsid w:val="00090E4E"/>
    <w:rsid w:val="0009209B"/>
    <w:rsid w:val="00093072"/>
    <w:rsid w:val="00093747"/>
    <w:rsid w:val="000948F2"/>
    <w:rsid w:val="0009582F"/>
    <w:rsid w:val="00095932"/>
    <w:rsid w:val="000A0990"/>
    <w:rsid w:val="000A4445"/>
    <w:rsid w:val="000B1619"/>
    <w:rsid w:val="000B4A8B"/>
    <w:rsid w:val="000B56E4"/>
    <w:rsid w:val="000B58A4"/>
    <w:rsid w:val="000B6F4A"/>
    <w:rsid w:val="000C0553"/>
    <w:rsid w:val="000C0C46"/>
    <w:rsid w:val="000C6720"/>
    <w:rsid w:val="000C6D2F"/>
    <w:rsid w:val="000D38F7"/>
    <w:rsid w:val="000D47FC"/>
    <w:rsid w:val="000E3100"/>
    <w:rsid w:val="000E4939"/>
    <w:rsid w:val="000E5B41"/>
    <w:rsid w:val="000E6917"/>
    <w:rsid w:val="000E7EB8"/>
    <w:rsid w:val="00101CC8"/>
    <w:rsid w:val="00102744"/>
    <w:rsid w:val="00103F9B"/>
    <w:rsid w:val="0010650F"/>
    <w:rsid w:val="00106D54"/>
    <w:rsid w:val="00116ABA"/>
    <w:rsid w:val="001175C7"/>
    <w:rsid w:val="001200C7"/>
    <w:rsid w:val="00122079"/>
    <w:rsid w:val="00123621"/>
    <w:rsid w:val="00131B3A"/>
    <w:rsid w:val="0013235F"/>
    <w:rsid w:val="001328F1"/>
    <w:rsid w:val="00134A6C"/>
    <w:rsid w:val="0013780A"/>
    <w:rsid w:val="00137C0D"/>
    <w:rsid w:val="00142DE5"/>
    <w:rsid w:val="00167CAB"/>
    <w:rsid w:val="0017113F"/>
    <w:rsid w:val="00174823"/>
    <w:rsid w:val="00182B3E"/>
    <w:rsid w:val="001838CF"/>
    <w:rsid w:val="00183FE0"/>
    <w:rsid w:val="001857A9"/>
    <w:rsid w:val="00186224"/>
    <w:rsid w:val="0019018D"/>
    <w:rsid w:val="0019073A"/>
    <w:rsid w:val="00191675"/>
    <w:rsid w:val="00191BF3"/>
    <w:rsid w:val="00194AFB"/>
    <w:rsid w:val="0019573A"/>
    <w:rsid w:val="0019634B"/>
    <w:rsid w:val="001979E8"/>
    <w:rsid w:val="001A5A6A"/>
    <w:rsid w:val="001B101E"/>
    <w:rsid w:val="001B2ECE"/>
    <w:rsid w:val="001B311A"/>
    <w:rsid w:val="001B4182"/>
    <w:rsid w:val="001B4B13"/>
    <w:rsid w:val="001B5BB6"/>
    <w:rsid w:val="001B5CE2"/>
    <w:rsid w:val="001B6C26"/>
    <w:rsid w:val="001B7FEF"/>
    <w:rsid w:val="001C4FA1"/>
    <w:rsid w:val="001C73AE"/>
    <w:rsid w:val="001C7C0D"/>
    <w:rsid w:val="001D0F47"/>
    <w:rsid w:val="001D5C6D"/>
    <w:rsid w:val="001D6C57"/>
    <w:rsid w:val="001E06BE"/>
    <w:rsid w:val="001E3FD9"/>
    <w:rsid w:val="001E4606"/>
    <w:rsid w:val="001E6AAC"/>
    <w:rsid w:val="001E7754"/>
    <w:rsid w:val="001F029B"/>
    <w:rsid w:val="001F1CB9"/>
    <w:rsid w:val="001F2998"/>
    <w:rsid w:val="00210E83"/>
    <w:rsid w:val="0021116F"/>
    <w:rsid w:val="00213381"/>
    <w:rsid w:val="002147A3"/>
    <w:rsid w:val="002147DA"/>
    <w:rsid w:val="002149F6"/>
    <w:rsid w:val="0021569F"/>
    <w:rsid w:val="002168C4"/>
    <w:rsid w:val="00217E00"/>
    <w:rsid w:val="00222655"/>
    <w:rsid w:val="00222CAE"/>
    <w:rsid w:val="00223BA8"/>
    <w:rsid w:val="00225706"/>
    <w:rsid w:val="00225B04"/>
    <w:rsid w:val="00225EFA"/>
    <w:rsid w:val="0023094C"/>
    <w:rsid w:val="00230AAB"/>
    <w:rsid w:val="00232950"/>
    <w:rsid w:val="00232A05"/>
    <w:rsid w:val="00236A41"/>
    <w:rsid w:val="00236FC9"/>
    <w:rsid w:val="00237E1D"/>
    <w:rsid w:val="002423D4"/>
    <w:rsid w:val="00243F8A"/>
    <w:rsid w:val="00244983"/>
    <w:rsid w:val="0025086C"/>
    <w:rsid w:val="002511C8"/>
    <w:rsid w:val="002542DC"/>
    <w:rsid w:val="00255E66"/>
    <w:rsid w:val="0026068A"/>
    <w:rsid w:val="002609B0"/>
    <w:rsid w:val="00260A35"/>
    <w:rsid w:val="00261150"/>
    <w:rsid w:val="00264D5A"/>
    <w:rsid w:val="002663E4"/>
    <w:rsid w:val="002675FE"/>
    <w:rsid w:val="00272586"/>
    <w:rsid w:val="002730A5"/>
    <w:rsid w:val="002731B9"/>
    <w:rsid w:val="002739EC"/>
    <w:rsid w:val="002744B4"/>
    <w:rsid w:val="00276FE5"/>
    <w:rsid w:val="00281632"/>
    <w:rsid w:val="00283701"/>
    <w:rsid w:val="002839FB"/>
    <w:rsid w:val="00285A6C"/>
    <w:rsid w:val="00286BB8"/>
    <w:rsid w:val="00290353"/>
    <w:rsid w:val="00290646"/>
    <w:rsid w:val="00291CC9"/>
    <w:rsid w:val="0029595E"/>
    <w:rsid w:val="002969C1"/>
    <w:rsid w:val="00297202"/>
    <w:rsid w:val="002A2FE9"/>
    <w:rsid w:val="002A447A"/>
    <w:rsid w:val="002A54D6"/>
    <w:rsid w:val="002A7454"/>
    <w:rsid w:val="002A785C"/>
    <w:rsid w:val="002B00C4"/>
    <w:rsid w:val="002B58D4"/>
    <w:rsid w:val="002B5A85"/>
    <w:rsid w:val="002B638B"/>
    <w:rsid w:val="002B7043"/>
    <w:rsid w:val="002C1356"/>
    <w:rsid w:val="002C3392"/>
    <w:rsid w:val="002C5EFD"/>
    <w:rsid w:val="002C645C"/>
    <w:rsid w:val="002D1EFE"/>
    <w:rsid w:val="002D31E9"/>
    <w:rsid w:val="002D3621"/>
    <w:rsid w:val="002E4315"/>
    <w:rsid w:val="002E5505"/>
    <w:rsid w:val="002F7D54"/>
    <w:rsid w:val="003008B4"/>
    <w:rsid w:val="00300DAD"/>
    <w:rsid w:val="00301388"/>
    <w:rsid w:val="00302DEB"/>
    <w:rsid w:val="0030302B"/>
    <w:rsid w:val="00310F6E"/>
    <w:rsid w:val="00313563"/>
    <w:rsid w:val="00321DE3"/>
    <w:rsid w:val="003256E8"/>
    <w:rsid w:val="00327D19"/>
    <w:rsid w:val="00332014"/>
    <w:rsid w:val="0033234C"/>
    <w:rsid w:val="00332858"/>
    <w:rsid w:val="00335197"/>
    <w:rsid w:val="00340092"/>
    <w:rsid w:val="00340947"/>
    <w:rsid w:val="00341296"/>
    <w:rsid w:val="00344C34"/>
    <w:rsid w:val="00346AB8"/>
    <w:rsid w:val="00346DAB"/>
    <w:rsid w:val="003511B7"/>
    <w:rsid w:val="003537A0"/>
    <w:rsid w:val="00354962"/>
    <w:rsid w:val="00354BBA"/>
    <w:rsid w:val="00355B5E"/>
    <w:rsid w:val="00361467"/>
    <w:rsid w:val="003702D9"/>
    <w:rsid w:val="003721DC"/>
    <w:rsid w:val="003745B9"/>
    <w:rsid w:val="003751EF"/>
    <w:rsid w:val="003761E5"/>
    <w:rsid w:val="00377076"/>
    <w:rsid w:val="003845A2"/>
    <w:rsid w:val="003917ED"/>
    <w:rsid w:val="00391D1D"/>
    <w:rsid w:val="00392CF9"/>
    <w:rsid w:val="00393589"/>
    <w:rsid w:val="0039713A"/>
    <w:rsid w:val="003A7F2A"/>
    <w:rsid w:val="003B461F"/>
    <w:rsid w:val="003C1CBC"/>
    <w:rsid w:val="003C296F"/>
    <w:rsid w:val="003C7028"/>
    <w:rsid w:val="003C76B8"/>
    <w:rsid w:val="003D21E1"/>
    <w:rsid w:val="003D5D7D"/>
    <w:rsid w:val="003E0D5D"/>
    <w:rsid w:val="003E22E3"/>
    <w:rsid w:val="003E4063"/>
    <w:rsid w:val="003E4663"/>
    <w:rsid w:val="003E55DD"/>
    <w:rsid w:val="003E577E"/>
    <w:rsid w:val="003E6A7E"/>
    <w:rsid w:val="003F0088"/>
    <w:rsid w:val="00400085"/>
    <w:rsid w:val="00400625"/>
    <w:rsid w:val="00404BE8"/>
    <w:rsid w:val="0040767B"/>
    <w:rsid w:val="00410B04"/>
    <w:rsid w:val="00411F42"/>
    <w:rsid w:val="00415216"/>
    <w:rsid w:val="0041778E"/>
    <w:rsid w:val="00417955"/>
    <w:rsid w:val="004250FB"/>
    <w:rsid w:val="0043025F"/>
    <w:rsid w:val="004352DC"/>
    <w:rsid w:val="00435DCE"/>
    <w:rsid w:val="00442400"/>
    <w:rsid w:val="0044282F"/>
    <w:rsid w:val="00444B1C"/>
    <w:rsid w:val="0044659B"/>
    <w:rsid w:val="004502F9"/>
    <w:rsid w:val="004524CF"/>
    <w:rsid w:val="00452744"/>
    <w:rsid w:val="00456D23"/>
    <w:rsid w:val="004604A6"/>
    <w:rsid w:val="004615B8"/>
    <w:rsid w:val="00461B06"/>
    <w:rsid w:val="004678CE"/>
    <w:rsid w:val="00470927"/>
    <w:rsid w:val="00472184"/>
    <w:rsid w:val="00472908"/>
    <w:rsid w:val="00473B40"/>
    <w:rsid w:val="00473F6E"/>
    <w:rsid w:val="0047477B"/>
    <w:rsid w:val="004751F1"/>
    <w:rsid w:val="00476F88"/>
    <w:rsid w:val="00480B98"/>
    <w:rsid w:val="00480F5B"/>
    <w:rsid w:val="0048498C"/>
    <w:rsid w:val="00487387"/>
    <w:rsid w:val="004916C8"/>
    <w:rsid w:val="00492307"/>
    <w:rsid w:val="00492A15"/>
    <w:rsid w:val="00492AA4"/>
    <w:rsid w:val="00493183"/>
    <w:rsid w:val="004A2A65"/>
    <w:rsid w:val="004A7C88"/>
    <w:rsid w:val="004B05D0"/>
    <w:rsid w:val="004B40F6"/>
    <w:rsid w:val="004B4BFB"/>
    <w:rsid w:val="004B6E8D"/>
    <w:rsid w:val="004B734A"/>
    <w:rsid w:val="004B7817"/>
    <w:rsid w:val="004C4CE0"/>
    <w:rsid w:val="004C5784"/>
    <w:rsid w:val="004D15C3"/>
    <w:rsid w:val="004D205D"/>
    <w:rsid w:val="004D3D50"/>
    <w:rsid w:val="004D5B2D"/>
    <w:rsid w:val="004E0011"/>
    <w:rsid w:val="004E12B4"/>
    <w:rsid w:val="004E2987"/>
    <w:rsid w:val="004E405B"/>
    <w:rsid w:val="004E441E"/>
    <w:rsid w:val="004F0348"/>
    <w:rsid w:val="004F086A"/>
    <w:rsid w:val="004F234E"/>
    <w:rsid w:val="004F62B5"/>
    <w:rsid w:val="0050199F"/>
    <w:rsid w:val="00501AF2"/>
    <w:rsid w:val="005048A5"/>
    <w:rsid w:val="00510280"/>
    <w:rsid w:val="0052185A"/>
    <w:rsid w:val="00524001"/>
    <w:rsid w:val="00526928"/>
    <w:rsid w:val="00526AEC"/>
    <w:rsid w:val="005272E9"/>
    <w:rsid w:val="00532999"/>
    <w:rsid w:val="00537FBE"/>
    <w:rsid w:val="00540375"/>
    <w:rsid w:val="005404AF"/>
    <w:rsid w:val="005406E7"/>
    <w:rsid w:val="005436C7"/>
    <w:rsid w:val="00544A57"/>
    <w:rsid w:val="00544EAE"/>
    <w:rsid w:val="005451FB"/>
    <w:rsid w:val="005460F8"/>
    <w:rsid w:val="005462AA"/>
    <w:rsid w:val="005477BF"/>
    <w:rsid w:val="005479C3"/>
    <w:rsid w:val="0056033E"/>
    <w:rsid w:val="00560CAC"/>
    <w:rsid w:val="005613C9"/>
    <w:rsid w:val="005624D9"/>
    <w:rsid w:val="005646BE"/>
    <w:rsid w:val="005647E2"/>
    <w:rsid w:val="0057083E"/>
    <w:rsid w:val="00571F72"/>
    <w:rsid w:val="00572914"/>
    <w:rsid w:val="00574589"/>
    <w:rsid w:val="00575F3D"/>
    <w:rsid w:val="00576723"/>
    <w:rsid w:val="00580C73"/>
    <w:rsid w:val="0059175B"/>
    <w:rsid w:val="005A4D3F"/>
    <w:rsid w:val="005A65F6"/>
    <w:rsid w:val="005A6778"/>
    <w:rsid w:val="005A7A54"/>
    <w:rsid w:val="005A7CFD"/>
    <w:rsid w:val="005B26E4"/>
    <w:rsid w:val="005B7C3D"/>
    <w:rsid w:val="005C1583"/>
    <w:rsid w:val="005C4F4C"/>
    <w:rsid w:val="005C612C"/>
    <w:rsid w:val="005D1E50"/>
    <w:rsid w:val="005D2D25"/>
    <w:rsid w:val="005D4085"/>
    <w:rsid w:val="005D48BC"/>
    <w:rsid w:val="005D4C51"/>
    <w:rsid w:val="005D75B0"/>
    <w:rsid w:val="005E094B"/>
    <w:rsid w:val="005E185F"/>
    <w:rsid w:val="005E3E03"/>
    <w:rsid w:val="005E4291"/>
    <w:rsid w:val="005E4BBD"/>
    <w:rsid w:val="005E67B8"/>
    <w:rsid w:val="005F4BFE"/>
    <w:rsid w:val="005F5786"/>
    <w:rsid w:val="00604439"/>
    <w:rsid w:val="00606F36"/>
    <w:rsid w:val="006138D5"/>
    <w:rsid w:val="00614EEB"/>
    <w:rsid w:val="0061670A"/>
    <w:rsid w:val="0061766D"/>
    <w:rsid w:val="00620447"/>
    <w:rsid w:val="00620511"/>
    <w:rsid w:val="0062059B"/>
    <w:rsid w:val="00620D10"/>
    <w:rsid w:val="00625BBC"/>
    <w:rsid w:val="00632912"/>
    <w:rsid w:val="00634BC9"/>
    <w:rsid w:val="00635CBB"/>
    <w:rsid w:val="00636A6E"/>
    <w:rsid w:val="006374C6"/>
    <w:rsid w:val="00644763"/>
    <w:rsid w:val="006452B3"/>
    <w:rsid w:val="00646440"/>
    <w:rsid w:val="00650471"/>
    <w:rsid w:val="00653F3D"/>
    <w:rsid w:val="006546CB"/>
    <w:rsid w:val="00661027"/>
    <w:rsid w:val="0066114E"/>
    <w:rsid w:val="0066183F"/>
    <w:rsid w:val="00665148"/>
    <w:rsid w:val="00666C79"/>
    <w:rsid w:val="0067117B"/>
    <w:rsid w:val="00673CCC"/>
    <w:rsid w:val="00674F96"/>
    <w:rsid w:val="006754DE"/>
    <w:rsid w:val="0067744C"/>
    <w:rsid w:val="00683013"/>
    <w:rsid w:val="006855E4"/>
    <w:rsid w:val="00687C8F"/>
    <w:rsid w:val="00691CBE"/>
    <w:rsid w:val="00694388"/>
    <w:rsid w:val="006948FC"/>
    <w:rsid w:val="00694FC8"/>
    <w:rsid w:val="006956EE"/>
    <w:rsid w:val="00695B39"/>
    <w:rsid w:val="006A44E9"/>
    <w:rsid w:val="006A682B"/>
    <w:rsid w:val="006B177D"/>
    <w:rsid w:val="006B1F17"/>
    <w:rsid w:val="006B4441"/>
    <w:rsid w:val="006B5665"/>
    <w:rsid w:val="006B6AE7"/>
    <w:rsid w:val="006C084B"/>
    <w:rsid w:val="006C688C"/>
    <w:rsid w:val="006D02F1"/>
    <w:rsid w:val="006D1596"/>
    <w:rsid w:val="006D37CC"/>
    <w:rsid w:val="006D7B68"/>
    <w:rsid w:val="006E52E7"/>
    <w:rsid w:val="006E6FCD"/>
    <w:rsid w:val="006E7636"/>
    <w:rsid w:val="006F079D"/>
    <w:rsid w:val="006F080A"/>
    <w:rsid w:val="006F0D8B"/>
    <w:rsid w:val="006F1381"/>
    <w:rsid w:val="006F19CA"/>
    <w:rsid w:val="007028AA"/>
    <w:rsid w:val="007051AB"/>
    <w:rsid w:val="00713D4A"/>
    <w:rsid w:val="007153C7"/>
    <w:rsid w:val="007235E6"/>
    <w:rsid w:val="00723CBF"/>
    <w:rsid w:val="00724A55"/>
    <w:rsid w:val="0072513F"/>
    <w:rsid w:val="00725EA7"/>
    <w:rsid w:val="0072737B"/>
    <w:rsid w:val="00730D99"/>
    <w:rsid w:val="0073368E"/>
    <w:rsid w:val="007461EC"/>
    <w:rsid w:val="00746628"/>
    <w:rsid w:val="00747541"/>
    <w:rsid w:val="0075096F"/>
    <w:rsid w:val="00755914"/>
    <w:rsid w:val="007559C4"/>
    <w:rsid w:val="0076233C"/>
    <w:rsid w:val="00762CC5"/>
    <w:rsid w:val="00766396"/>
    <w:rsid w:val="00771A8D"/>
    <w:rsid w:val="00773EFB"/>
    <w:rsid w:val="007760A7"/>
    <w:rsid w:val="00781DFD"/>
    <w:rsid w:val="0078258D"/>
    <w:rsid w:val="00782EF8"/>
    <w:rsid w:val="0078329B"/>
    <w:rsid w:val="00784409"/>
    <w:rsid w:val="00784F2C"/>
    <w:rsid w:val="00791CE3"/>
    <w:rsid w:val="0079254E"/>
    <w:rsid w:val="00795013"/>
    <w:rsid w:val="007951BF"/>
    <w:rsid w:val="007964DD"/>
    <w:rsid w:val="007A3899"/>
    <w:rsid w:val="007A497D"/>
    <w:rsid w:val="007A4C3F"/>
    <w:rsid w:val="007A5F7E"/>
    <w:rsid w:val="007B0637"/>
    <w:rsid w:val="007B2B03"/>
    <w:rsid w:val="007C2C03"/>
    <w:rsid w:val="007C547A"/>
    <w:rsid w:val="007C5657"/>
    <w:rsid w:val="007C5E59"/>
    <w:rsid w:val="007C5F11"/>
    <w:rsid w:val="007C6DBE"/>
    <w:rsid w:val="007D06CC"/>
    <w:rsid w:val="007D0A27"/>
    <w:rsid w:val="007D1936"/>
    <w:rsid w:val="007D3F98"/>
    <w:rsid w:val="007D403D"/>
    <w:rsid w:val="007D4E9D"/>
    <w:rsid w:val="007D5052"/>
    <w:rsid w:val="007D54A3"/>
    <w:rsid w:val="007D6D81"/>
    <w:rsid w:val="007E14EE"/>
    <w:rsid w:val="007E6D1D"/>
    <w:rsid w:val="007F2992"/>
    <w:rsid w:val="007F5C4E"/>
    <w:rsid w:val="007F6B19"/>
    <w:rsid w:val="00802A3D"/>
    <w:rsid w:val="008033F8"/>
    <w:rsid w:val="008073F4"/>
    <w:rsid w:val="00812D53"/>
    <w:rsid w:val="00813D00"/>
    <w:rsid w:val="008148E0"/>
    <w:rsid w:val="008165B8"/>
    <w:rsid w:val="00817780"/>
    <w:rsid w:val="0082101D"/>
    <w:rsid w:val="00822DC3"/>
    <w:rsid w:val="00823F00"/>
    <w:rsid w:val="0082746A"/>
    <w:rsid w:val="00830BDF"/>
    <w:rsid w:val="008311AA"/>
    <w:rsid w:val="00831D50"/>
    <w:rsid w:val="00833683"/>
    <w:rsid w:val="008348F9"/>
    <w:rsid w:val="0084071C"/>
    <w:rsid w:val="00843128"/>
    <w:rsid w:val="00845745"/>
    <w:rsid w:val="00846E92"/>
    <w:rsid w:val="0084773E"/>
    <w:rsid w:val="008510F1"/>
    <w:rsid w:val="008515DA"/>
    <w:rsid w:val="00851DB2"/>
    <w:rsid w:val="00857183"/>
    <w:rsid w:val="00866885"/>
    <w:rsid w:val="00867B75"/>
    <w:rsid w:val="008753B3"/>
    <w:rsid w:val="00876893"/>
    <w:rsid w:val="00883535"/>
    <w:rsid w:val="00884E14"/>
    <w:rsid w:val="00885017"/>
    <w:rsid w:val="00885031"/>
    <w:rsid w:val="008948F7"/>
    <w:rsid w:val="00896B65"/>
    <w:rsid w:val="008A0EB7"/>
    <w:rsid w:val="008A13EB"/>
    <w:rsid w:val="008A4746"/>
    <w:rsid w:val="008A4F4F"/>
    <w:rsid w:val="008A55B2"/>
    <w:rsid w:val="008A5EC6"/>
    <w:rsid w:val="008A6019"/>
    <w:rsid w:val="008A7E64"/>
    <w:rsid w:val="008A7EE9"/>
    <w:rsid w:val="008B04A8"/>
    <w:rsid w:val="008B0848"/>
    <w:rsid w:val="008B23BA"/>
    <w:rsid w:val="008B585A"/>
    <w:rsid w:val="008C31C9"/>
    <w:rsid w:val="008C33F0"/>
    <w:rsid w:val="008C3A70"/>
    <w:rsid w:val="008C587F"/>
    <w:rsid w:val="008C68D4"/>
    <w:rsid w:val="008C6C9C"/>
    <w:rsid w:val="008C7710"/>
    <w:rsid w:val="008D2A7F"/>
    <w:rsid w:val="008D3993"/>
    <w:rsid w:val="008D5344"/>
    <w:rsid w:val="008E0CA2"/>
    <w:rsid w:val="008E12AC"/>
    <w:rsid w:val="008E2CF6"/>
    <w:rsid w:val="008E2D73"/>
    <w:rsid w:val="008E5B58"/>
    <w:rsid w:val="008E69DD"/>
    <w:rsid w:val="008F05AF"/>
    <w:rsid w:val="008F1C20"/>
    <w:rsid w:val="008F728F"/>
    <w:rsid w:val="0090161B"/>
    <w:rsid w:val="00904CB2"/>
    <w:rsid w:val="00905281"/>
    <w:rsid w:val="00907AEB"/>
    <w:rsid w:val="00907E89"/>
    <w:rsid w:val="009103DB"/>
    <w:rsid w:val="00914120"/>
    <w:rsid w:val="00917182"/>
    <w:rsid w:val="009179A9"/>
    <w:rsid w:val="0092386A"/>
    <w:rsid w:val="009247E5"/>
    <w:rsid w:val="009322CB"/>
    <w:rsid w:val="00933826"/>
    <w:rsid w:val="009341DB"/>
    <w:rsid w:val="009341F2"/>
    <w:rsid w:val="00935EC4"/>
    <w:rsid w:val="00936111"/>
    <w:rsid w:val="0093773E"/>
    <w:rsid w:val="009378EF"/>
    <w:rsid w:val="009409BC"/>
    <w:rsid w:val="00941AA7"/>
    <w:rsid w:val="0094320A"/>
    <w:rsid w:val="0094378B"/>
    <w:rsid w:val="00946391"/>
    <w:rsid w:val="00946629"/>
    <w:rsid w:val="00950506"/>
    <w:rsid w:val="009516AA"/>
    <w:rsid w:val="00953C08"/>
    <w:rsid w:val="00955FF8"/>
    <w:rsid w:val="00960802"/>
    <w:rsid w:val="00965442"/>
    <w:rsid w:val="00965DA4"/>
    <w:rsid w:val="00971E48"/>
    <w:rsid w:val="00973F80"/>
    <w:rsid w:val="00974123"/>
    <w:rsid w:val="00974C9C"/>
    <w:rsid w:val="00983161"/>
    <w:rsid w:val="00984727"/>
    <w:rsid w:val="009879EF"/>
    <w:rsid w:val="00991408"/>
    <w:rsid w:val="0099448A"/>
    <w:rsid w:val="0099767C"/>
    <w:rsid w:val="009A2041"/>
    <w:rsid w:val="009A24BE"/>
    <w:rsid w:val="009A3E7D"/>
    <w:rsid w:val="009A57C0"/>
    <w:rsid w:val="009B23CA"/>
    <w:rsid w:val="009B3CD7"/>
    <w:rsid w:val="009B41B8"/>
    <w:rsid w:val="009B6CEB"/>
    <w:rsid w:val="009B7424"/>
    <w:rsid w:val="009B7BBF"/>
    <w:rsid w:val="009C1055"/>
    <w:rsid w:val="009C3D42"/>
    <w:rsid w:val="009C4222"/>
    <w:rsid w:val="009C62B0"/>
    <w:rsid w:val="009C6915"/>
    <w:rsid w:val="009C6950"/>
    <w:rsid w:val="009C6CAF"/>
    <w:rsid w:val="009D451D"/>
    <w:rsid w:val="009D47BF"/>
    <w:rsid w:val="009D7F7C"/>
    <w:rsid w:val="009E1698"/>
    <w:rsid w:val="009E2E26"/>
    <w:rsid w:val="009E2F22"/>
    <w:rsid w:val="009F0308"/>
    <w:rsid w:val="009F58E8"/>
    <w:rsid w:val="009F6572"/>
    <w:rsid w:val="009F6C02"/>
    <w:rsid w:val="00A00AA6"/>
    <w:rsid w:val="00A04616"/>
    <w:rsid w:val="00A051C4"/>
    <w:rsid w:val="00A13611"/>
    <w:rsid w:val="00A14A14"/>
    <w:rsid w:val="00A1591C"/>
    <w:rsid w:val="00A15937"/>
    <w:rsid w:val="00A2078C"/>
    <w:rsid w:val="00A308A3"/>
    <w:rsid w:val="00A32010"/>
    <w:rsid w:val="00A33981"/>
    <w:rsid w:val="00A34A7E"/>
    <w:rsid w:val="00A410CD"/>
    <w:rsid w:val="00A54052"/>
    <w:rsid w:val="00A55C3D"/>
    <w:rsid w:val="00A57166"/>
    <w:rsid w:val="00A619ED"/>
    <w:rsid w:val="00A62286"/>
    <w:rsid w:val="00A63139"/>
    <w:rsid w:val="00A66F34"/>
    <w:rsid w:val="00A73755"/>
    <w:rsid w:val="00A75436"/>
    <w:rsid w:val="00A7613E"/>
    <w:rsid w:val="00A770A1"/>
    <w:rsid w:val="00A83F6F"/>
    <w:rsid w:val="00A86E60"/>
    <w:rsid w:val="00A87216"/>
    <w:rsid w:val="00A913AA"/>
    <w:rsid w:val="00A9532A"/>
    <w:rsid w:val="00AA09BE"/>
    <w:rsid w:val="00AA321C"/>
    <w:rsid w:val="00AA5881"/>
    <w:rsid w:val="00AA66C7"/>
    <w:rsid w:val="00AB35E3"/>
    <w:rsid w:val="00AB684B"/>
    <w:rsid w:val="00AB7AEF"/>
    <w:rsid w:val="00AC143B"/>
    <w:rsid w:val="00AC3070"/>
    <w:rsid w:val="00AC31F5"/>
    <w:rsid w:val="00AC37A0"/>
    <w:rsid w:val="00AC54E9"/>
    <w:rsid w:val="00AC5867"/>
    <w:rsid w:val="00AC6170"/>
    <w:rsid w:val="00AC75B3"/>
    <w:rsid w:val="00AD218A"/>
    <w:rsid w:val="00AD360C"/>
    <w:rsid w:val="00AD43F9"/>
    <w:rsid w:val="00AD4CDD"/>
    <w:rsid w:val="00AD5B62"/>
    <w:rsid w:val="00AD7239"/>
    <w:rsid w:val="00AD7FFA"/>
    <w:rsid w:val="00AE156D"/>
    <w:rsid w:val="00AE2DAC"/>
    <w:rsid w:val="00AE4012"/>
    <w:rsid w:val="00AE63D0"/>
    <w:rsid w:val="00AE6548"/>
    <w:rsid w:val="00AF238A"/>
    <w:rsid w:val="00AF27F2"/>
    <w:rsid w:val="00AF4FFA"/>
    <w:rsid w:val="00AF786D"/>
    <w:rsid w:val="00B008BE"/>
    <w:rsid w:val="00B017D3"/>
    <w:rsid w:val="00B05159"/>
    <w:rsid w:val="00B07463"/>
    <w:rsid w:val="00B101D8"/>
    <w:rsid w:val="00B12967"/>
    <w:rsid w:val="00B149B8"/>
    <w:rsid w:val="00B20A32"/>
    <w:rsid w:val="00B20EF1"/>
    <w:rsid w:val="00B21D45"/>
    <w:rsid w:val="00B225F9"/>
    <w:rsid w:val="00B24906"/>
    <w:rsid w:val="00B266CA"/>
    <w:rsid w:val="00B305F5"/>
    <w:rsid w:val="00B330D7"/>
    <w:rsid w:val="00B33A89"/>
    <w:rsid w:val="00B33E22"/>
    <w:rsid w:val="00B369A8"/>
    <w:rsid w:val="00B37157"/>
    <w:rsid w:val="00B42AC0"/>
    <w:rsid w:val="00B42D62"/>
    <w:rsid w:val="00B4753E"/>
    <w:rsid w:val="00B55E63"/>
    <w:rsid w:val="00B575F0"/>
    <w:rsid w:val="00B57891"/>
    <w:rsid w:val="00B609E7"/>
    <w:rsid w:val="00B61AD9"/>
    <w:rsid w:val="00B63C45"/>
    <w:rsid w:val="00B6561C"/>
    <w:rsid w:val="00B656F4"/>
    <w:rsid w:val="00B6663E"/>
    <w:rsid w:val="00B70CEF"/>
    <w:rsid w:val="00B71A00"/>
    <w:rsid w:val="00B7467F"/>
    <w:rsid w:val="00B76A59"/>
    <w:rsid w:val="00B80C7A"/>
    <w:rsid w:val="00B84665"/>
    <w:rsid w:val="00B84863"/>
    <w:rsid w:val="00B87484"/>
    <w:rsid w:val="00B9237C"/>
    <w:rsid w:val="00B9242C"/>
    <w:rsid w:val="00BA1BF1"/>
    <w:rsid w:val="00BA2305"/>
    <w:rsid w:val="00BA35EB"/>
    <w:rsid w:val="00BA41D0"/>
    <w:rsid w:val="00BB06DA"/>
    <w:rsid w:val="00BB51D3"/>
    <w:rsid w:val="00BB5657"/>
    <w:rsid w:val="00BC3EDA"/>
    <w:rsid w:val="00BC59FA"/>
    <w:rsid w:val="00BC5B77"/>
    <w:rsid w:val="00BC5EE3"/>
    <w:rsid w:val="00BD038D"/>
    <w:rsid w:val="00BD043C"/>
    <w:rsid w:val="00BD1143"/>
    <w:rsid w:val="00BD2E6F"/>
    <w:rsid w:val="00BD7074"/>
    <w:rsid w:val="00BE151F"/>
    <w:rsid w:val="00BE2971"/>
    <w:rsid w:val="00BE41EE"/>
    <w:rsid w:val="00BE45EA"/>
    <w:rsid w:val="00BE572B"/>
    <w:rsid w:val="00BE6598"/>
    <w:rsid w:val="00BE77B4"/>
    <w:rsid w:val="00BE787F"/>
    <w:rsid w:val="00BF1573"/>
    <w:rsid w:val="00BF1B82"/>
    <w:rsid w:val="00BF5143"/>
    <w:rsid w:val="00BF5806"/>
    <w:rsid w:val="00BF71F2"/>
    <w:rsid w:val="00C0148A"/>
    <w:rsid w:val="00C02426"/>
    <w:rsid w:val="00C10900"/>
    <w:rsid w:val="00C11106"/>
    <w:rsid w:val="00C11C0E"/>
    <w:rsid w:val="00C22707"/>
    <w:rsid w:val="00C24F3D"/>
    <w:rsid w:val="00C25274"/>
    <w:rsid w:val="00C25A64"/>
    <w:rsid w:val="00C3002D"/>
    <w:rsid w:val="00C32BF4"/>
    <w:rsid w:val="00C32CB2"/>
    <w:rsid w:val="00C34652"/>
    <w:rsid w:val="00C41601"/>
    <w:rsid w:val="00C422E1"/>
    <w:rsid w:val="00C451B2"/>
    <w:rsid w:val="00C465CB"/>
    <w:rsid w:val="00C470EB"/>
    <w:rsid w:val="00C4725F"/>
    <w:rsid w:val="00C5063E"/>
    <w:rsid w:val="00C51740"/>
    <w:rsid w:val="00C51E97"/>
    <w:rsid w:val="00C52442"/>
    <w:rsid w:val="00C52CFC"/>
    <w:rsid w:val="00C53F7E"/>
    <w:rsid w:val="00C55E12"/>
    <w:rsid w:val="00C6035A"/>
    <w:rsid w:val="00C61011"/>
    <w:rsid w:val="00C6236B"/>
    <w:rsid w:val="00C629D5"/>
    <w:rsid w:val="00C65AAA"/>
    <w:rsid w:val="00C65E61"/>
    <w:rsid w:val="00C673E2"/>
    <w:rsid w:val="00C70DEA"/>
    <w:rsid w:val="00C70F37"/>
    <w:rsid w:val="00C729FB"/>
    <w:rsid w:val="00C802C4"/>
    <w:rsid w:val="00C8411D"/>
    <w:rsid w:val="00C84AF0"/>
    <w:rsid w:val="00C90B1D"/>
    <w:rsid w:val="00C91DA9"/>
    <w:rsid w:val="00C92459"/>
    <w:rsid w:val="00C9278D"/>
    <w:rsid w:val="00C936AA"/>
    <w:rsid w:val="00C94506"/>
    <w:rsid w:val="00C94D8C"/>
    <w:rsid w:val="00C950CA"/>
    <w:rsid w:val="00CA1AF7"/>
    <w:rsid w:val="00CA7A0D"/>
    <w:rsid w:val="00CB46D3"/>
    <w:rsid w:val="00CB7261"/>
    <w:rsid w:val="00CC1190"/>
    <w:rsid w:val="00CC19EF"/>
    <w:rsid w:val="00CC1E20"/>
    <w:rsid w:val="00CC3A71"/>
    <w:rsid w:val="00CC4106"/>
    <w:rsid w:val="00CC53E5"/>
    <w:rsid w:val="00CC6C48"/>
    <w:rsid w:val="00CD32D1"/>
    <w:rsid w:val="00CD4CB0"/>
    <w:rsid w:val="00CD6076"/>
    <w:rsid w:val="00CD6551"/>
    <w:rsid w:val="00CE2A7E"/>
    <w:rsid w:val="00CE35B7"/>
    <w:rsid w:val="00CE57E5"/>
    <w:rsid w:val="00CE701B"/>
    <w:rsid w:val="00CF4185"/>
    <w:rsid w:val="00CF4580"/>
    <w:rsid w:val="00CF75E0"/>
    <w:rsid w:val="00D033BC"/>
    <w:rsid w:val="00D1071F"/>
    <w:rsid w:val="00D10992"/>
    <w:rsid w:val="00D10B80"/>
    <w:rsid w:val="00D2132D"/>
    <w:rsid w:val="00D221B5"/>
    <w:rsid w:val="00D244C7"/>
    <w:rsid w:val="00D25162"/>
    <w:rsid w:val="00D30BB2"/>
    <w:rsid w:val="00D30E49"/>
    <w:rsid w:val="00D32D5C"/>
    <w:rsid w:val="00D33663"/>
    <w:rsid w:val="00D3547B"/>
    <w:rsid w:val="00D362DD"/>
    <w:rsid w:val="00D37406"/>
    <w:rsid w:val="00D40C55"/>
    <w:rsid w:val="00D41CE1"/>
    <w:rsid w:val="00D44DDF"/>
    <w:rsid w:val="00D47F8D"/>
    <w:rsid w:val="00D50F23"/>
    <w:rsid w:val="00D524B4"/>
    <w:rsid w:val="00D538E2"/>
    <w:rsid w:val="00D54C9B"/>
    <w:rsid w:val="00D553F5"/>
    <w:rsid w:val="00D61145"/>
    <w:rsid w:val="00D6230A"/>
    <w:rsid w:val="00D63148"/>
    <w:rsid w:val="00D6443E"/>
    <w:rsid w:val="00D65C8D"/>
    <w:rsid w:val="00D66A2C"/>
    <w:rsid w:val="00D704EB"/>
    <w:rsid w:val="00D70AD6"/>
    <w:rsid w:val="00D73A45"/>
    <w:rsid w:val="00D73DF9"/>
    <w:rsid w:val="00D74450"/>
    <w:rsid w:val="00D7642E"/>
    <w:rsid w:val="00D80CEF"/>
    <w:rsid w:val="00D81A70"/>
    <w:rsid w:val="00D83FC9"/>
    <w:rsid w:val="00D842CD"/>
    <w:rsid w:val="00D97A42"/>
    <w:rsid w:val="00DA08C5"/>
    <w:rsid w:val="00DA3EA7"/>
    <w:rsid w:val="00DB07CF"/>
    <w:rsid w:val="00DB0FD4"/>
    <w:rsid w:val="00DB1599"/>
    <w:rsid w:val="00DB2789"/>
    <w:rsid w:val="00DB2EDF"/>
    <w:rsid w:val="00DB311C"/>
    <w:rsid w:val="00DB3311"/>
    <w:rsid w:val="00DB3789"/>
    <w:rsid w:val="00DC03AC"/>
    <w:rsid w:val="00DC2943"/>
    <w:rsid w:val="00DC3605"/>
    <w:rsid w:val="00DC5F07"/>
    <w:rsid w:val="00DC6146"/>
    <w:rsid w:val="00DC62F8"/>
    <w:rsid w:val="00DC7EB7"/>
    <w:rsid w:val="00DD096A"/>
    <w:rsid w:val="00DD25B4"/>
    <w:rsid w:val="00DD2A0D"/>
    <w:rsid w:val="00DD3299"/>
    <w:rsid w:val="00DD3E11"/>
    <w:rsid w:val="00DD46A2"/>
    <w:rsid w:val="00DD7CB9"/>
    <w:rsid w:val="00DE18B0"/>
    <w:rsid w:val="00DE32EA"/>
    <w:rsid w:val="00DE3ABC"/>
    <w:rsid w:val="00DE3D6C"/>
    <w:rsid w:val="00DE4C6F"/>
    <w:rsid w:val="00DE7322"/>
    <w:rsid w:val="00DE7B0B"/>
    <w:rsid w:val="00DF1793"/>
    <w:rsid w:val="00DF608C"/>
    <w:rsid w:val="00E0012D"/>
    <w:rsid w:val="00E07471"/>
    <w:rsid w:val="00E10D3F"/>
    <w:rsid w:val="00E13003"/>
    <w:rsid w:val="00E1486F"/>
    <w:rsid w:val="00E17844"/>
    <w:rsid w:val="00E17E20"/>
    <w:rsid w:val="00E23684"/>
    <w:rsid w:val="00E266A9"/>
    <w:rsid w:val="00E27032"/>
    <w:rsid w:val="00E27C2B"/>
    <w:rsid w:val="00E30C40"/>
    <w:rsid w:val="00E32EC2"/>
    <w:rsid w:val="00E3407C"/>
    <w:rsid w:val="00E3623F"/>
    <w:rsid w:val="00E427D0"/>
    <w:rsid w:val="00E4787C"/>
    <w:rsid w:val="00E50C4A"/>
    <w:rsid w:val="00E52CD8"/>
    <w:rsid w:val="00E53728"/>
    <w:rsid w:val="00E53FE6"/>
    <w:rsid w:val="00E54034"/>
    <w:rsid w:val="00E5407B"/>
    <w:rsid w:val="00E54250"/>
    <w:rsid w:val="00E57569"/>
    <w:rsid w:val="00E603FB"/>
    <w:rsid w:val="00E64985"/>
    <w:rsid w:val="00E67BC4"/>
    <w:rsid w:val="00E72ED4"/>
    <w:rsid w:val="00E72F6C"/>
    <w:rsid w:val="00E7359E"/>
    <w:rsid w:val="00E7552C"/>
    <w:rsid w:val="00E81938"/>
    <w:rsid w:val="00E85E5E"/>
    <w:rsid w:val="00E8697C"/>
    <w:rsid w:val="00E905B5"/>
    <w:rsid w:val="00E93D82"/>
    <w:rsid w:val="00E93F50"/>
    <w:rsid w:val="00E9562D"/>
    <w:rsid w:val="00E97E4E"/>
    <w:rsid w:val="00EA2B29"/>
    <w:rsid w:val="00EA49A0"/>
    <w:rsid w:val="00EA5F27"/>
    <w:rsid w:val="00EA5FDF"/>
    <w:rsid w:val="00EB20BB"/>
    <w:rsid w:val="00EB4142"/>
    <w:rsid w:val="00EB6577"/>
    <w:rsid w:val="00EB6620"/>
    <w:rsid w:val="00EC48F6"/>
    <w:rsid w:val="00EC7551"/>
    <w:rsid w:val="00ED0612"/>
    <w:rsid w:val="00ED1D15"/>
    <w:rsid w:val="00ED204E"/>
    <w:rsid w:val="00ED6EEC"/>
    <w:rsid w:val="00EE27FD"/>
    <w:rsid w:val="00EE4B25"/>
    <w:rsid w:val="00EE52A8"/>
    <w:rsid w:val="00EE619A"/>
    <w:rsid w:val="00EE75BD"/>
    <w:rsid w:val="00EF223F"/>
    <w:rsid w:val="00EF3B8B"/>
    <w:rsid w:val="00EF40A9"/>
    <w:rsid w:val="00EF57D9"/>
    <w:rsid w:val="00EF5C75"/>
    <w:rsid w:val="00EF661A"/>
    <w:rsid w:val="00F00C3E"/>
    <w:rsid w:val="00F029D9"/>
    <w:rsid w:val="00F053DF"/>
    <w:rsid w:val="00F10CE3"/>
    <w:rsid w:val="00F13ECF"/>
    <w:rsid w:val="00F15401"/>
    <w:rsid w:val="00F15DDD"/>
    <w:rsid w:val="00F173E2"/>
    <w:rsid w:val="00F22327"/>
    <w:rsid w:val="00F22559"/>
    <w:rsid w:val="00F264AC"/>
    <w:rsid w:val="00F27F4A"/>
    <w:rsid w:val="00F328AA"/>
    <w:rsid w:val="00F34F5F"/>
    <w:rsid w:val="00F35910"/>
    <w:rsid w:val="00F35D37"/>
    <w:rsid w:val="00F36588"/>
    <w:rsid w:val="00F36D4E"/>
    <w:rsid w:val="00F42BA1"/>
    <w:rsid w:val="00F43F7F"/>
    <w:rsid w:val="00F4593B"/>
    <w:rsid w:val="00F500BE"/>
    <w:rsid w:val="00F53791"/>
    <w:rsid w:val="00F5550C"/>
    <w:rsid w:val="00F560C4"/>
    <w:rsid w:val="00F60375"/>
    <w:rsid w:val="00F616C3"/>
    <w:rsid w:val="00F62AB5"/>
    <w:rsid w:val="00F70C24"/>
    <w:rsid w:val="00F733BD"/>
    <w:rsid w:val="00F74677"/>
    <w:rsid w:val="00F74D9A"/>
    <w:rsid w:val="00F754DE"/>
    <w:rsid w:val="00F76CDB"/>
    <w:rsid w:val="00F77591"/>
    <w:rsid w:val="00F85221"/>
    <w:rsid w:val="00F85E1F"/>
    <w:rsid w:val="00F90903"/>
    <w:rsid w:val="00F91E56"/>
    <w:rsid w:val="00F92139"/>
    <w:rsid w:val="00F92821"/>
    <w:rsid w:val="00F94150"/>
    <w:rsid w:val="00F952EC"/>
    <w:rsid w:val="00F965AB"/>
    <w:rsid w:val="00F96F31"/>
    <w:rsid w:val="00FA08CF"/>
    <w:rsid w:val="00FA7068"/>
    <w:rsid w:val="00FB3FF0"/>
    <w:rsid w:val="00FC22E0"/>
    <w:rsid w:val="00FC2C48"/>
    <w:rsid w:val="00FD11DE"/>
    <w:rsid w:val="00FD2A1A"/>
    <w:rsid w:val="00FD2CF4"/>
    <w:rsid w:val="00FD42D4"/>
    <w:rsid w:val="00FD446B"/>
    <w:rsid w:val="00FD5743"/>
    <w:rsid w:val="00FD6662"/>
    <w:rsid w:val="00FE0628"/>
    <w:rsid w:val="00FE07A0"/>
    <w:rsid w:val="00FE2FD2"/>
    <w:rsid w:val="00FE331F"/>
    <w:rsid w:val="00FE57B9"/>
    <w:rsid w:val="00FE66C8"/>
    <w:rsid w:val="00FE6F75"/>
    <w:rsid w:val="00FE7112"/>
    <w:rsid w:val="00FF3679"/>
    <w:rsid w:val="00FF3802"/>
    <w:rsid w:val="00FF41BB"/>
    <w:rsid w:val="00FF5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96D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2F6C"/>
    <w:rPr>
      <w:rFonts w:ascii="Times New Roman" w:eastAsia="Times New Roman" w:hAnsi="Times New Roman"/>
      <w:sz w:val="24"/>
      <w:szCs w:val="24"/>
    </w:rPr>
  </w:style>
  <w:style w:type="paragraph" w:styleId="1">
    <w:name w:val="heading 1"/>
    <w:basedOn w:val="a0"/>
    <w:next w:val="a0"/>
    <w:link w:val="10"/>
    <w:uiPriority w:val="99"/>
    <w:qFormat/>
    <w:locked/>
    <w:rsid w:val="00EE619A"/>
    <w:pPr>
      <w:keepNext/>
      <w:ind w:firstLine="360"/>
      <w:jc w:val="center"/>
      <w:outlineLvl w:val="0"/>
    </w:pPr>
    <w:rPr>
      <w:b/>
      <w:sz w:val="32"/>
      <w:szCs w:val="20"/>
    </w:rPr>
  </w:style>
  <w:style w:type="paragraph" w:styleId="2">
    <w:name w:val="heading 2"/>
    <w:basedOn w:val="a0"/>
    <w:next w:val="a0"/>
    <w:link w:val="20"/>
    <w:uiPriority w:val="99"/>
    <w:qFormat/>
    <w:locked/>
    <w:rsid w:val="001B4182"/>
    <w:pPr>
      <w:keepNext/>
      <w:keepLines/>
      <w:spacing w:before="200"/>
      <w:outlineLvl w:val="1"/>
    </w:pPr>
    <w:rPr>
      <w:rFonts w:ascii="Cambria" w:eastAsia="MS Gothic" w:hAnsi="Cambria"/>
      <w:b/>
      <w:bCs/>
      <w:color w:val="4F81BD"/>
      <w:sz w:val="26"/>
      <w:szCs w:val="26"/>
    </w:rPr>
  </w:style>
  <w:style w:type="paragraph" w:styleId="3">
    <w:name w:val="heading 3"/>
    <w:basedOn w:val="a0"/>
    <w:next w:val="a0"/>
    <w:link w:val="30"/>
    <w:uiPriority w:val="99"/>
    <w:qFormat/>
    <w:locked/>
    <w:rsid w:val="006B4441"/>
    <w:pPr>
      <w:keepNext/>
      <w:keepLines/>
      <w:spacing w:before="200"/>
      <w:outlineLvl w:val="2"/>
    </w:pPr>
    <w:rPr>
      <w:rFonts w:ascii="Cambria" w:eastAsia="MS Gothic" w:hAnsi="Cambria"/>
      <w:b/>
      <w:bCs/>
      <w:color w:val="4F81BD"/>
    </w:rPr>
  </w:style>
  <w:style w:type="paragraph" w:styleId="4">
    <w:name w:val="heading 4"/>
    <w:basedOn w:val="a0"/>
    <w:next w:val="a0"/>
    <w:link w:val="40"/>
    <w:uiPriority w:val="99"/>
    <w:qFormat/>
    <w:locked/>
    <w:rsid w:val="00EE619A"/>
    <w:pPr>
      <w:keepNext/>
      <w:keepLines/>
      <w:spacing w:before="200"/>
      <w:outlineLvl w:val="3"/>
    </w:pPr>
    <w:rPr>
      <w:rFonts w:ascii="Cambria" w:eastAsia="MS Gothic" w:hAnsi="Cambria"/>
      <w:b/>
      <w:bCs/>
      <w:i/>
      <w:iCs/>
      <w:color w:val="4F81BD"/>
    </w:rPr>
  </w:style>
  <w:style w:type="paragraph" w:styleId="5">
    <w:name w:val="heading 5"/>
    <w:basedOn w:val="a0"/>
    <w:next w:val="a0"/>
    <w:link w:val="50"/>
    <w:uiPriority w:val="99"/>
    <w:qFormat/>
    <w:rsid w:val="00E72F6C"/>
    <w:pPr>
      <w:keepNext/>
      <w:jc w:val="center"/>
      <w:outlineLvl w:val="4"/>
    </w:pPr>
    <w:rPr>
      <w:rFonts w:eastAsia="Calibri"/>
      <w:b/>
      <w:bCs/>
    </w:rPr>
  </w:style>
  <w:style w:type="paragraph" w:styleId="6">
    <w:name w:val="heading 6"/>
    <w:basedOn w:val="a0"/>
    <w:next w:val="a0"/>
    <w:link w:val="60"/>
    <w:uiPriority w:val="99"/>
    <w:qFormat/>
    <w:locked/>
    <w:rsid w:val="006B4441"/>
    <w:pPr>
      <w:keepNext/>
      <w:keepLines/>
      <w:spacing w:before="200"/>
      <w:outlineLvl w:val="5"/>
    </w:pPr>
    <w:rPr>
      <w:rFonts w:ascii="Cambria" w:eastAsia="MS Gothic" w:hAnsi="Cambria"/>
      <w:i/>
      <w:iCs/>
      <w:color w:val="243F60"/>
    </w:rPr>
  </w:style>
  <w:style w:type="paragraph" w:styleId="7">
    <w:name w:val="heading 7"/>
    <w:basedOn w:val="a0"/>
    <w:next w:val="a0"/>
    <w:link w:val="70"/>
    <w:uiPriority w:val="99"/>
    <w:qFormat/>
    <w:rsid w:val="00E72F6C"/>
    <w:pPr>
      <w:spacing w:before="240" w:after="60"/>
      <w:outlineLvl w:val="6"/>
    </w:pPr>
    <w:rPr>
      <w:rFonts w:eastAsia="Calibri"/>
    </w:rPr>
  </w:style>
  <w:style w:type="paragraph" w:styleId="9">
    <w:name w:val="heading 9"/>
    <w:basedOn w:val="a0"/>
    <w:next w:val="a0"/>
    <w:link w:val="90"/>
    <w:uiPriority w:val="99"/>
    <w:qFormat/>
    <w:locked/>
    <w:rsid w:val="00EE619A"/>
    <w:pPr>
      <w:keepNext/>
      <w:keepLines/>
      <w:spacing w:before="200"/>
      <w:jc w:val="both"/>
      <w:outlineLvl w:val="8"/>
    </w:pPr>
    <w:rPr>
      <w:rFonts w:ascii="Cambria" w:eastAsia="MS Gothic"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EE619A"/>
    <w:rPr>
      <w:rFonts w:ascii="Times New Roman" w:hAnsi="Times New Roman" w:cs="Times New Roman"/>
      <w:b/>
      <w:sz w:val="20"/>
    </w:rPr>
  </w:style>
  <w:style w:type="character" w:customStyle="1" w:styleId="20">
    <w:name w:val="Заголовок 2 Знак"/>
    <w:link w:val="2"/>
    <w:uiPriority w:val="99"/>
    <w:locked/>
    <w:rsid w:val="001B4182"/>
    <w:rPr>
      <w:rFonts w:ascii="Cambria" w:eastAsia="MS Gothic" w:hAnsi="Cambria" w:cs="Times New Roman"/>
      <w:b/>
      <w:color w:val="4F81BD"/>
      <w:sz w:val="26"/>
    </w:rPr>
  </w:style>
  <w:style w:type="character" w:customStyle="1" w:styleId="30">
    <w:name w:val="Заголовок 3 Знак"/>
    <w:link w:val="3"/>
    <w:uiPriority w:val="99"/>
    <w:locked/>
    <w:rsid w:val="006B4441"/>
    <w:rPr>
      <w:rFonts w:ascii="Cambria" w:eastAsia="MS Gothic" w:hAnsi="Cambria" w:cs="Times New Roman"/>
      <w:b/>
      <w:color w:val="4F81BD"/>
      <w:sz w:val="24"/>
    </w:rPr>
  </w:style>
  <w:style w:type="character" w:customStyle="1" w:styleId="40">
    <w:name w:val="Заголовок 4 Знак"/>
    <w:link w:val="4"/>
    <w:uiPriority w:val="99"/>
    <w:locked/>
    <w:rsid w:val="00EE619A"/>
    <w:rPr>
      <w:rFonts w:ascii="Cambria" w:eastAsia="MS Gothic" w:hAnsi="Cambria" w:cs="Times New Roman"/>
      <w:b/>
      <w:i/>
      <w:color w:val="4F81BD"/>
      <w:sz w:val="24"/>
    </w:rPr>
  </w:style>
  <w:style w:type="character" w:customStyle="1" w:styleId="50">
    <w:name w:val="Заголовок 5 Знак"/>
    <w:link w:val="5"/>
    <w:uiPriority w:val="99"/>
    <w:locked/>
    <w:rsid w:val="00E72F6C"/>
    <w:rPr>
      <w:rFonts w:ascii="Times New Roman" w:hAnsi="Times New Roman" w:cs="Times New Roman"/>
      <w:b/>
      <w:sz w:val="24"/>
      <w:lang w:eastAsia="ru-RU"/>
    </w:rPr>
  </w:style>
  <w:style w:type="character" w:customStyle="1" w:styleId="60">
    <w:name w:val="Заголовок 6 Знак"/>
    <w:link w:val="6"/>
    <w:uiPriority w:val="99"/>
    <w:locked/>
    <w:rsid w:val="006B4441"/>
    <w:rPr>
      <w:rFonts w:ascii="Cambria" w:eastAsia="MS Gothic" w:hAnsi="Cambria" w:cs="Times New Roman"/>
      <w:i/>
      <w:color w:val="243F60"/>
      <w:sz w:val="24"/>
    </w:rPr>
  </w:style>
  <w:style w:type="character" w:customStyle="1" w:styleId="70">
    <w:name w:val="Заголовок 7 Знак"/>
    <w:link w:val="7"/>
    <w:uiPriority w:val="99"/>
    <w:locked/>
    <w:rsid w:val="00E72F6C"/>
    <w:rPr>
      <w:rFonts w:ascii="Times New Roman" w:hAnsi="Times New Roman" w:cs="Times New Roman"/>
      <w:sz w:val="24"/>
      <w:lang w:eastAsia="ru-RU"/>
    </w:rPr>
  </w:style>
  <w:style w:type="character" w:customStyle="1" w:styleId="90">
    <w:name w:val="Заголовок 9 Знак"/>
    <w:link w:val="9"/>
    <w:uiPriority w:val="99"/>
    <w:semiHidden/>
    <w:locked/>
    <w:rsid w:val="00EE619A"/>
    <w:rPr>
      <w:rFonts w:ascii="Cambria" w:eastAsia="MS Gothic" w:hAnsi="Cambria" w:cs="Times New Roman"/>
      <w:i/>
      <w:color w:val="404040"/>
      <w:sz w:val="20"/>
    </w:rPr>
  </w:style>
  <w:style w:type="table" w:styleId="a4">
    <w:name w:val="Table Grid"/>
    <w:basedOn w:val="a2"/>
    <w:uiPriority w:val="99"/>
    <w:rsid w:val="00E72F6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uiPriority w:val="99"/>
    <w:rsid w:val="00E72F6C"/>
    <w:pPr>
      <w:spacing w:after="120"/>
    </w:pPr>
    <w:rPr>
      <w:rFonts w:eastAsia="Calibri"/>
      <w:sz w:val="16"/>
      <w:szCs w:val="16"/>
    </w:rPr>
  </w:style>
  <w:style w:type="character" w:customStyle="1" w:styleId="32">
    <w:name w:val="Основной текст 3 Знак"/>
    <w:link w:val="31"/>
    <w:uiPriority w:val="99"/>
    <w:locked/>
    <w:rsid w:val="00E72F6C"/>
    <w:rPr>
      <w:rFonts w:ascii="Times New Roman" w:hAnsi="Times New Roman" w:cs="Times New Roman"/>
      <w:sz w:val="16"/>
      <w:lang w:eastAsia="ru-RU"/>
    </w:rPr>
  </w:style>
  <w:style w:type="paragraph" w:customStyle="1" w:styleId="western">
    <w:name w:val="western"/>
    <w:basedOn w:val="a0"/>
    <w:uiPriority w:val="99"/>
    <w:rsid w:val="00E72F6C"/>
    <w:pPr>
      <w:spacing w:before="100" w:beforeAutospacing="1" w:after="100" w:afterAutospacing="1"/>
    </w:pPr>
  </w:style>
  <w:style w:type="character" w:styleId="a5">
    <w:name w:val="Hyperlink"/>
    <w:uiPriority w:val="99"/>
    <w:rsid w:val="00E72F6C"/>
    <w:rPr>
      <w:rFonts w:cs="Times New Roman"/>
      <w:color w:val="0000FF"/>
      <w:u w:val="single"/>
    </w:rPr>
  </w:style>
  <w:style w:type="paragraph" w:styleId="a6">
    <w:name w:val="Normal (Web)"/>
    <w:basedOn w:val="a0"/>
    <w:uiPriority w:val="99"/>
    <w:rsid w:val="00E72F6C"/>
    <w:pPr>
      <w:spacing w:before="100" w:beforeAutospacing="1" w:after="100" w:afterAutospacing="1"/>
    </w:pPr>
  </w:style>
  <w:style w:type="character" w:styleId="a7">
    <w:name w:val="Emphasis"/>
    <w:uiPriority w:val="99"/>
    <w:qFormat/>
    <w:rsid w:val="00E72F6C"/>
    <w:rPr>
      <w:rFonts w:cs="Times New Roman"/>
      <w:i/>
    </w:rPr>
  </w:style>
  <w:style w:type="paragraph" w:styleId="a8">
    <w:name w:val="List Paragraph"/>
    <w:basedOn w:val="a0"/>
    <w:uiPriority w:val="34"/>
    <w:qFormat/>
    <w:rsid w:val="00260A35"/>
    <w:pPr>
      <w:ind w:left="720"/>
    </w:pPr>
  </w:style>
  <w:style w:type="paragraph" w:styleId="a9">
    <w:name w:val="Body Text"/>
    <w:basedOn w:val="a0"/>
    <w:link w:val="aa"/>
    <w:uiPriority w:val="99"/>
    <w:rsid w:val="00C8411D"/>
    <w:pPr>
      <w:spacing w:after="120"/>
    </w:pPr>
    <w:rPr>
      <w:rFonts w:eastAsia="Calibri"/>
    </w:rPr>
  </w:style>
  <w:style w:type="character" w:customStyle="1" w:styleId="aa">
    <w:name w:val="Основной текст Знак"/>
    <w:link w:val="a9"/>
    <w:uiPriority w:val="99"/>
    <w:locked/>
    <w:rsid w:val="001E06BE"/>
    <w:rPr>
      <w:rFonts w:ascii="Times New Roman" w:hAnsi="Times New Roman" w:cs="Times New Roman"/>
      <w:sz w:val="24"/>
    </w:rPr>
  </w:style>
  <w:style w:type="character" w:customStyle="1" w:styleId="21">
    <w:name w:val="Основной текст (2)_"/>
    <w:link w:val="210"/>
    <w:uiPriority w:val="99"/>
    <w:locked/>
    <w:rsid w:val="00C8411D"/>
    <w:rPr>
      <w:b/>
      <w:sz w:val="27"/>
      <w:shd w:val="clear" w:color="auto" w:fill="FFFFFF"/>
    </w:rPr>
  </w:style>
  <w:style w:type="paragraph" w:customStyle="1" w:styleId="210">
    <w:name w:val="Основной текст (2)1"/>
    <w:basedOn w:val="a0"/>
    <w:link w:val="21"/>
    <w:uiPriority w:val="99"/>
    <w:rsid w:val="00C8411D"/>
    <w:pPr>
      <w:shd w:val="clear" w:color="auto" w:fill="FFFFFF"/>
      <w:spacing w:line="322" w:lineRule="exact"/>
    </w:pPr>
    <w:rPr>
      <w:rFonts w:ascii="Calibri" w:eastAsia="Calibri" w:hAnsi="Calibri"/>
      <w:b/>
      <w:sz w:val="27"/>
      <w:szCs w:val="20"/>
      <w:shd w:val="clear" w:color="auto" w:fill="FFFFFF"/>
    </w:rPr>
  </w:style>
  <w:style w:type="character" w:customStyle="1" w:styleId="61">
    <w:name w:val="Основной текст (6)_"/>
    <w:link w:val="610"/>
    <w:uiPriority w:val="99"/>
    <w:locked/>
    <w:rsid w:val="00C8411D"/>
    <w:rPr>
      <w:sz w:val="23"/>
      <w:shd w:val="clear" w:color="auto" w:fill="FFFFFF"/>
    </w:rPr>
  </w:style>
  <w:style w:type="paragraph" w:customStyle="1" w:styleId="610">
    <w:name w:val="Основной текст (6)1"/>
    <w:basedOn w:val="a0"/>
    <w:link w:val="61"/>
    <w:uiPriority w:val="99"/>
    <w:rsid w:val="00C8411D"/>
    <w:pPr>
      <w:shd w:val="clear" w:color="auto" w:fill="FFFFFF"/>
      <w:spacing w:line="274" w:lineRule="exact"/>
      <w:jc w:val="both"/>
    </w:pPr>
    <w:rPr>
      <w:rFonts w:ascii="Calibri" w:eastAsia="Calibri" w:hAnsi="Calibri"/>
      <w:sz w:val="23"/>
      <w:szCs w:val="20"/>
      <w:shd w:val="clear" w:color="auto" w:fill="FFFFFF"/>
    </w:rPr>
  </w:style>
  <w:style w:type="character" w:customStyle="1" w:styleId="41">
    <w:name w:val="Основной текст (4)_"/>
    <w:link w:val="42"/>
    <w:uiPriority w:val="99"/>
    <w:locked/>
    <w:rsid w:val="00090E4E"/>
    <w:rPr>
      <w:sz w:val="26"/>
      <w:shd w:val="clear" w:color="auto" w:fill="FFFFFF"/>
    </w:rPr>
  </w:style>
  <w:style w:type="paragraph" w:customStyle="1" w:styleId="42">
    <w:name w:val="Основной текст (4)"/>
    <w:basedOn w:val="a0"/>
    <w:link w:val="41"/>
    <w:uiPriority w:val="99"/>
    <w:rsid w:val="00090E4E"/>
    <w:pPr>
      <w:shd w:val="clear" w:color="auto" w:fill="FFFFFF"/>
      <w:spacing w:before="120" w:after="420" w:line="240" w:lineRule="atLeast"/>
    </w:pPr>
    <w:rPr>
      <w:rFonts w:ascii="Calibri" w:eastAsia="Calibri" w:hAnsi="Calibri"/>
      <w:sz w:val="26"/>
      <w:szCs w:val="20"/>
      <w:shd w:val="clear" w:color="auto" w:fill="FFFFFF"/>
    </w:rPr>
  </w:style>
  <w:style w:type="paragraph" w:styleId="ab">
    <w:name w:val="Balloon Text"/>
    <w:basedOn w:val="a0"/>
    <w:link w:val="ac"/>
    <w:uiPriority w:val="99"/>
    <w:semiHidden/>
    <w:rsid w:val="006B177D"/>
    <w:rPr>
      <w:sz w:val="2"/>
    </w:rPr>
  </w:style>
  <w:style w:type="character" w:customStyle="1" w:styleId="ac">
    <w:name w:val="Текст выноски Знак"/>
    <w:link w:val="ab"/>
    <w:uiPriority w:val="99"/>
    <w:semiHidden/>
    <w:locked/>
    <w:rsid w:val="004E405B"/>
    <w:rPr>
      <w:rFonts w:ascii="Times New Roman" w:hAnsi="Times New Roman" w:cs="Times New Roman"/>
      <w:sz w:val="2"/>
    </w:rPr>
  </w:style>
  <w:style w:type="paragraph" w:customStyle="1" w:styleId="11">
    <w:name w:val="Обычный1"/>
    <w:uiPriority w:val="99"/>
    <w:rsid w:val="006B4441"/>
    <w:rPr>
      <w:rFonts w:ascii="Times New Roman" w:eastAsia="Times New Roman" w:hAnsi="Times New Roman"/>
    </w:rPr>
  </w:style>
  <w:style w:type="paragraph" w:styleId="22">
    <w:name w:val="Body Text 2"/>
    <w:basedOn w:val="a0"/>
    <w:link w:val="23"/>
    <w:uiPriority w:val="99"/>
    <w:rsid w:val="00EE619A"/>
    <w:pPr>
      <w:spacing w:after="120" w:line="480" w:lineRule="auto"/>
    </w:pPr>
  </w:style>
  <w:style w:type="character" w:customStyle="1" w:styleId="23">
    <w:name w:val="Основной текст 2 Знак"/>
    <w:link w:val="22"/>
    <w:uiPriority w:val="99"/>
    <w:locked/>
    <w:rsid w:val="00EE619A"/>
    <w:rPr>
      <w:rFonts w:ascii="Times New Roman" w:hAnsi="Times New Roman" w:cs="Times New Roman"/>
      <w:sz w:val="24"/>
    </w:rPr>
  </w:style>
  <w:style w:type="paragraph" w:styleId="ad">
    <w:name w:val="Block Text"/>
    <w:basedOn w:val="a0"/>
    <w:uiPriority w:val="99"/>
    <w:semiHidden/>
    <w:rsid w:val="00EE619A"/>
    <w:pPr>
      <w:widowControl w:val="0"/>
      <w:ind w:left="-426" w:right="4"/>
      <w:jc w:val="both"/>
    </w:pPr>
    <w:rPr>
      <w:sz w:val="28"/>
      <w:szCs w:val="28"/>
    </w:rPr>
  </w:style>
  <w:style w:type="paragraph" w:styleId="24">
    <w:name w:val="Body Text Indent 2"/>
    <w:basedOn w:val="a0"/>
    <w:link w:val="25"/>
    <w:uiPriority w:val="99"/>
    <w:semiHidden/>
    <w:rsid w:val="00EE619A"/>
    <w:pPr>
      <w:spacing w:line="360" w:lineRule="auto"/>
      <w:ind w:right="-6" w:firstLine="720"/>
      <w:jc w:val="both"/>
    </w:pPr>
    <w:rPr>
      <w:sz w:val="28"/>
    </w:rPr>
  </w:style>
  <w:style w:type="character" w:customStyle="1" w:styleId="25">
    <w:name w:val="Основной текст с отступом 2 Знак"/>
    <w:link w:val="24"/>
    <w:uiPriority w:val="99"/>
    <w:semiHidden/>
    <w:locked/>
    <w:rsid w:val="00EE619A"/>
    <w:rPr>
      <w:rFonts w:ascii="Times New Roman" w:hAnsi="Times New Roman" w:cs="Times New Roman"/>
      <w:sz w:val="24"/>
    </w:rPr>
  </w:style>
  <w:style w:type="paragraph" w:styleId="ae">
    <w:name w:val="header"/>
    <w:basedOn w:val="a0"/>
    <w:link w:val="af"/>
    <w:uiPriority w:val="99"/>
    <w:rsid w:val="00EE619A"/>
    <w:pPr>
      <w:tabs>
        <w:tab w:val="center" w:pos="4677"/>
        <w:tab w:val="right" w:pos="9355"/>
      </w:tabs>
      <w:jc w:val="both"/>
    </w:pPr>
    <w:rPr>
      <w:sz w:val="28"/>
    </w:rPr>
  </w:style>
  <w:style w:type="character" w:customStyle="1" w:styleId="af">
    <w:name w:val="Верхний колонтитул Знак"/>
    <w:link w:val="ae"/>
    <w:uiPriority w:val="99"/>
    <w:locked/>
    <w:rsid w:val="00EE619A"/>
    <w:rPr>
      <w:rFonts w:ascii="Times New Roman" w:hAnsi="Times New Roman" w:cs="Times New Roman"/>
      <w:sz w:val="24"/>
    </w:rPr>
  </w:style>
  <w:style w:type="character" w:styleId="af0">
    <w:name w:val="page number"/>
    <w:uiPriority w:val="99"/>
    <w:semiHidden/>
    <w:rsid w:val="00EE619A"/>
    <w:rPr>
      <w:rFonts w:cs="Times New Roman"/>
    </w:rPr>
  </w:style>
  <w:style w:type="paragraph" w:styleId="af1">
    <w:name w:val="Document Map"/>
    <w:basedOn w:val="a0"/>
    <w:link w:val="af2"/>
    <w:uiPriority w:val="99"/>
    <w:semiHidden/>
    <w:rsid w:val="00EE619A"/>
    <w:pPr>
      <w:shd w:val="clear" w:color="auto" w:fill="000080"/>
    </w:pPr>
    <w:rPr>
      <w:rFonts w:ascii="Tahoma" w:hAnsi="Tahoma"/>
      <w:sz w:val="20"/>
      <w:szCs w:val="20"/>
    </w:rPr>
  </w:style>
  <w:style w:type="character" w:customStyle="1" w:styleId="af2">
    <w:name w:val="Схема документа Знак"/>
    <w:link w:val="af1"/>
    <w:uiPriority w:val="99"/>
    <w:semiHidden/>
    <w:locked/>
    <w:rsid w:val="00EE619A"/>
    <w:rPr>
      <w:rFonts w:ascii="Tahoma" w:hAnsi="Tahoma" w:cs="Times New Roman"/>
      <w:sz w:val="20"/>
      <w:shd w:val="clear" w:color="auto" w:fill="000080"/>
    </w:rPr>
  </w:style>
  <w:style w:type="paragraph" w:customStyle="1" w:styleId="af3">
    <w:name w:val="Знак Знак Знак Знак Знак Знак Знак Знак Знак Знак Знак Знак Знак Знак Знак Знак"/>
    <w:basedOn w:val="a0"/>
    <w:uiPriority w:val="99"/>
    <w:rsid w:val="0044282F"/>
    <w:rPr>
      <w:rFonts w:ascii="Verdana" w:hAnsi="Verdana" w:cs="Verdana"/>
      <w:sz w:val="20"/>
      <w:szCs w:val="20"/>
      <w:lang w:val="en-US" w:eastAsia="en-US"/>
    </w:rPr>
  </w:style>
  <w:style w:type="paragraph" w:styleId="af4">
    <w:name w:val="Body Text Indent"/>
    <w:basedOn w:val="a0"/>
    <w:link w:val="af5"/>
    <w:uiPriority w:val="99"/>
    <w:semiHidden/>
    <w:rsid w:val="008D5344"/>
    <w:pPr>
      <w:spacing w:after="120"/>
      <w:ind w:left="283"/>
    </w:pPr>
  </w:style>
  <w:style w:type="character" w:customStyle="1" w:styleId="af5">
    <w:name w:val="Основной текст с отступом Знак"/>
    <w:link w:val="af4"/>
    <w:uiPriority w:val="99"/>
    <w:semiHidden/>
    <w:locked/>
    <w:rsid w:val="008D5344"/>
    <w:rPr>
      <w:rFonts w:ascii="Times New Roman" w:hAnsi="Times New Roman" w:cs="Times New Roman"/>
      <w:sz w:val="24"/>
    </w:rPr>
  </w:style>
  <w:style w:type="paragraph" w:styleId="af6">
    <w:name w:val="Title"/>
    <w:basedOn w:val="a0"/>
    <w:link w:val="af7"/>
    <w:uiPriority w:val="99"/>
    <w:qFormat/>
    <w:locked/>
    <w:rsid w:val="00984727"/>
    <w:pPr>
      <w:jc w:val="center"/>
    </w:pPr>
    <w:rPr>
      <w:b/>
      <w:sz w:val="28"/>
      <w:szCs w:val="20"/>
    </w:rPr>
  </w:style>
  <w:style w:type="character" w:customStyle="1" w:styleId="af7">
    <w:name w:val="Заголовок Знак"/>
    <w:link w:val="af6"/>
    <w:uiPriority w:val="99"/>
    <w:locked/>
    <w:rsid w:val="00984727"/>
    <w:rPr>
      <w:rFonts w:ascii="Times New Roman" w:hAnsi="Times New Roman" w:cs="Times New Roman"/>
      <w:b/>
      <w:sz w:val="20"/>
    </w:rPr>
  </w:style>
  <w:style w:type="paragraph" w:customStyle="1" w:styleId="FR2">
    <w:name w:val="FR2"/>
    <w:uiPriority w:val="99"/>
    <w:rsid w:val="008C33F0"/>
    <w:pPr>
      <w:widowControl w:val="0"/>
      <w:spacing w:line="300" w:lineRule="auto"/>
      <w:ind w:firstLine="720"/>
      <w:jc w:val="both"/>
    </w:pPr>
    <w:rPr>
      <w:rFonts w:ascii="Times New Roman" w:eastAsia="Times New Roman" w:hAnsi="Times New Roman"/>
      <w:sz w:val="28"/>
    </w:rPr>
  </w:style>
  <w:style w:type="paragraph" w:customStyle="1" w:styleId="a">
    <w:name w:val="список с точками"/>
    <w:basedOn w:val="a0"/>
    <w:uiPriority w:val="99"/>
    <w:rsid w:val="00AC5867"/>
    <w:pPr>
      <w:numPr>
        <w:numId w:val="1"/>
      </w:numPr>
      <w:spacing w:line="312" w:lineRule="auto"/>
      <w:jc w:val="both"/>
    </w:pPr>
  </w:style>
  <w:style w:type="paragraph" w:customStyle="1" w:styleId="26">
    <w:name w:val="Знак2 Знак Знак Знак Знак Знак Знак"/>
    <w:basedOn w:val="a0"/>
    <w:uiPriority w:val="99"/>
    <w:rsid w:val="00AC5867"/>
    <w:pPr>
      <w:tabs>
        <w:tab w:val="num" w:pos="643"/>
      </w:tabs>
      <w:spacing w:after="160" w:line="240" w:lineRule="exact"/>
    </w:pPr>
    <w:rPr>
      <w:rFonts w:ascii="Verdana" w:hAnsi="Verdana" w:cs="Verdana"/>
      <w:sz w:val="20"/>
      <w:szCs w:val="20"/>
      <w:lang w:val="en-US" w:eastAsia="en-US"/>
    </w:rPr>
  </w:style>
  <w:style w:type="paragraph" w:styleId="af8">
    <w:name w:val="footer"/>
    <w:basedOn w:val="a0"/>
    <w:link w:val="af9"/>
    <w:uiPriority w:val="99"/>
    <w:rsid w:val="00480B98"/>
    <w:pPr>
      <w:tabs>
        <w:tab w:val="center" w:pos="4677"/>
        <w:tab w:val="right" w:pos="9355"/>
      </w:tabs>
    </w:pPr>
  </w:style>
  <w:style w:type="character" w:customStyle="1" w:styleId="af9">
    <w:name w:val="Нижний колонтитул Знак"/>
    <w:link w:val="af8"/>
    <w:uiPriority w:val="99"/>
    <w:locked/>
    <w:rsid w:val="00480B98"/>
    <w:rPr>
      <w:rFonts w:ascii="Times New Roman" w:hAnsi="Times New Roman" w:cs="Times New Roman"/>
      <w:sz w:val="24"/>
    </w:rPr>
  </w:style>
  <w:style w:type="paragraph" w:styleId="afa">
    <w:name w:val="footnote text"/>
    <w:basedOn w:val="a0"/>
    <w:link w:val="afb"/>
    <w:uiPriority w:val="99"/>
    <w:rsid w:val="000D38F7"/>
    <w:rPr>
      <w:sz w:val="20"/>
      <w:szCs w:val="20"/>
    </w:rPr>
  </w:style>
  <w:style w:type="character" w:customStyle="1" w:styleId="afb">
    <w:name w:val="Текст сноски Знак"/>
    <w:link w:val="afa"/>
    <w:uiPriority w:val="99"/>
    <w:locked/>
    <w:rsid w:val="000D38F7"/>
    <w:rPr>
      <w:rFonts w:ascii="Times New Roman" w:hAnsi="Times New Roman" w:cs="Times New Roman"/>
      <w:sz w:val="20"/>
    </w:rPr>
  </w:style>
  <w:style w:type="character" w:styleId="afc">
    <w:name w:val="footnote reference"/>
    <w:aliases w:val="Plain Text Char"/>
    <w:uiPriority w:val="99"/>
    <w:locked/>
    <w:rsid w:val="000D38F7"/>
    <w:rPr>
      <w:rFonts w:cs="Times New Roman"/>
      <w:vertAlign w:val="superscript"/>
    </w:rPr>
  </w:style>
  <w:style w:type="paragraph" w:customStyle="1" w:styleId="Default">
    <w:name w:val="Default"/>
    <w:uiPriority w:val="99"/>
    <w:rsid w:val="00AA09BE"/>
    <w:pPr>
      <w:autoSpaceDE w:val="0"/>
      <w:autoSpaceDN w:val="0"/>
      <w:adjustRightInd w:val="0"/>
    </w:pPr>
    <w:rPr>
      <w:rFonts w:ascii="Times New Roman" w:eastAsia="Times New Roman" w:hAnsi="Times New Roman"/>
      <w:color w:val="000000"/>
      <w:sz w:val="24"/>
      <w:szCs w:val="24"/>
    </w:rPr>
  </w:style>
  <w:style w:type="paragraph" w:customStyle="1" w:styleId="12">
    <w:name w:val="Абзац списка1"/>
    <w:basedOn w:val="a0"/>
    <w:uiPriority w:val="99"/>
    <w:rsid w:val="00AA09BE"/>
    <w:pPr>
      <w:ind w:left="720"/>
    </w:pPr>
  </w:style>
  <w:style w:type="paragraph" w:customStyle="1" w:styleId="u">
    <w:name w:val="u"/>
    <w:basedOn w:val="a0"/>
    <w:uiPriority w:val="99"/>
    <w:rsid w:val="005A4D3F"/>
    <w:pPr>
      <w:ind w:firstLine="390"/>
      <w:jc w:val="both"/>
    </w:pPr>
  </w:style>
  <w:style w:type="paragraph" w:customStyle="1" w:styleId="s15">
    <w:name w:val="s_15"/>
    <w:basedOn w:val="a0"/>
    <w:uiPriority w:val="99"/>
    <w:rsid w:val="005A4D3F"/>
    <w:pPr>
      <w:spacing w:before="100" w:beforeAutospacing="1" w:after="100" w:afterAutospacing="1"/>
    </w:pPr>
  </w:style>
  <w:style w:type="character" w:customStyle="1" w:styleId="s1">
    <w:name w:val="s1"/>
    <w:uiPriority w:val="99"/>
    <w:rsid w:val="004678CE"/>
    <w:rPr>
      <w:rFonts w:cs="Times New Roman"/>
    </w:rPr>
  </w:style>
  <w:style w:type="paragraph" w:customStyle="1" w:styleId="p9">
    <w:name w:val="p9"/>
    <w:basedOn w:val="a0"/>
    <w:uiPriority w:val="99"/>
    <w:rsid w:val="004678CE"/>
    <w:pPr>
      <w:spacing w:before="100" w:beforeAutospacing="1" w:after="100" w:afterAutospacing="1"/>
    </w:pPr>
  </w:style>
  <w:style w:type="paragraph" w:customStyle="1" w:styleId="p17">
    <w:name w:val="p17"/>
    <w:basedOn w:val="a0"/>
    <w:uiPriority w:val="99"/>
    <w:rsid w:val="004678CE"/>
    <w:pPr>
      <w:spacing w:before="100" w:beforeAutospacing="1" w:after="100" w:afterAutospacing="1"/>
    </w:pPr>
  </w:style>
  <w:style w:type="paragraph" w:customStyle="1" w:styleId="p18">
    <w:name w:val="p18"/>
    <w:basedOn w:val="a0"/>
    <w:uiPriority w:val="99"/>
    <w:rsid w:val="004678CE"/>
    <w:pPr>
      <w:spacing w:before="100" w:beforeAutospacing="1" w:after="100" w:afterAutospacing="1"/>
    </w:pPr>
  </w:style>
  <w:style w:type="character" w:customStyle="1" w:styleId="13">
    <w:name w:val="Заголовок №1_"/>
    <w:link w:val="14"/>
    <w:uiPriority w:val="99"/>
    <w:locked/>
    <w:rsid w:val="00FA7068"/>
    <w:rPr>
      <w:sz w:val="27"/>
      <w:shd w:val="clear" w:color="auto" w:fill="FFFFFF"/>
    </w:rPr>
  </w:style>
  <w:style w:type="paragraph" w:customStyle="1" w:styleId="14">
    <w:name w:val="Заголовок №1"/>
    <w:basedOn w:val="a0"/>
    <w:link w:val="13"/>
    <w:uiPriority w:val="99"/>
    <w:rsid w:val="00FA7068"/>
    <w:pPr>
      <w:shd w:val="clear" w:color="auto" w:fill="FFFFFF"/>
      <w:spacing w:before="720" w:line="240" w:lineRule="atLeast"/>
      <w:outlineLvl w:val="0"/>
    </w:pPr>
    <w:rPr>
      <w:rFonts w:ascii="Calibri" w:eastAsia="Calibri" w:hAnsi="Calibri"/>
      <w:sz w:val="27"/>
      <w:szCs w:val="20"/>
    </w:rPr>
  </w:style>
  <w:style w:type="table" w:customStyle="1" w:styleId="TableGrid">
    <w:name w:val="TableGrid"/>
    <w:uiPriority w:val="99"/>
    <w:rsid w:val="00DC6146"/>
    <w:rPr>
      <w:rFonts w:eastAsia="MS Mincho"/>
      <w:sz w:val="22"/>
      <w:szCs w:val="22"/>
    </w:rPr>
    <w:tblPr>
      <w:tblCellMar>
        <w:top w:w="0" w:type="dxa"/>
        <w:left w:w="0" w:type="dxa"/>
        <w:bottom w:w="0" w:type="dxa"/>
        <w:right w:w="0" w:type="dxa"/>
      </w:tblCellMar>
    </w:tblPr>
  </w:style>
  <w:style w:type="character" w:styleId="afd">
    <w:name w:val="FollowedHyperlink"/>
    <w:uiPriority w:val="99"/>
    <w:semiHidden/>
    <w:rsid w:val="007C2C03"/>
    <w:rPr>
      <w:rFonts w:cs="Times New Roman"/>
      <w:color w:val="800080"/>
      <w:u w:val="single"/>
    </w:rPr>
  </w:style>
  <w:style w:type="character" w:customStyle="1" w:styleId="UnresolvedMention">
    <w:name w:val="Unresolved Mention"/>
    <w:uiPriority w:val="99"/>
    <w:semiHidden/>
    <w:rsid w:val="007C2C03"/>
    <w:rPr>
      <w:color w:val="605E5C"/>
      <w:shd w:val="clear" w:color="auto" w:fill="E1DFDD"/>
    </w:rPr>
  </w:style>
  <w:style w:type="character" w:styleId="afe">
    <w:name w:val="Strong"/>
    <w:uiPriority w:val="99"/>
    <w:qFormat/>
    <w:locked/>
    <w:rsid w:val="009C6950"/>
    <w:rPr>
      <w:rFonts w:ascii="Times New Roman" w:hAnsi="Times New Roman" w:cs="Times New Roman"/>
      <w:b/>
    </w:rPr>
  </w:style>
  <w:style w:type="character" w:styleId="aff">
    <w:name w:val="annotation reference"/>
    <w:uiPriority w:val="99"/>
    <w:semiHidden/>
    <w:rsid w:val="003761E5"/>
    <w:rPr>
      <w:rFonts w:cs="Times New Roman"/>
      <w:sz w:val="16"/>
    </w:rPr>
  </w:style>
  <w:style w:type="paragraph" w:styleId="aff0">
    <w:name w:val="annotation text"/>
    <w:basedOn w:val="a0"/>
    <w:link w:val="aff1"/>
    <w:uiPriority w:val="99"/>
    <w:semiHidden/>
    <w:rsid w:val="003761E5"/>
    <w:rPr>
      <w:sz w:val="20"/>
      <w:szCs w:val="20"/>
    </w:rPr>
  </w:style>
  <w:style w:type="character" w:customStyle="1" w:styleId="aff1">
    <w:name w:val="Текст примечания Знак"/>
    <w:link w:val="aff0"/>
    <w:uiPriority w:val="99"/>
    <w:semiHidden/>
    <w:locked/>
    <w:rsid w:val="003761E5"/>
    <w:rPr>
      <w:rFonts w:ascii="Times New Roman" w:hAnsi="Times New Roman" w:cs="Times New Roman"/>
      <w:sz w:val="20"/>
    </w:rPr>
  </w:style>
  <w:style w:type="paragraph" w:styleId="aff2">
    <w:name w:val="annotation subject"/>
    <w:basedOn w:val="aff0"/>
    <w:next w:val="aff0"/>
    <w:link w:val="aff3"/>
    <w:uiPriority w:val="99"/>
    <w:semiHidden/>
    <w:rsid w:val="003761E5"/>
    <w:rPr>
      <w:b/>
      <w:bCs/>
    </w:rPr>
  </w:style>
  <w:style w:type="character" w:customStyle="1" w:styleId="aff3">
    <w:name w:val="Тема примечания Знак"/>
    <w:link w:val="aff2"/>
    <w:uiPriority w:val="99"/>
    <w:semiHidden/>
    <w:locked/>
    <w:rsid w:val="003761E5"/>
    <w:rPr>
      <w:rFonts w:ascii="Times New Roman" w:hAnsi="Times New Roman" w:cs="Times New Roman"/>
      <w:b/>
      <w:sz w:val="20"/>
    </w:rPr>
  </w:style>
  <w:style w:type="paragraph" w:styleId="aff4">
    <w:name w:val="Plain Text"/>
    <w:basedOn w:val="a0"/>
    <w:link w:val="15"/>
    <w:uiPriority w:val="99"/>
    <w:rsid w:val="00032002"/>
    <w:pPr>
      <w:spacing w:line="360" w:lineRule="auto"/>
      <w:ind w:firstLine="709"/>
      <w:jc w:val="both"/>
    </w:pPr>
    <w:rPr>
      <w:rFonts w:ascii="Calibri" w:eastAsia="Calibri" w:hAnsi="Calibri"/>
      <w:sz w:val="20"/>
      <w:szCs w:val="20"/>
      <w:vertAlign w:val="superscript"/>
    </w:rPr>
  </w:style>
  <w:style w:type="character" w:customStyle="1" w:styleId="15">
    <w:name w:val="Текст Знак1"/>
    <w:link w:val="aff4"/>
    <w:uiPriority w:val="99"/>
    <w:semiHidden/>
    <w:locked/>
    <w:rsid w:val="00C91DA9"/>
    <w:rPr>
      <w:rFonts w:ascii="Courier New" w:hAnsi="Courier New" w:cs="Courier New"/>
      <w:sz w:val="20"/>
      <w:szCs w:val="20"/>
    </w:rPr>
  </w:style>
  <w:style w:type="character" w:customStyle="1" w:styleId="aff5">
    <w:name w:val="Текст Знак"/>
    <w:uiPriority w:val="99"/>
    <w:semiHidden/>
    <w:rsid w:val="00032002"/>
    <w:rPr>
      <w:rFonts w:ascii="Consolas" w:hAnsi="Consolas" w:cs="Consolas"/>
      <w:sz w:val="21"/>
      <w:szCs w:val="21"/>
    </w:rPr>
  </w:style>
  <w:style w:type="paragraph" w:styleId="aff6">
    <w:name w:val="endnote text"/>
    <w:basedOn w:val="a0"/>
    <w:link w:val="aff7"/>
    <w:uiPriority w:val="99"/>
    <w:semiHidden/>
    <w:rsid w:val="00F70C24"/>
    <w:rPr>
      <w:sz w:val="20"/>
      <w:szCs w:val="20"/>
    </w:rPr>
  </w:style>
  <w:style w:type="character" w:customStyle="1" w:styleId="aff7">
    <w:name w:val="Текст концевой сноски Знак"/>
    <w:link w:val="aff6"/>
    <w:uiPriority w:val="99"/>
    <w:semiHidden/>
    <w:locked/>
    <w:rsid w:val="00F70C24"/>
    <w:rPr>
      <w:rFonts w:ascii="Times New Roman" w:hAnsi="Times New Roman" w:cs="Times New Roman"/>
    </w:rPr>
  </w:style>
  <w:style w:type="character" w:styleId="aff8">
    <w:name w:val="endnote reference"/>
    <w:uiPriority w:val="99"/>
    <w:semiHidden/>
    <w:rsid w:val="00F70C24"/>
    <w:rPr>
      <w:rFonts w:cs="Times New Roman"/>
      <w:vertAlign w:val="superscript"/>
    </w:rPr>
  </w:style>
  <w:style w:type="character" w:customStyle="1" w:styleId="apple-converted-space">
    <w:name w:val="apple-converted-space"/>
    <w:uiPriority w:val="99"/>
    <w:rsid w:val="008A55B2"/>
    <w:rPr>
      <w:rFonts w:cs="Times New Roman"/>
    </w:rPr>
  </w:style>
  <w:style w:type="table" w:customStyle="1" w:styleId="16">
    <w:name w:val="Сетка таблицы1"/>
    <w:basedOn w:val="a2"/>
    <w:uiPriority w:val="59"/>
    <w:rsid w:val="00625BBC"/>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1B5BB6"/>
    <w:rPr>
      <w:rFonts w:ascii="TimesNewRoman" w:hAnsi="TimesNewRoman" w:hint="default"/>
      <w:b w:val="0"/>
      <w:bCs w:val="0"/>
      <w:i w:val="0"/>
      <w:iCs w:val="0"/>
      <w:color w:val="000000"/>
      <w:sz w:val="20"/>
      <w:szCs w:val="20"/>
    </w:rPr>
  </w:style>
  <w:style w:type="character" w:customStyle="1" w:styleId="fontstyle21">
    <w:name w:val="fontstyle21"/>
    <w:rsid w:val="00E7359E"/>
    <w:rPr>
      <w:rFonts w:ascii="TimesNewRomanPS-BoldMT" w:hAnsi="TimesNewRomanPS-BoldMT" w:hint="default"/>
      <w:b/>
      <w:bCs/>
      <w:i w:val="0"/>
      <w:iCs w:val="0"/>
      <w:color w:val="000000"/>
      <w:sz w:val="20"/>
      <w:szCs w:val="20"/>
    </w:rPr>
  </w:style>
  <w:style w:type="paragraph" w:styleId="aff9">
    <w:name w:val="No Spacing"/>
    <w:uiPriority w:val="1"/>
    <w:qFormat/>
    <w:rsid w:val="006138D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1307">
      <w:bodyDiv w:val="1"/>
      <w:marLeft w:val="0"/>
      <w:marRight w:val="0"/>
      <w:marTop w:val="0"/>
      <w:marBottom w:val="0"/>
      <w:divBdr>
        <w:top w:val="none" w:sz="0" w:space="0" w:color="auto"/>
        <w:left w:val="none" w:sz="0" w:space="0" w:color="auto"/>
        <w:bottom w:val="none" w:sz="0" w:space="0" w:color="auto"/>
        <w:right w:val="none" w:sz="0" w:space="0" w:color="auto"/>
      </w:divBdr>
    </w:div>
    <w:div w:id="107553110">
      <w:bodyDiv w:val="1"/>
      <w:marLeft w:val="0"/>
      <w:marRight w:val="0"/>
      <w:marTop w:val="0"/>
      <w:marBottom w:val="0"/>
      <w:divBdr>
        <w:top w:val="none" w:sz="0" w:space="0" w:color="auto"/>
        <w:left w:val="none" w:sz="0" w:space="0" w:color="auto"/>
        <w:bottom w:val="none" w:sz="0" w:space="0" w:color="auto"/>
        <w:right w:val="none" w:sz="0" w:space="0" w:color="auto"/>
      </w:divBdr>
    </w:div>
    <w:div w:id="182793537">
      <w:bodyDiv w:val="1"/>
      <w:marLeft w:val="0"/>
      <w:marRight w:val="0"/>
      <w:marTop w:val="0"/>
      <w:marBottom w:val="0"/>
      <w:divBdr>
        <w:top w:val="none" w:sz="0" w:space="0" w:color="auto"/>
        <w:left w:val="none" w:sz="0" w:space="0" w:color="auto"/>
        <w:bottom w:val="none" w:sz="0" w:space="0" w:color="auto"/>
        <w:right w:val="none" w:sz="0" w:space="0" w:color="auto"/>
      </w:divBdr>
    </w:div>
    <w:div w:id="247351572">
      <w:bodyDiv w:val="1"/>
      <w:marLeft w:val="0"/>
      <w:marRight w:val="0"/>
      <w:marTop w:val="0"/>
      <w:marBottom w:val="0"/>
      <w:divBdr>
        <w:top w:val="none" w:sz="0" w:space="0" w:color="auto"/>
        <w:left w:val="none" w:sz="0" w:space="0" w:color="auto"/>
        <w:bottom w:val="none" w:sz="0" w:space="0" w:color="auto"/>
        <w:right w:val="none" w:sz="0" w:space="0" w:color="auto"/>
      </w:divBdr>
    </w:div>
    <w:div w:id="312688178">
      <w:marLeft w:val="0"/>
      <w:marRight w:val="0"/>
      <w:marTop w:val="0"/>
      <w:marBottom w:val="0"/>
      <w:divBdr>
        <w:top w:val="none" w:sz="0" w:space="0" w:color="auto"/>
        <w:left w:val="none" w:sz="0" w:space="0" w:color="auto"/>
        <w:bottom w:val="none" w:sz="0" w:space="0" w:color="auto"/>
        <w:right w:val="none" w:sz="0" w:space="0" w:color="auto"/>
      </w:divBdr>
    </w:div>
    <w:div w:id="312688179">
      <w:marLeft w:val="0"/>
      <w:marRight w:val="0"/>
      <w:marTop w:val="0"/>
      <w:marBottom w:val="0"/>
      <w:divBdr>
        <w:top w:val="none" w:sz="0" w:space="0" w:color="auto"/>
        <w:left w:val="none" w:sz="0" w:space="0" w:color="auto"/>
        <w:bottom w:val="none" w:sz="0" w:space="0" w:color="auto"/>
        <w:right w:val="none" w:sz="0" w:space="0" w:color="auto"/>
      </w:divBdr>
    </w:div>
    <w:div w:id="389615084">
      <w:bodyDiv w:val="1"/>
      <w:marLeft w:val="0"/>
      <w:marRight w:val="0"/>
      <w:marTop w:val="0"/>
      <w:marBottom w:val="0"/>
      <w:divBdr>
        <w:top w:val="none" w:sz="0" w:space="0" w:color="auto"/>
        <w:left w:val="none" w:sz="0" w:space="0" w:color="auto"/>
        <w:bottom w:val="none" w:sz="0" w:space="0" w:color="auto"/>
        <w:right w:val="none" w:sz="0" w:space="0" w:color="auto"/>
      </w:divBdr>
    </w:div>
    <w:div w:id="422193092">
      <w:bodyDiv w:val="1"/>
      <w:marLeft w:val="0"/>
      <w:marRight w:val="0"/>
      <w:marTop w:val="0"/>
      <w:marBottom w:val="0"/>
      <w:divBdr>
        <w:top w:val="none" w:sz="0" w:space="0" w:color="auto"/>
        <w:left w:val="none" w:sz="0" w:space="0" w:color="auto"/>
        <w:bottom w:val="none" w:sz="0" w:space="0" w:color="auto"/>
        <w:right w:val="none" w:sz="0" w:space="0" w:color="auto"/>
      </w:divBdr>
    </w:div>
    <w:div w:id="545874816">
      <w:bodyDiv w:val="1"/>
      <w:marLeft w:val="0"/>
      <w:marRight w:val="0"/>
      <w:marTop w:val="0"/>
      <w:marBottom w:val="0"/>
      <w:divBdr>
        <w:top w:val="none" w:sz="0" w:space="0" w:color="auto"/>
        <w:left w:val="none" w:sz="0" w:space="0" w:color="auto"/>
        <w:bottom w:val="none" w:sz="0" w:space="0" w:color="auto"/>
        <w:right w:val="none" w:sz="0" w:space="0" w:color="auto"/>
      </w:divBdr>
    </w:div>
    <w:div w:id="608239798">
      <w:bodyDiv w:val="1"/>
      <w:marLeft w:val="0"/>
      <w:marRight w:val="0"/>
      <w:marTop w:val="0"/>
      <w:marBottom w:val="0"/>
      <w:divBdr>
        <w:top w:val="none" w:sz="0" w:space="0" w:color="auto"/>
        <w:left w:val="none" w:sz="0" w:space="0" w:color="auto"/>
        <w:bottom w:val="none" w:sz="0" w:space="0" w:color="auto"/>
        <w:right w:val="none" w:sz="0" w:space="0" w:color="auto"/>
      </w:divBdr>
    </w:div>
    <w:div w:id="727731665">
      <w:bodyDiv w:val="1"/>
      <w:marLeft w:val="0"/>
      <w:marRight w:val="0"/>
      <w:marTop w:val="0"/>
      <w:marBottom w:val="0"/>
      <w:divBdr>
        <w:top w:val="none" w:sz="0" w:space="0" w:color="auto"/>
        <w:left w:val="none" w:sz="0" w:space="0" w:color="auto"/>
        <w:bottom w:val="none" w:sz="0" w:space="0" w:color="auto"/>
        <w:right w:val="none" w:sz="0" w:space="0" w:color="auto"/>
      </w:divBdr>
    </w:div>
    <w:div w:id="789779993">
      <w:bodyDiv w:val="1"/>
      <w:marLeft w:val="0"/>
      <w:marRight w:val="0"/>
      <w:marTop w:val="0"/>
      <w:marBottom w:val="0"/>
      <w:divBdr>
        <w:top w:val="none" w:sz="0" w:space="0" w:color="auto"/>
        <w:left w:val="none" w:sz="0" w:space="0" w:color="auto"/>
        <w:bottom w:val="none" w:sz="0" w:space="0" w:color="auto"/>
        <w:right w:val="none" w:sz="0" w:space="0" w:color="auto"/>
      </w:divBdr>
    </w:div>
    <w:div w:id="816065962">
      <w:bodyDiv w:val="1"/>
      <w:marLeft w:val="0"/>
      <w:marRight w:val="0"/>
      <w:marTop w:val="0"/>
      <w:marBottom w:val="0"/>
      <w:divBdr>
        <w:top w:val="none" w:sz="0" w:space="0" w:color="auto"/>
        <w:left w:val="none" w:sz="0" w:space="0" w:color="auto"/>
        <w:bottom w:val="none" w:sz="0" w:space="0" w:color="auto"/>
        <w:right w:val="none" w:sz="0" w:space="0" w:color="auto"/>
      </w:divBdr>
    </w:div>
    <w:div w:id="831870602">
      <w:bodyDiv w:val="1"/>
      <w:marLeft w:val="0"/>
      <w:marRight w:val="0"/>
      <w:marTop w:val="0"/>
      <w:marBottom w:val="0"/>
      <w:divBdr>
        <w:top w:val="none" w:sz="0" w:space="0" w:color="auto"/>
        <w:left w:val="none" w:sz="0" w:space="0" w:color="auto"/>
        <w:bottom w:val="none" w:sz="0" w:space="0" w:color="auto"/>
        <w:right w:val="none" w:sz="0" w:space="0" w:color="auto"/>
      </w:divBdr>
    </w:div>
    <w:div w:id="929700264">
      <w:bodyDiv w:val="1"/>
      <w:marLeft w:val="0"/>
      <w:marRight w:val="0"/>
      <w:marTop w:val="0"/>
      <w:marBottom w:val="0"/>
      <w:divBdr>
        <w:top w:val="none" w:sz="0" w:space="0" w:color="auto"/>
        <w:left w:val="none" w:sz="0" w:space="0" w:color="auto"/>
        <w:bottom w:val="none" w:sz="0" w:space="0" w:color="auto"/>
        <w:right w:val="none" w:sz="0" w:space="0" w:color="auto"/>
      </w:divBdr>
    </w:div>
    <w:div w:id="970211591">
      <w:bodyDiv w:val="1"/>
      <w:marLeft w:val="0"/>
      <w:marRight w:val="0"/>
      <w:marTop w:val="0"/>
      <w:marBottom w:val="0"/>
      <w:divBdr>
        <w:top w:val="none" w:sz="0" w:space="0" w:color="auto"/>
        <w:left w:val="none" w:sz="0" w:space="0" w:color="auto"/>
        <w:bottom w:val="none" w:sz="0" w:space="0" w:color="auto"/>
        <w:right w:val="none" w:sz="0" w:space="0" w:color="auto"/>
      </w:divBdr>
    </w:div>
    <w:div w:id="981156071">
      <w:bodyDiv w:val="1"/>
      <w:marLeft w:val="0"/>
      <w:marRight w:val="0"/>
      <w:marTop w:val="0"/>
      <w:marBottom w:val="0"/>
      <w:divBdr>
        <w:top w:val="none" w:sz="0" w:space="0" w:color="auto"/>
        <w:left w:val="none" w:sz="0" w:space="0" w:color="auto"/>
        <w:bottom w:val="none" w:sz="0" w:space="0" w:color="auto"/>
        <w:right w:val="none" w:sz="0" w:space="0" w:color="auto"/>
      </w:divBdr>
    </w:div>
    <w:div w:id="1527020209">
      <w:bodyDiv w:val="1"/>
      <w:marLeft w:val="0"/>
      <w:marRight w:val="0"/>
      <w:marTop w:val="0"/>
      <w:marBottom w:val="0"/>
      <w:divBdr>
        <w:top w:val="none" w:sz="0" w:space="0" w:color="auto"/>
        <w:left w:val="none" w:sz="0" w:space="0" w:color="auto"/>
        <w:bottom w:val="none" w:sz="0" w:space="0" w:color="auto"/>
        <w:right w:val="none" w:sz="0" w:space="0" w:color="auto"/>
      </w:divBdr>
    </w:div>
    <w:div w:id="1668290848">
      <w:bodyDiv w:val="1"/>
      <w:marLeft w:val="0"/>
      <w:marRight w:val="0"/>
      <w:marTop w:val="0"/>
      <w:marBottom w:val="0"/>
      <w:divBdr>
        <w:top w:val="none" w:sz="0" w:space="0" w:color="auto"/>
        <w:left w:val="none" w:sz="0" w:space="0" w:color="auto"/>
        <w:bottom w:val="none" w:sz="0" w:space="0" w:color="auto"/>
        <w:right w:val="none" w:sz="0" w:space="0" w:color="auto"/>
      </w:divBdr>
    </w:div>
    <w:div w:id="1737312920">
      <w:bodyDiv w:val="1"/>
      <w:marLeft w:val="0"/>
      <w:marRight w:val="0"/>
      <w:marTop w:val="0"/>
      <w:marBottom w:val="0"/>
      <w:divBdr>
        <w:top w:val="none" w:sz="0" w:space="0" w:color="auto"/>
        <w:left w:val="none" w:sz="0" w:space="0" w:color="auto"/>
        <w:bottom w:val="none" w:sz="0" w:space="0" w:color="auto"/>
        <w:right w:val="none" w:sz="0" w:space="0" w:color="auto"/>
      </w:divBdr>
    </w:div>
    <w:div w:id="1768845028">
      <w:bodyDiv w:val="1"/>
      <w:marLeft w:val="0"/>
      <w:marRight w:val="0"/>
      <w:marTop w:val="0"/>
      <w:marBottom w:val="0"/>
      <w:divBdr>
        <w:top w:val="none" w:sz="0" w:space="0" w:color="auto"/>
        <w:left w:val="none" w:sz="0" w:space="0" w:color="auto"/>
        <w:bottom w:val="none" w:sz="0" w:space="0" w:color="auto"/>
        <w:right w:val="none" w:sz="0" w:space="0" w:color="auto"/>
      </w:divBdr>
    </w:div>
    <w:div w:id="188717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nanium.com" TargetMode="External"/><Relationship Id="rId18" Type="http://schemas.openxmlformats.org/officeDocument/2006/relationships/hyperlink" Target="http://enbv.narod.ru" TargetMode="External"/><Relationship Id="rId26" Type="http://schemas.openxmlformats.org/officeDocument/2006/relationships/hyperlink" Target="https://www.glavbukh.ru" TargetMode="External"/><Relationship Id="rId39" Type="http://schemas.openxmlformats.org/officeDocument/2006/relationships/hyperlink" Target="https://www.rsl.ru/" TargetMode="External"/><Relationship Id="rId21" Type="http://schemas.openxmlformats.org/officeDocument/2006/relationships/hyperlink" Target="https://institutiones.com/" TargetMode="External"/><Relationship Id="rId34" Type="http://schemas.openxmlformats.org/officeDocument/2006/relationships/hyperlink" Target="https://minfin.gov.ru/ru/" TargetMode="External"/><Relationship Id="rId42" Type="http://schemas.openxmlformats.org/officeDocument/2006/relationships/hyperlink" Target="https://megabook.ru" TargetMode="External"/><Relationship Id="rId47" Type="http://schemas.openxmlformats.org/officeDocument/2006/relationships/hyperlink" Target="http://www.studmedlib.ru/" TargetMode="External"/><Relationship Id="rId50" Type="http://schemas.openxmlformats.org/officeDocument/2006/relationships/hyperlink" Target="http://biblio-online.ru" TargetMode="External"/><Relationship Id="rId55" Type="http://schemas.openxmlformats.org/officeDocument/2006/relationships/fontTable" Target="fontTable.xml"/><Relationship Id="rId7" Type="http://schemas.openxmlformats.org/officeDocument/2006/relationships/hyperlink" Target="https://rosinfostat.ru/tenevaya-ekonomika/" TargetMode="External"/><Relationship Id="rId12" Type="http://schemas.openxmlformats.org/officeDocument/2006/relationships/hyperlink" Target="http://znanium.com" TargetMode="External"/><Relationship Id="rId17" Type="http://schemas.openxmlformats.org/officeDocument/2006/relationships/hyperlink" Target="http://www.aup.ru/library/" TargetMode="External"/><Relationship Id="rId25" Type="http://schemas.openxmlformats.org/officeDocument/2006/relationships/hyperlink" Target="https://www.buhgalteria.ru" TargetMode="External"/><Relationship Id="rId33" Type="http://schemas.openxmlformats.org/officeDocument/2006/relationships/hyperlink" Target="http://budget.gov.ru" TargetMode="External"/><Relationship Id="rId38" Type="http://schemas.openxmlformats.org/officeDocument/2006/relationships/hyperlink" Target="https://rusneb.ru/" TargetMode="External"/><Relationship Id="rId46" Type="http://schemas.openxmlformats.org/officeDocument/2006/relationships/hyperlink" Target="https://dlib.eastview.com/" TargetMode="External"/><Relationship Id="rId2" Type="http://schemas.openxmlformats.org/officeDocument/2006/relationships/styles" Target="styles.xml"/><Relationship Id="rId16" Type="http://schemas.openxmlformats.org/officeDocument/2006/relationships/hyperlink" Target="https://www.econ.msu.ru/elibrary/" TargetMode="External"/><Relationship Id="rId20" Type="http://schemas.openxmlformats.org/officeDocument/2006/relationships/hyperlink" Target="http://ecsocman.hse.ru" TargetMode="External"/><Relationship Id="rId29" Type="http://schemas.openxmlformats.org/officeDocument/2006/relationships/hyperlink" Target="https://www.minfin.ru/ru/%20perfomance/accounting/mej%20_standart_fo/legalframework/" TargetMode="External"/><Relationship Id="rId41" Type="http://schemas.openxmlformats.org/officeDocument/2006/relationships/hyperlink" Target="https://elementy.ru/catalog%20/g31/elektronnye_biblioteki" TargetMode="Externa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blio-online.ru/book/E7A9071E-1125-4707-85AE-4B508DAC86D0" TargetMode="External"/><Relationship Id="rId24" Type="http://schemas.openxmlformats.org/officeDocument/2006/relationships/hyperlink" Target="https://www.iza.org/publications/" TargetMode="External"/><Relationship Id="rId32" Type="http://schemas.openxmlformats.org/officeDocument/2006/relationships/hyperlink" Target="https://na.buhgalteria.ru" TargetMode="External"/><Relationship Id="rId37" Type="http://schemas.openxmlformats.org/officeDocument/2006/relationships/hyperlink" Target="http://nlr.ru/" TargetMode="External"/><Relationship Id="rId40" Type="http://schemas.openxmlformats.org/officeDocument/2006/relationships/hyperlink" Target="http://window.edu.ru" TargetMode="External"/><Relationship Id="rId45" Type="http://schemas.openxmlformats.org/officeDocument/2006/relationships/hyperlink" Target="http://elibrary.ru" TargetMode="External"/><Relationship Id="rId53" Type="http://schemas.openxmlformats.org/officeDocument/2006/relationships/hyperlink" Target="https://www.nosu.ru/wp-content/uploads/2024/02/pechatnye-periodicheskie-izdanija-na-2024-g.pdf" TargetMode="External"/><Relationship Id="rId5" Type="http://schemas.openxmlformats.org/officeDocument/2006/relationships/footnotes" Target="footnotes.xml"/><Relationship Id="rId15" Type="http://schemas.openxmlformats.org/officeDocument/2006/relationships/hyperlink" Target="http://www.catback.ru" TargetMode="External"/><Relationship Id="rId23" Type="http://schemas.openxmlformats.org/officeDocument/2006/relationships/hyperlink" Target="https://data.worldbank.org" TargetMode="External"/><Relationship Id="rId28" Type="http://schemas.openxmlformats.org/officeDocument/2006/relationships/hyperlink" Target="https://buh.ru" TargetMode="External"/><Relationship Id="rId36" Type="http://schemas.openxmlformats.org/officeDocument/2006/relationships/hyperlink" Target="http://www.bbdoc.ru" TargetMode="External"/><Relationship Id="rId49" Type="http://schemas.openxmlformats.org/officeDocument/2006/relationships/hyperlink" Target="https://www.polpred.com/?ysclid=lnu8u3...2w7734263" TargetMode="External"/><Relationship Id="rId10" Type="http://schemas.openxmlformats.org/officeDocument/2006/relationships/hyperlink" Target="http://www.biblio-online.ru/book/5D58A042-35CD-406D-917F-5F47581F8E73" TargetMode="External"/><Relationship Id="rId19" Type="http://schemas.openxmlformats.org/officeDocument/2006/relationships/hyperlink" Target="http://nlr.ru/lawcenter%20/ec_period/index.php" TargetMode="External"/><Relationship Id="rId31" Type="http://schemas.openxmlformats.org/officeDocument/2006/relationships/hyperlink" Target="https://www.klerk.ru" TargetMode="External"/><Relationship Id="rId44" Type="http://schemas.openxmlformats.org/officeDocument/2006/relationships/hyperlink" Target="http://www.biblioclub.ru" TargetMode="External"/><Relationship Id="rId52" Type="http://schemas.openxmlformats.org/officeDocument/2006/relationships/hyperlink" Target="https://rusneb.ru/?ysclid=lrrpkq2a1r745161760" TargetMode="External"/><Relationship Id="rId4" Type="http://schemas.openxmlformats.org/officeDocument/2006/relationships/webSettings" Target="webSettings.xml"/><Relationship Id="rId9" Type="http://schemas.openxmlformats.org/officeDocument/2006/relationships/hyperlink" Target="http://znanium.com" TargetMode="External"/><Relationship Id="rId14" Type="http://schemas.openxmlformats.org/officeDocument/2006/relationships/hyperlink" Target="https://www.economy.gov.ru" TargetMode="External"/><Relationship Id="rId22" Type="http://schemas.openxmlformats.org/officeDocument/2006/relationships/hyperlink" Target="http://www.ereport.ru" TargetMode="External"/><Relationship Id="rId27" Type="http://schemas.openxmlformats.org/officeDocument/2006/relationships/hyperlink" Target="https://www.ipbr.org" TargetMode="External"/><Relationship Id="rId30" Type="http://schemas.openxmlformats.org/officeDocument/2006/relationships/hyperlink" Target="https://minfin.gov.ru/ru/perfomance" TargetMode="External"/><Relationship Id="rId35" Type="http://schemas.openxmlformats.org/officeDocument/2006/relationships/hyperlink" Target="https://www.cbr.ru/analytics%20/?PrtId=msfo_23217_41739" TargetMode="External"/><Relationship Id="rId43" Type="http://schemas.openxmlformats.org/officeDocument/2006/relationships/hyperlink" Target="http://sbiblio.com/biblio/" TargetMode="External"/><Relationship Id="rId48" Type="http://schemas.openxmlformats.org/officeDocument/2006/relationships/hyperlink" Target="https://polpred.com/" TargetMode="External"/><Relationship Id="rId56" Type="http://schemas.openxmlformats.org/officeDocument/2006/relationships/theme" Target="theme/theme1.xml"/><Relationship Id="rId8" Type="http://schemas.openxmlformats.org/officeDocument/2006/relationships/hyperlink" Target="http://znanium.com" TargetMode="External"/><Relationship Id="rId51" Type="http://schemas.openxmlformats.org/officeDocument/2006/relationships/hyperlink" Target="https://rusneb.ru/?ysclid=lrrpkq2a1r745161760"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835</TotalTime>
  <Pages>26</Pages>
  <Words>9886</Words>
  <Characters>56353</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50</cp:revision>
  <dcterms:created xsi:type="dcterms:W3CDTF">2020-11-19T18:26:00Z</dcterms:created>
  <dcterms:modified xsi:type="dcterms:W3CDTF">2024-05-13T20:52:00Z</dcterms:modified>
</cp:coreProperties>
</file>