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514AC" w14:textId="77777777"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14:paraId="6DA70870" w14:textId="77777777"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14:paraId="3BFB9791" w14:textId="77777777"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14:paraId="3DF2584A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531D4B8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3BA5569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E6B6A53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9DAA913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4951D36" w14:textId="77777777"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14:paraId="478E7C41" w14:textId="77777777"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Психопрофилактика и психогигиена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14:paraId="4041A912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200011D" w14:textId="77777777"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14:paraId="45378CC0" w14:textId="77777777"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14:paraId="7F1F8C12" w14:textId="77777777"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784D8513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0F71187" w14:textId="77777777"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14:paraId="316849FA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8EABECF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0A6CD83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A26EAEB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20EE20F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0032520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3B427FF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16F46A3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4F5D5BA" w14:textId="77777777"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614F35F" w14:textId="77777777"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CC96332" w14:textId="77777777"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4EF4D47" w14:textId="77777777"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B748E02" w14:textId="77777777"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178CE2C" w14:textId="77777777"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228A59F5" w14:textId="77777777"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14:paraId="3BB2B2B2" w14:textId="77777777" w:rsidR="00E96374" w:rsidRPr="00E96374" w:rsidRDefault="006B1DF1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E96374" w:rsidRPr="00E96374">
        <w:rPr>
          <w:rFonts w:ascii="Times New Roman" w:eastAsia="Calibri" w:hAnsi="Times New Roman" w:cs="Times New Roman"/>
          <w:lang w:eastAsia="en-US"/>
        </w:rPr>
        <w:lastRenderedPageBreak/>
        <w:t>Программа составлена в соответствии с Федеральным государственным образовательным стандартом по направлению 37.03.01 – Психология, утвержденным приказом Министерства образования и науки Российской Федерации от 07.08.2014 г. № 946, учебным планом подготовки бакалавра по направлению 37.03.01 – Психология, утвержденным ученым советом ФГБОУ ВО «СОГУ» (протокол от 29.04.2021 г. № 11).)</w:t>
      </w:r>
    </w:p>
    <w:p w14:paraId="517E36DF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720BEB8A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4E5807DD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22329782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09EB1120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19FCA343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96374">
        <w:rPr>
          <w:rFonts w:ascii="Times New Roman" w:eastAsia="Calibri" w:hAnsi="Times New Roman" w:cs="Times New Roman"/>
          <w:lang w:eastAsia="en-US"/>
        </w:rPr>
        <w:t>Рабочая программа обсуждена и утверждена на заседании кафедры Психологии</w:t>
      </w:r>
    </w:p>
    <w:p w14:paraId="0C100262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5D381030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96374">
        <w:rPr>
          <w:rFonts w:ascii="Times New Roman" w:eastAsia="Calibri" w:hAnsi="Times New Roman" w:cs="Times New Roman"/>
          <w:lang w:eastAsia="en-US"/>
        </w:rPr>
        <w:t xml:space="preserve"> (протокол от 17. 03. 2021 г. № 5).</w:t>
      </w:r>
    </w:p>
    <w:p w14:paraId="4AD1F02E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72F80061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2F338A1E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96374">
        <w:rPr>
          <w:rFonts w:ascii="Times New Roman" w:eastAsia="Calibri" w:hAnsi="Times New Roman" w:cs="Times New Roman"/>
          <w:lang w:eastAsia="en-US"/>
        </w:rPr>
        <w:t xml:space="preserve">Зав. Кафедрой </w:t>
      </w:r>
      <w:r w:rsidRPr="00E96374">
        <w:rPr>
          <w:rFonts w:ascii="Times New Roman" w:eastAsia="Calibri" w:hAnsi="Times New Roman" w:cs="Times New Roman"/>
          <w:lang w:eastAsia="en-US"/>
        </w:rPr>
        <w:tab/>
      </w:r>
      <w:r w:rsidRPr="00E96374">
        <w:rPr>
          <w:rFonts w:ascii="Times New Roman" w:eastAsia="Calibri" w:hAnsi="Times New Roman" w:cs="Times New Roman"/>
          <w:lang w:eastAsia="en-US"/>
        </w:rPr>
        <w:tab/>
        <w:t>_______________________/ М. З._</w:t>
      </w:r>
      <w:proofErr w:type="spellStart"/>
      <w:r w:rsidRPr="00E96374">
        <w:rPr>
          <w:rFonts w:ascii="Times New Roman" w:eastAsia="Calibri" w:hAnsi="Times New Roman" w:cs="Times New Roman"/>
          <w:lang w:eastAsia="en-US"/>
        </w:rPr>
        <w:t>Худалова</w:t>
      </w:r>
      <w:proofErr w:type="spellEnd"/>
    </w:p>
    <w:p w14:paraId="6746648E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128C9C9E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376104A2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96374">
        <w:rPr>
          <w:rFonts w:ascii="Times New Roman" w:eastAsia="Calibri" w:hAnsi="Times New Roman" w:cs="Times New Roman"/>
          <w:lang w:eastAsia="en-US"/>
        </w:rPr>
        <w:t>Одобрена советом факультета</w:t>
      </w:r>
    </w:p>
    <w:p w14:paraId="1FFB8D46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106788C7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96374">
        <w:rPr>
          <w:rFonts w:ascii="Times New Roman" w:eastAsia="Calibri" w:hAnsi="Times New Roman" w:cs="Times New Roman"/>
          <w:lang w:eastAsia="en-US"/>
        </w:rPr>
        <w:t>(протокол от 19.03.2021 г. № 8)</w:t>
      </w:r>
    </w:p>
    <w:p w14:paraId="6EF705AB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15A166FC" w14:textId="77777777" w:rsidR="00E96374" w:rsidRPr="00E96374" w:rsidRDefault="00E96374" w:rsidP="00E96374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70EF6583" w14:textId="6BF8A0BE" w:rsidR="00106CDA" w:rsidRDefault="00E96374" w:rsidP="00E96374">
      <w:pPr>
        <w:pStyle w:val="Default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96374">
        <w:rPr>
          <w:rFonts w:ascii="Times New Roman" w:eastAsia="Calibri" w:hAnsi="Times New Roman" w:cs="Times New Roman"/>
          <w:lang w:eastAsia="en-US"/>
        </w:rPr>
        <w:t>Председатель совета факультета ___________________/ Ф.Р. БИРАГОВА</w:t>
      </w:r>
    </w:p>
    <w:p w14:paraId="2B164681" w14:textId="3C3B9900"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55697821" w14:textId="4A326FBE" w:rsidR="00E96374" w:rsidRDefault="00E96374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0BF59921" w14:textId="680036F1" w:rsidR="00E96374" w:rsidRDefault="00E96374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6B489EFA" w14:textId="5C07DE72" w:rsidR="00E96374" w:rsidRDefault="00E96374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34ED9E8C" w14:textId="1AE82040" w:rsidR="00E96374" w:rsidRDefault="00E96374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562A045A" w14:textId="24F5C704" w:rsidR="00E96374" w:rsidRDefault="00E96374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03E0A186" w14:textId="77777777" w:rsidR="00E96374" w:rsidRPr="0031493E" w:rsidRDefault="00E96374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09B9CB5" w14:textId="77777777"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r w:rsidR="00E808D1" w:rsidRPr="00B0554C">
        <w:rPr>
          <w:rFonts w:eastAsia="Calibri"/>
          <w:i/>
          <w:color w:val="000000"/>
          <w:lang w:eastAsia="en-US"/>
        </w:rPr>
        <w:t xml:space="preserve">Утверждена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</w:t>
      </w:r>
      <w:proofErr w:type="gramStart"/>
      <w:r w:rsidR="00B0554C" w:rsidRPr="00B0554C">
        <w:rPr>
          <w:rFonts w:eastAsia="Calibri"/>
          <w:i/>
          <w:color w:val="000000"/>
          <w:lang w:eastAsia="en-US"/>
        </w:rPr>
        <w:t xml:space="preserve">от </w:t>
      </w:r>
      <w:r w:rsidR="00E808D1" w:rsidRPr="00B0554C">
        <w:rPr>
          <w:rFonts w:eastAsia="Calibri"/>
          <w:i/>
          <w:color w:val="000000"/>
          <w:lang w:eastAsia="en-US"/>
        </w:rPr>
        <w:t xml:space="preserve"> </w:t>
      </w:r>
      <w:r w:rsidR="00B0554C" w:rsidRPr="00B0554C">
        <w:rPr>
          <w:rFonts w:eastAsia="Calibri"/>
          <w:i/>
          <w:color w:val="000000"/>
          <w:lang w:eastAsia="en-US"/>
        </w:rPr>
        <w:t>30.04.2021</w:t>
      </w:r>
      <w:proofErr w:type="gramEnd"/>
      <w:r w:rsidR="00B0554C" w:rsidRPr="00B0554C">
        <w:rPr>
          <w:rFonts w:eastAsia="Calibri"/>
          <w:i/>
          <w:color w:val="000000"/>
          <w:lang w:eastAsia="en-US"/>
        </w:rPr>
        <w:t xml:space="preserve">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14:paraId="3CD77710" w14:textId="77777777" w:rsidR="001B1281" w:rsidRDefault="001B1281" w:rsidP="009165D0">
      <w:pPr>
        <w:pStyle w:val="Default"/>
        <w:spacing w:line="276" w:lineRule="auto"/>
        <w:jc w:val="both"/>
      </w:pPr>
    </w:p>
    <w:p w14:paraId="30FF7A34" w14:textId="77777777"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53FFEB1D" w14:textId="77777777"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Pr="00962AF2">
        <w:t xml:space="preserve"> 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14:paraId="1BEBA9A7" w14:textId="77777777" w:rsidR="009552FF" w:rsidRDefault="009552FF">
      <w:pPr>
        <w:ind w:right="-283" w:firstLine="851"/>
        <w:jc w:val="both"/>
      </w:pPr>
    </w:p>
    <w:tbl>
      <w:tblPr>
        <w:tblStyle w:val="aff0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14:paraId="6A0F942B" w14:textId="77777777" w:rsidTr="009552FF">
        <w:tc>
          <w:tcPr>
            <w:tcW w:w="3195" w:type="dxa"/>
          </w:tcPr>
          <w:p w14:paraId="3AD837A5" w14:textId="77777777"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13DB95D4" w14:textId="77777777"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обучения</w:t>
            </w:r>
          </w:p>
        </w:tc>
      </w:tr>
      <w:tr w:rsidR="009552FF" w:rsidRPr="009552FF" w14:paraId="19156CD1" w14:textId="77777777" w:rsidTr="009552FF">
        <w:tc>
          <w:tcPr>
            <w:tcW w:w="3195" w:type="dxa"/>
          </w:tcPr>
          <w:p w14:paraId="72B431A0" w14:textId="77777777"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14:paraId="05E0B892" w14:textId="77777777"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9552FF" w:rsidRPr="009552FF" w14:paraId="3E5CBAFD" w14:textId="77777777" w:rsidTr="009552FF">
        <w:tc>
          <w:tcPr>
            <w:tcW w:w="3195" w:type="dxa"/>
          </w:tcPr>
          <w:p w14:paraId="65FC551B" w14:textId="77777777"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14:paraId="1C59DC14" w14:textId="77777777"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552FF" w:rsidRPr="009552FF" w14:paraId="03FCE1C2" w14:textId="77777777" w:rsidTr="009552FF">
        <w:tc>
          <w:tcPr>
            <w:tcW w:w="3195" w:type="dxa"/>
          </w:tcPr>
          <w:p w14:paraId="067E5FF1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14:paraId="393366D6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14:paraId="261DE308" w14:textId="77777777" w:rsidTr="009552FF">
        <w:tc>
          <w:tcPr>
            <w:tcW w:w="3195" w:type="dxa"/>
          </w:tcPr>
          <w:p w14:paraId="176D83EE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14:paraId="5F6AFAA1" w14:textId="77777777"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14:paraId="1CF2C6AE" w14:textId="77777777" w:rsidTr="009552FF">
        <w:tc>
          <w:tcPr>
            <w:tcW w:w="3195" w:type="dxa"/>
          </w:tcPr>
          <w:p w14:paraId="639B7D0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14:paraId="5F1753B2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14:paraId="5FF3AB3F" w14:textId="77777777" w:rsidTr="009552FF">
        <w:tc>
          <w:tcPr>
            <w:tcW w:w="3195" w:type="dxa"/>
          </w:tcPr>
          <w:p w14:paraId="28BCD415" w14:textId="77777777"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14:paraId="6F20FF6B" w14:textId="77777777"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14:paraId="27BFFDBE" w14:textId="77777777" w:rsidTr="009552FF">
        <w:tc>
          <w:tcPr>
            <w:tcW w:w="3195" w:type="dxa"/>
          </w:tcPr>
          <w:p w14:paraId="21FD8800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14:paraId="165721FF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14:paraId="46690467" w14:textId="77777777" w:rsidTr="009552FF">
        <w:tc>
          <w:tcPr>
            <w:tcW w:w="3195" w:type="dxa"/>
          </w:tcPr>
          <w:p w14:paraId="0B762E27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14:paraId="4FD5569F" w14:textId="77777777"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14:paraId="59E3D8B9" w14:textId="77777777" w:rsidTr="009552FF">
        <w:tc>
          <w:tcPr>
            <w:tcW w:w="3195" w:type="dxa"/>
            <w:tcBorders>
              <w:bottom w:val="single" w:sz="12" w:space="0" w:color="000000"/>
            </w:tcBorders>
          </w:tcPr>
          <w:p w14:paraId="45DAB9CF" w14:textId="77777777"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14:paraId="73172498" w14:textId="77777777"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14:paraId="7C9C074C" w14:textId="77777777" w:rsidTr="009552FF">
        <w:tc>
          <w:tcPr>
            <w:tcW w:w="3195" w:type="dxa"/>
            <w:tcBorders>
              <w:top w:val="single" w:sz="12" w:space="0" w:color="000000"/>
            </w:tcBorders>
          </w:tcPr>
          <w:p w14:paraId="14FE14A4" w14:textId="77777777"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14:paraId="726A8C7A" w14:textId="77777777"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14:paraId="0C3BBCE7" w14:textId="77777777" w:rsidTr="009552FF">
        <w:tc>
          <w:tcPr>
            <w:tcW w:w="3195" w:type="dxa"/>
          </w:tcPr>
          <w:p w14:paraId="08D0ECDE" w14:textId="77777777"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14:paraId="521BB6AC" w14:textId="77777777"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C12CC" w14:paraId="43C7D785" w14:textId="77777777">
        <w:tc>
          <w:tcPr>
            <w:tcW w:w="3195" w:type="dxa"/>
          </w:tcPr>
          <w:p w14:paraId="6ACAAA47" w14:textId="77777777"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14:paraId="7BF3671E" w14:textId="77777777"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14:paraId="64A3D943" w14:textId="77777777"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7CD2D845" w14:textId="77777777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14:paraId="3FBFD5B7" w14:textId="77777777" w:rsidR="008D0490" w:rsidRPr="0038287D" w:rsidRDefault="0097191D" w:rsidP="008D0490">
      <w:pPr>
        <w:spacing w:line="276" w:lineRule="auto"/>
        <w:ind w:firstLine="567"/>
        <w:jc w:val="both"/>
        <w:rPr>
          <w:color w:val="FF0000"/>
        </w:rPr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Психопрофилактика и психогигиена</w:t>
      </w:r>
      <w:r w:rsidRPr="006233F4">
        <w:t xml:space="preserve">» </w:t>
      </w:r>
      <w:r w:rsidR="008D0490">
        <w:t xml:space="preserve">является </w:t>
      </w:r>
      <w:r w:rsidR="008D0490" w:rsidRPr="0038287D">
        <w:t>изуч</w:t>
      </w:r>
      <w:r w:rsidR="008D0490">
        <w:t>ение</w:t>
      </w:r>
      <w:r w:rsidR="008D0490" w:rsidRPr="0038287D">
        <w:t xml:space="preserve"> проблем</w:t>
      </w:r>
      <w:r w:rsidR="008D0490">
        <w:t>ы</w:t>
      </w:r>
      <w:r w:rsidR="008D0490" w:rsidRPr="0038287D">
        <w:t xml:space="preserve"> обеспечения, сохранения, укрепления и поддержания психического здоровья человека путем соответствующей организации природной и социальной среды, образа жизни и трудовой деятельности, предупреждения возникновения и развития психических расстройств (заболеваний), а также </w:t>
      </w:r>
      <w:proofErr w:type="spellStart"/>
      <w:r w:rsidR="008D0490" w:rsidRPr="0038287D">
        <w:t>донозологические</w:t>
      </w:r>
      <w:proofErr w:type="spellEnd"/>
      <w:r w:rsidR="008D0490" w:rsidRPr="0038287D">
        <w:t xml:space="preserve"> состояния, психическую адаптацию и дезадаптацию и нервно-психическая неустойчивость; формирование у студентов профессиональных компетенций, позволяющих выработать </w:t>
      </w:r>
      <w:r w:rsidR="008D0490" w:rsidRPr="0038287D">
        <w:rPr>
          <w:bCs/>
        </w:rPr>
        <w:t>способность к просветительской деятельности среди населения с целью повышения уровня психологической культуры общества и</w:t>
      </w:r>
      <w:r w:rsidR="008D0490" w:rsidRPr="0038287D">
        <w:t xml:space="preserve"> развитие у студентов социально значимых качеств.</w:t>
      </w:r>
    </w:p>
    <w:p w14:paraId="3D7690B1" w14:textId="77777777"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0899AD85" w14:textId="77777777"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Психопрофилактика и психогигиена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</w:t>
      </w:r>
      <w:proofErr w:type="gramStart"/>
      <w:r>
        <w:rPr>
          <w:color w:val="000000"/>
        </w:rPr>
        <w:t>1.Дисциплины</w:t>
      </w:r>
      <w:proofErr w:type="gramEnd"/>
      <w:r>
        <w:rPr>
          <w:color w:val="000000"/>
        </w:rPr>
        <w:t xml:space="preserve"> (модули) . Обязательная </w:t>
      </w:r>
      <w:proofErr w:type="gramStart"/>
      <w:r>
        <w:rPr>
          <w:color w:val="000000"/>
        </w:rPr>
        <w:t xml:space="preserve">часть </w:t>
      </w:r>
      <w:r w:rsidR="005F0005">
        <w:rPr>
          <w:color w:val="000000"/>
        </w:rPr>
        <w:t>.</w:t>
      </w:r>
      <w:proofErr w:type="gramEnd"/>
      <w:r w:rsidR="005F0005">
        <w:rPr>
          <w:color w:val="000000"/>
        </w:rPr>
        <w:t xml:space="preserve"> </w:t>
      </w:r>
      <w:r>
        <w:rPr>
          <w:color w:val="000000"/>
        </w:rPr>
        <w:t>Б1.О.14</w:t>
      </w:r>
      <w:r w:rsidRPr="00E028E1">
        <w:rPr>
          <w:color w:val="000000"/>
        </w:rPr>
        <w:t>.</w:t>
      </w:r>
    </w:p>
    <w:p w14:paraId="0AA28B48" w14:textId="77777777"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14:paraId="18C5F2F8" w14:textId="77777777"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7D06D534" w14:textId="77777777" w:rsidR="00165F9C" w:rsidRDefault="006B1DF1" w:rsidP="00165F9C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0A2E262D" w14:textId="77777777" w:rsidR="00021807" w:rsidRPr="00153C5B" w:rsidRDefault="00497A45" w:rsidP="00165F9C">
      <w:pPr>
        <w:widowControl w:val="0"/>
        <w:ind w:firstLine="567"/>
        <w:jc w:val="both"/>
      </w:pPr>
      <w:r>
        <w:t>Способен выполнять организационную и техническую работу в реализации конкретных мероприятий профилактического</w:t>
      </w:r>
      <w:proofErr w:type="gramStart"/>
      <w:r>
        <w:t>.</w:t>
      </w:r>
      <w:proofErr w:type="gramEnd"/>
      <w:r>
        <w:t xml:space="preserve"> развивающего, коррекционного или реабилитационного </w:t>
      </w:r>
      <w:r w:rsidR="00165F9C">
        <w:t>характера (</w:t>
      </w:r>
      <w:r>
        <w:t>ОПК-5).</w:t>
      </w:r>
    </w:p>
    <w:p w14:paraId="277B509C" w14:textId="77777777" w:rsidR="001B1281" w:rsidRDefault="001B1281">
      <w:pPr>
        <w:widowControl w:val="0"/>
        <w:ind w:firstLine="567"/>
        <w:jc w:val="both"/>
      </w:pPr>
    </w:p>
    <w:p w14:paraId="40D0365B" w14:textId="77777777"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14:paraId="0EC2180E" w14:textId="77777777"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2204"/>
        <w:gridCol w:w="2072"/>
        <w:gridCol w:w="2145"/>
        <w:gridCol w:w="2145"/>
      </w:tblGrid>
      <w:tr w:rsidR="00497A45" w:rsidRPr="00455A8E" w14:paraId="3B398A63" w14:textId="77777777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14:paraId="47218024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6B3DC19D" w14:textId="77777777"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14:paraId="216E519B" w14:textId="77777777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14:paraId="297ED69A" w14:textId="77777777"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14:paraId="01FB953C" w14:textId="77777777"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14:paraId="2B98D69F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14:paraId="438F50D6" w14:textId="77777777" w:rsidTr="0066364D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14:paraId="203D6880" w14:textId="77777777"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14:paraId="6EDEAB06" w14:textId="77777777"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6F53EBAE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01855EA3" w14:textId="77777777"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14:paraId="748C4065" w14:textId="77777777"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4C12CC" w14:paraId="637E8EA4" w14:textId="77777777">
        <w:tc>
          <w:tcPr>
            <w:tcW w:w="797" w:type="pct"/>
          </w:tcPr>
          <w:p w14:paraId="6C1D0791" w14:textId="77777777" w:rsidR="0097191D" w:rsidRDefault="0066364D">
            <w:r>
              <w:t>ОПК-5</w:t>
            </w:r>
          </w:p>
        </w:tc>
        <w:tc>
          <w:tcPr>
            <w:tcW w:w="1034" w:type="pct"/>
          </w:tcPr>
          <w:p w14:paraId="30B8401C" w14:textId="77777777" w:rsidR="0097191D" w:rsidRPr="008D0490" w:rsidRDefault="003A4159" w:rsidP="006B622F">
            <w:pPr>
              <w:ind w:right="-122" w:hanging="38"/>
            </w:pPr>
            <w:r w:rsidRPr="008D0490">
              <w:t xml:space="preserve">Способен выполнять организационную и техническую работу </w:t>
            </w:r>
            <w:r w:rsidRPr="008D0490">
              <w:lastRenderedPageBreak/>
              <w:t>в реализации конкретных мероприятий профилактического</w:t>
            </w:r>
            <w:proofErr w:type="gramStart"/>
            <w:r w:rsidRPr="008D0490">
              <w:t>.</w:t>
            </w:r>
            <w:proofErr w:type="gramEnd"/>
            <w:r w:rsidRPr="008D0490">
              <w:t xml:space="preserve"> развивающего, коррекционного или реабилитационного характера </w:t>
            </w:r>
          </w:p>
        </w:tc>
        <w:tc>
          <w:tcPr>
            <w:tcW w:w="1098" w:type="pct"/>
          </w:tcPr>
          <w:p w14:paraId="27804485" w14:textId="77777777" w:rsidR="006B622F" w:rsidRDefault="006B622F" w:rsidP="006B622F">
            <w:r>
              <w:lastRenderedPageBreak/>
              <w:t>специфику</w:t>
            </w:r>
          </w:p>
          <w:p w14:paraId="7ED16DB1" w14:textId="77777777" w:rsidR="006B622F" w:rsidRDefault="006B622F" w:rsidP="006B622F">
            <w:r>
              <w:t>организационной</w:t>
            </w:r>
          </w:p>
          <w:p w14:paraId="436A152A" w14:textId="77777777" w:rsidR="006B622F" w:rsidRDefault="006B622F" w:rsidP="006B622F">
            <w:r>
              <w:t>и технической</w:t>
            </w:r>
          </w:p>
          <w:p w14:paraId="57BABB75" w14:textId="77777777" w:rsidR="006B622F" w:rsidRDefault="006B622F" w:rsidP="006B622F">
            <w:r>
              <w:lastRenderedPageBreak/>
              <w:t>работы в реализации конкретных мероприятий</w:t>
            </w:r>
          </w:p>
          <w:p w14:paraId="31B6511F" w14:textId="77777777" w:rsidR="006B622F" w:rsidRDefault="006B622F" w:rsidP="006B622F">
            <w:pPr>
              <w:ind w:right="-94" w:hanging="78"/>
            </w:pPr>
            <w:r>
              <w:t>профилактического</w:t>
            </w:r>
          </w:p>
          <w:p w14:paraId="3A52CF07" w14:textId="77777777" w:rsidR="006B622F" w:rsidRDefault="006B622F" w:rsidP="006B622F">
            <w:r>
              <w:t>развивающего,</w:t>
            </w:r>
          </w:p>
          <w:p w14:paraId="15DD254C" w14:textId="77777777" w:rsidR="006B622F" w:rsidRDefault="006B622F" w:rsidP="006B622F">
            <w:r>
              <w:t>коррекционного</w:t>
            </w:r>
          </w:p>
          <w:p w14:paraId="5FECA1B5" w14:textId="77777777" w:rsidR="006B622F" w:rsidRDefault="006B622F" w:rsidP="00174AE7">
            <w:pPr>
              <w:ind w:left="-90" w:right="-132" w:firstLine="90"/>
            </w:pPr>
            <w:r>
              <w:t>или реабилитационного характера.</w:t>
            </w:r>
          </w:p>
          <w:p w14:paraId="14049970" w14:textId="77777777" w:rsidR="0097191D" w:rsidRPr="002B483D" w:rsidRDefault="0097191D" w:rsidP="006B622F"/>
        </w:tc>
        <w:tc>
          <w:tcPr>
            <w:tcW w:w="999" w:type="pct"/>
          </w:tcPr>
          <w:p w14:paraId="0F7F1AC2" w14:textId="77777777" w:rsidR="006B622F" w:rsidRDefault="006B622F" w:rsidP="006B622F">
            <w:r>
              <w:lastRenderedPageBreak/>
              <w:t>критически</w:t>
            </w:r>
            <w:r w:rsidR="00816168">
              <w:t xml:space="preserve"> </w:t>
            </w:r>
            <w:r>
              <w:t>целесообразность</w:t>
            </w:r>
          </w:p>
          <w:p w14:paraId="1A323961" w14:textId="77777777" w:rsidR="006B622F" w:rsidRDefault="006B622F" w:rsidP="006B622F">
            <w:r>
              <w:t>конкретных</w:t>
            </w:r>
          </w:p>
          <w:p w14:paraId="13CFFADC" w14:textId="77777777" w:rsidR="006B622F" w:rsidRDefault="006B622F" w:rsidP="006B622F">
            <w:r>
              <w:t>мероприятий</w:t>
            </w:r>
          </w:p>
          <w:p w14:paraId="2CD77B60" w14:textId="77777777" w:rsidR="006B622F" w:rsidRDefault="006B622F" w:rsidP="006B622F">
            <w:pPr>
              <w:ind w:right="-92" w:hanging="93"/>
            </w:pPr>
            <w:r>
              <w:lastRenderedPageBreak/>
              <w:t>профилактического,</w:t>
            </w:r>
          </w:p>
          <w:p w14:paraId="61A4E737" w14:textId="77777777" w:rsidR="006B622F" w:rsidRDefault="006B622F" w:rsidP="006B622F">
            <w:r>
              <w:t>развивающего,</w:t>
            </w:r>
          </w:p>
          <w:p w14:paraId="0E4724EA" w14:textId="77777777" w:rsidR="006B622F" w:rsidRDefault="006B622F" w:rsidP="004D497D">
            <w:pPr>
              <w:ind w:right="-272"/>
            </w:pPr>
            <w:r>
              <w:t>коррекционного</w:t>
            </w:r>
            <w:r w:rsidR="00174AE7">
              <w:t xml:space="preserve"> </w:t>
            </w:r>
            <w:r>
              <w:t>или реабилитационного характера.</w:t>
            </w:r>
          </w:p>
          <w:p w14:paraId="5A5FE91E" w14:textId="77777777" w:rsidR="0097191D" w:rsidRPr="002B483D" w:rsidRDefault="0097191D" w:rsidP="008C3592"/>
        </w:tc>
        <w:tc>
          <w:tcPr>
            <w:tcW w:w="1073" w:type="pct"/>
          </w:tcPr>
          <w:p w14:paraId="2C7F0203" w14:textId="77777777" w:rsidR="006B622F" w:rsidRDefault="006B622F" w:rsidP="006B622F">
            <w:r>
              <w:lastRenderedPageBreak/>
              <w:t>научно-обоснованными</w:t>
            </w:r>
          </w:p>
          <w:p w14:paraId="1F7CE5F6" w14:textId="77777777" w:rsidR="006B622F" w:rsidRDefault="006B622F" w:rsidP="006B622F">
            <w:r>
              <w:t>технологиями</w:t>
            </w:r>
          </w:p>
          <w:p w14:paraId="158EE30A" w14:textId="77777777" w:rsidR="006B622F" w:rsidRDefault="006B622F" w:rsidP="006B622F">
            <w:pPr>
              <w:ind w:right="-114" w:hanging="82"/>
            </w:pPr>
            <w:r>
              <w:t>профилактического,</w:t>
            </w:r>
          </w:p>
          <w:p w14:paraId="25A8B3DA" w14:textId="77777777" w:rsidR="006B622F" w:rsidRDefault="006B622F" w:rsidP="006B622F">
            <w:r>
              <w:lastRenderedPageBreak/>
              <w:t>развивающего,</w:t>
            </w:r>
          </w:p>
          <w:p w14:paraId="54087508" w14:textId="77777777" w:rsidR="0097191D" w:rsidRPr="002B483D" w:rsidRDefault="006B622F" w:rsidP="004D497D">
            <w:pPr>
              <w:ind w:right="-114" w:hanging="82"/>
            </w:pPr>
            <w:r>
              <w:t>коррекционного</w:t>
            </w:r>
            <w:r w:rsidR="00174AE7">
              <w:t xml:space="preserve"> </w:t>
            </w:r>
            <w:r>
              <w:t>или реабилитационного характера.</w:t>
            </w:r>
          </w:p>
        </w:tc>
      </w:tr>
    </w:tbl>
    <w:p w14:paraId="09332883" w14:textId="77777777" w:rsidR="001B1281" w:rsidRDefault="001B1281">
      <w:pPr>
        <w:widowControl w:val="0"/>
        <w:ind w:firstLine="567"/>
        <w:jc w:val="both"/>
      </w:pPr>
    </w:p>
    <w:p w14:paraId="0AA5D188" w14:textId="77777777"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14:paraId="1663FAC4" w14:textId="77777777" w:rsidR="00D067F0" w:rsidRDefault="00D067F0">
      <w:pPr>
        <w:widowControl w:val="0"/>
        <w:ind w:firstLine="567"/>
        <w:jc w:val="both"/>
      </w:pPr>
    </w:p>
    <w:p w14:paraId="1497F910" w14:textId="77777777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14:paraId="253A95B5" w14:textId="77777777"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14:paraId="538E11C0" w14:textId="77777777"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082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72"/>
        <w:gridCol w:w="424"/>
        <w:gridCol w:w="566"/>
        <w:gridCol w:w="1842"/>
        <w:gridCol w:w="710"/>
        <w:gridCol w:w="2034"/>
        <w:gridCol w:w="940"/>
      </w:tblGrid>
      <w:tr w:rsidR="00F5416F" w:rsidRPr="00C61C63" w14:paraId="5DFE2F63" w14:textId="77777777" w:rsidTr="00E6451F">
        <w:trPr>
          <w:trHeight w:val="724"/>
        </w:trPr>
        <w:tc>
          <w:tcPr>
            <w:tcW w:w="373" w:type="pct"/>
            <w:vMerge w:val="restart"/>
          </w:tcPr>
          <w:p w14:paraId="0C4BDA28" w14:textId="77777777" w:rsidR="00F5416F" w:rsidRPr="00F5416F" w:rsidRDefault="00F5416F" w:rsidP="00225A98">
            <w:pPr>
              <w:shd w:val="clear" w:color="auto" w:fill="FFFFFF"/>
              <w:ind w:left="-102" w:right="-254"/>
              <w:rPr>
                <w:b/>
                <w:sz w:val="22"/>
                <w:szCs w:val="22"/>
              </w:rPr>
            </w:pPr>
            <w:r w:rsidRPr="00F5416F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196" w:type="pct"/>
            <w:vMerge w:val="restart"/>
          </w:tcPr>
          <w:p w14:paraId="54FCD71E" w14:textId="77777777" w:rsidR="00F5416F" w:rsidRPr="00780230" w:rsidRDefault="00F5416F" w:rsidP="00F5416F">
            <w:pPr>
              <w:shd w:val="clear" w:color="auto" w:fill="FFFFFF"/>
              <w:ind w:left="-16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14:paraId="02D588A6" w14:textId="77777777" w:rsidR="00F5416F" w:rsidRPr="00780230" w:rsidRDefault="00F5416F" w:rsidP="00F5416F">
            <w:pPr>
              <w:shd w:val="clear" w:color="auto" w:fill="FFFFFF"/>
              <w:ind w:left="-16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14:paraId="54E7E740" w14:textId="77777777" w:rsidR="00F5416F" w:rsidRPr="00780230" w:rsidRDefault="00F5416F" w:rsidP="00F5416F">
            <w:pPr>
              <w:shd w:val="clear" w:color="auto" w:fill="FFFFFF"/>
              <w:ind w:left="-16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21" w:type="pct"/>
            <w:gridSpan w:val="2"/>
          </w:tcPr>
          <w:p w14:paraId="5F9F5CC4" w14:textId="77777777" w:rsidR="00F5416F" w:rsidRPr="00780230" w:rsidRDefault="00F5416F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14:paraId="7FB6A5DD" w14:textId="77777777" w:rsidR="00F5416F" w:rsidRPr="00780230" w:rsidRDefault="00F5416F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344" w:type="pct"/>
            <w:gridSpan w:val="2"/>
          </w:tcPr>
          <w:p w14:paraId="1D06073F" w14:textId="77777777" w:rsidR="00F5416F" w:rsidRPr="00780230" w:rsidRDefault="00F5416F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14:paraId="0B50CE63" w14:textId="77777777" w:rsidR="00F5416F" w:rsidRPr="00780230" w:rsidRDefault="00F5416F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14:paraId="360A5EEB" w14:textId="77777777" w:rsidR="00F5416F" w:rsidRPr="00780230" w:rsidRDefault="00F5416F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1071" w:type="pct"/>
            <w:vMerge w:val="restart"/>
          </w:tcPr>
          <w:p w14:paraId="46E824A1" w14:textId="77777777" w:rsidR="00F5416F" w:rsidRPr="00780230" w:rsidRDefault="00F5416F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95" w:type="pct"/>
            <w:vMerge w:val="restart"/>
          </w:tcPr>
          <w:p w14:paraId="52D2045C" w14:textId="77777777" w:rsidR="00F5416F" w:rsidRPr="00EE608E" w:rsidRDefault="00F5416F" w:rsidP="00225A98">
            <w:pPr>
              <w:shd w:val="clear" w:color="auto" w:fill="FFFFFF"/>
              <w:ind w:hanging="50"/>
              <w:jc w:val="center"/>
              <w:rPr>
                <w:b/>
                <w:sz w:val="20"/>
                <w:szCs w:val="20"/>
              </w:rPr>
            </w:pPr>
            <w:r w:rsidRPr="00EE608E">
              <w:rPr>
                <w:b/>
                <w:sz w:val="20"/>
                <w:szCs w:val="20"/>
              </w:rPr>
              <w:t>Литература</w:t>
            </w:r>
          </w:p>
        </w:tc>
      </w:tr>
      <w:tr w:rsidR="00E6451F" w:rsidRPr="00C61C63" w14:paraId="63AC69A0" w14:textId="77777777" w:rsidTr="00E6451F">
        <w:trPr>
          <w:trHeight w:val="198"/>
        </w:trPr>
        <w:tc>
          <w:tcPr>
            <w:tcW w:w="373" w:type="pct"/>
            <w:vMerge/>
          </w:tcPr>
          <w:p w14:paraId="7B6CCD5E" w14:textId="77777777" w:rsidR="00F5416F" w:rsidRPr="00F5416F" w:rsidRDefault="00F5416F" w:rsidP="00225A98">
            <w:pPr>
              <w:pStyle w:val="aa"/>
              <w:widowControl w:val="0"/>
              <w:numPr>
                <w:ilvl w:val="0"/>
                <w:numId w:val="9"/>
              </w:numPr>
              <w:spacing w:line="276" w:lineRule="auto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  <w:vMerge/>
          </w:tcPr>
          <w:p w14:paraId="180F7847" w14:textId="77777777" w:rsidR="00F5416F" w:rsidRPr="00780230" w:rsidRDefault="00F5416F" w:rsidP="00F5416F">
            <w:pPr>
              <w:widowControl w:val="0"/>
              <w:spacing w:line="276" w:lineRule="auto"/>
              <w:ind w:left="-16"/>
              <w:rPr>
                <w:b/>
                <w:sz w:val="22"/>
                <w:szCs w:val="22"/>
              </w:rPr>
            </w:pPr>
          </w:p>
        </w:tc>
        <w:tc>
          <w:tcPr>
            <w:tcW w:w="223" w:type="pct"/>
          </w:tcPr>
          <w:p w14:paraId="2485E947" w14:textId="77777777" w:rsidR="00F5416F" w:rsidRPr="00780230" w:rsidRDefault="00F5416F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98" w:type="pct"/>
          </w:tcPr>
          <w:p w14:paraId="40530616" w14:textId="77777777" w:rsidR="00F5416F" w:rsidRPr="00780230" w:rsidRDefault="00F5416F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970" w:type="pct"/>
          </w:tcPr>
          <w:p w14:paraId="4C1D43CC" w14:textId="77777777" w:rsidR="00F5416F" w:rsidRPr="00780230" w:rsidRDefault="00F5416F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74" w:type="pct"/>
          </w:tcPr>
          <w:p w14:paraId="19BEBFBB" w14:textId="77777777" w:rsidR="00F5416F" w:rsidRPr="00780230" w:rsidRDefault="00F5416F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1071" w:type="pct"/>
            <w:vMerge/>
          </w:tcPr>
          <w:p w14:paraId="45CE1B83" w14:textId="77777777" w:rsidR="00F5416F" w:rsidRPr="00780230" w:rsidRDefault="00F5416F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95" w:type="pct"/>
            <w:vMerge/>
          </w:tcPr>
          <w:p w14:paraId="0F023B5F" w14:textId="77777777" w:rsidR="00F5416F" w:rsidRPr="00EE608E" w:rsidRDefault="00F5416F" w:rsidP="005B5183">
            <w:pPr>
              <w:widowControl w:val="0"/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E6451F" w:rsidRPr="00C61C63" w14:paraId="43DA3117" w14:textId="77777777" w:rsidTr="00E6451F">
        <w:trPr>
          <w:trHeight w:val="574"/>
        </w:trPr>
        <w:tc>
          <w:tcPr>
            <w:tcW w:w="373" w:type="pct"/>
          </w:tcPr>
          <w:p w14:paraId="685D0F37" w14:textId="77777777" w:rsidR="00C90C97" w:rsidRPr="00F5416F" w:rsidRDefault="00C90C97" w:rsidP="00225A98">
            <w:pPr>
              <w:pStyle w:val="aa"/>
              <w:numPr>
                <w:ilvl w:val="0"/>
                <w:numId w:val="9"/>
              </w:numPr>
              <w:ind w:hanging="528"/>
              <w:rPr>
                <w:sz w:val="20"/>
                <w:szCs w:val="20"/>
              </w:rPr>
            </w:pPr>
          </w:p>
        </w:tc>
        <w:tc>
          <w:tcPr>
            <w:tcW w:w="1196" w:type="pct"/>
          </w:tcPr>
          <w:p w14:paraId="551DA6FE" w14:textId="77777777" w:rsidR="00C90C97" w:rsidRPr="009C60F8" w:rsidRDefault="00C90C97" w:rsidP="00C90C97">
            <w:pPr>
              <w:pStyle w:val="10"/>
              <w:ind w:left="-16"/>
            </w:pPr>
            <w:r>
              <w:t xml:space="preserve">Тема 1. </w:t>
            </w:r>
            <w:r w:rsidRPr="009C60F8">
              <w:t>Психогигиена как наука и практика.</w:t>
            </w:r>
          </w:p>
        </w:tc>
        <w:tc>
          <w:tcPr>
            <w:tcW w:w="223" w:type="pct"/>
            <w:vAlign w:val="center"/>
          </w:tcPr>
          <w:p w14:paraId="6D9C3B55" w14:textId="77777777" w:rsidR="00C90C97" w:rsidRPr="009C60F8" w:rsidRDefault="00C90C97" w:rsidP="00C90C97">
            <w:pPr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0</w:t>
            </w:r>
          </w:p>
        </w:tc>
        <w:tc>
          <w:tcPr>
            <w:tcW w:w="298" w:type="pct"/>
            <w:vAlign w:val="center"/>
          </w:tcPr>
          <w:p w14:paraId="1D9D1CA6" w14:textId="77777777" w:rsidR="00C90C97" w:rsidRPr="009C60F8" w:rsidRDefault="00C90C97" w:rsidP="00C90C97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2F60CE05" w14:textId="77777777" w:rsidR="00C90C97" w:rsidRPr="0038287D" w:rsidRDefault="00C90C97" w:rsidP="00C90C97">
            <w:pPr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>Структура и современное состояние психогигиены.</w:t>
            </w:r>
          </w:p>
        </w:tc>
        <w:tc>
          <w:tcPr>
            <w:tcW w:w="374" w:type="pct"/>
          </w:tcPr>
          <w:p w14:paraId="2FCC54C2" w14:textId="77777777" w:rsidR="00C90C97" w:rsidRPr="00B43684" w:rsidRDefault="00C90C97" w:rsidP="00C90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4CDC6021" w14:textId="77777777" w:rsidR="00C90C97" w:rsidRPr="0038287D" w:rsidRDefault="00C90C97" w:rsidP="00C90C97">
            <w:pPr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>Устный опрос, конспектирование, написание эссе.</w:t>
            </w:r>
          </w:p>
        </w:tc>
        <w:tc>
          <w:tcPr>
            <w:tcW w:w="495" w:type="pct"/>
          </w:tcPr>
          <w:p w14:paraId="3D60C108" w14:textId="08744AAD" w:rsidR="00C90C97" w:rsidRPr="00EE608E" w:rsidRDefault="00933CFC" w:rsidP="00C90C97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1,2,3,4</w:t>
            </w:r>
          </w:p>
        </w:tc>
      </w:tr>
      <w:tr w:rsidR="00CF4814" w:rsidRPr="00C61C63" w14:paraId="224DCF92" w14:textId="77777777" w:rsidTr="00E6451F">
        <w:trPr>
          <w:trHeight w:val="574"/>
        </w:trPr>
        <w:tc>
          <w:tcPr>
            <w:tcW w:w="373" w:type="pct"/>
          </w:tcPr>
          <w:p w14:paraId="249A0963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4466E020" w14:textId="77777777" w:rsidR="005B3313" w:rsidRPr="009C60F8" w:rsidRDefault="005B3313" w:rsidP="005B3313">
            <w:pPr>
              <w:pStyle w:val="10"/>
              <w:ind w:left="-16"/>
            </w:pPr>
            <w:r>
              <w:t xml:space="preserve">Тема 2. </w:t>
            </w:r>
            <w:r w:rsidRPr="009C60F8">
              <w:t>Психогигиена и психокоррекция.</w:t>
            </w:r>
          </w:p>
        </w:tc>
        <w:tc>
          <w:tcPr>
            <w:tcW w:w="223" w:type="pct"/>
            <w:vAlign w:val="center"/>
          </w:tcPr>
          <w:p w14:paraId="39B0F834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298" w:type="pct"/>
            <w:vAlign w:val="center"/>
          </w:tcPr>
          <w:p w14:paraId="552EAECB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7AF47BA8" w14:textId="77777777" w:rsidR="005B3313" w:rsidRPr="009C60F8" w:rsidRDefault="005B3313" w:rsidP="005B3313">
            <w:pPr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Функциональная автономность черт.</w:t>
            </w:r>
          </w:p>
        </w:tc>
        <w:tc>
          <w:tcPr>
            <w:tcW w:w="374" w:type="pct"/>
          </w:tcPr>
          <w:p w14:paraId="1038DB0A" w14:textId="77777777" w:rsidR="005B3313" w:rsidRPr="00B43684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7037BD9C" w14:textId="54C2030F" w:rsidR="005B3313" w:rsidRPr="00C61C63" w:rsidRDefault="005B3313" w:rsidP="005B3313">
            <w:pPr>
              <w:shd w:val="clear" w:color="auto" w:fill="FFFFFF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</w:tc>
        <w:tc>
          <w:tcPr>
            <w:tcW w:w="495" w:type="pct"/>
          </w:tcPr>
          <w:p w14:paraId="2572059B" w14:textId="2BE8E38C" w:rsidR="005B3313" w:rsidRPr="00EE608E" w:rsidRDefault="005B3313" w:rsidP="005B3313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1,3,5,6</w:t>
            </w:r>
          </w:p>
        </w:tc>
      </w:tr>
      <w:tr w:rsidR="00CF4814" w:rsidRPr="00C61C63" w14:paraId="0211BF64" w14:textId="77777777" w:rsidTr="00E6451F">
        <w:trPr>
          <w:trHeight w:val="574"/>
        </w:trPr>
        <w:tc>
          <w:tcPr>
            <w:tcW w:w="373" w:type="pct"/>
          </w:tcPr>
          <w:p w14:paraId="1E20D9BA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6D4D6532" w14:textId="77777777" w:rsidR="005B3313" w:rsidRPr="00F5416F" w:rsidRDefault="005B3313" w:rsidP="005B3313">
            <w:pPr>
              <w:shd w:val="clear" w:color="auto" w:fill="FFFFFF"/>
              <w:tabs>
                <w:tab w:val="left" w:leader="dot" w:pos="6134"/>
              </w:tabs>
              <w:ind w:left="-16"/>
              <w:rPr>
                <w:sz w:val="20"/>
                <w:szCs w:val="20"/>
              </w:rPr>
            </w:pPr>
            <w:r w:rsidRPr="00F5416F">
              <w:rPr>
                <w:sz w:val="20"/>
                <w:szCs w:val="20"/>
              </w:rPr>
              <w:t>Тема 3. Методы психогигиены и психопрофилактики.</w:t>
            </w:r>
          </w:p>
        </w:tc>
        <w:tc>
          <w:tcPr>
            <w:tcW w:w="223" w:type="pct"/>
            <w:vAlign w:val="center"/>
          </w:tcPr>
          <w:p w14:paraId="4D302AF2" w14:textId="77777777" w:rsidR="005B3313" w:rsidRPr="009C60F8" w:rsidRDefault="005B3313" w:rsidP="005B3313">
            <w:pPr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0</w:t>
            </w:r>
          </w:p>
        </w:tc>
        <w:tc>
          <w:tcPr>
            <w:tcW w:w="298" w:type="pct"/>
            <w:vAlign w:val="center"/>
          </w:tcPr>
          <w:p w14:paraId="4BEC6273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4689BC21" w14:textId="77777777" w:rsidR="005B3313" w:rsidRPr="009C60F8" w:rsidRDefault="005B3313" w:rsidP="005B3313">
            <w:pPr>
              <w:shd w:val="clear" w:color="auto" w:fill="FFFFFF"/>
              <w:ind w:left="5" w:right="293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Общая характеристика ситуаций риска.</w:t>
            </w:r>
          </w:p>
        </w:tc>
        <w:tc>
          <w:tcPr>
            <w:tcW w:w="374" w:type="pct"/>
          </w:tcPr>
          <w:p w14:paraId="2D031C79" w14:textId="77777777" w:rsidR="005B3313" w:rsidRPr="00B43684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6B6829AB" w14:textId="31FC3E87" w:rsidR="005B3313" w:rsidRPr="00C61C63" w:rsidRDefault="005B3313" w:rsidP="005B3313">
            <w:pPr>
              <w:shd w:val="clear" w:color="auto" w:fill="FFFFFF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Устный опрос, конспектирование, написание эссе.</w:t>
            </w:r>
          </w:p>
        </w:tc>
        <w:tc>
          <w:tcPr>
            <w:tcW w:w="495" w:type="pct"/>
          </w:tcPr>
          <w:p w14:paraId="16136B8D" w14:textId="030321C1" w:rsidR="005B3313" w:rsidRPr="00EE608E" w:rsidRDefault="00B12AE8" w:rsidP="005B3313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B12AE8">
              <w:rPr>
                <w:bCs/>
                <w:sz w:val="20"/>
                <w:szCs w:val="20"/>
              </w:rPr>
              <w:t>4, 7,8</w:t>
            </w:r>
          </w:p>
        </w:tc>
      </w:tr>
      <w:tr w:rsidR="00CF4814" w:rsidRPr="00C61C63" w14:paraId="013964AA" w14:textId="77777777" w:rsidTr="00E6451F">
        <w:trPr>
          <w:trHeight w:val="574"/>
        </w:trPr>
        <w:tc>
          <w:tcPr>
            <w:tcW w:w="373" w:type="pct"/>
          </w:tcPr>
          <w:p w14:paraId="7DE81785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4BDB525D" w14:textId="77777777" w:rsidR="005B3313" w:rsidRPr="00F5416F" w:rsidRDefault="005B3313" w:rsidP="005B3313">
            <w:pPr>
              <w:widowControl w:val="0"/>
              <w:shd w:val="clear" w:color="auto" w:fill="FFFFFF"/>
              <w:tabs>
                <w:tab w:val="left" w:pos="830"/>
              </w:tabs>
              <w:autoSpaceDE w:val="0"/>
              <w:autoSpaceDN w:val="0"/>
              <w:adjustRightInd w:val="0"/>
              <w:spacing w:line="221" w:lineRule="exact"/>
              <w:ind w:left="-16"/>
              <w:rPr>
                <w:spacing w:val="-18"/>
                <w:sz w:val="20"/>
                <w:szCs w:val="20"/>
              </w:rPr>
            </w:pPr>
            <w:r w:rsidRPr="00F5416F">
              <w:rPr>
                <w:sz w:val="20"/>
                <w:szCs w:val="20"/>
              </w:rPr>
              <w:t>Тема 4. Психогигиена и психотерапия.</w:t>
            </w:r>
          </w:p>
        </w:tc>
        <w:tc>
          <w:tcPr>
            <w:tcW w:w="223" w:type="pct"/>
            <w:vAlign w:val="center"/>
          </w:tcPr>
          <w:p w14:paraId="37F38CBB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298" w:type="pct"/>
            <w:vAlign w:val="center"/>
          </w:tcPr>
          <w:p w14:paraId="156ABEB3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3B22878F" w14:textId="77777777" w:rsidR="005B3313" w:rsidRPr="009C60F8" w:rsidRDefault="005B3313" w:rsidP="005B3313">
            <w:pPr>
              <w:pStyle w:val="10"/>
            </w:pPr>
            <w:r w:rsidRPr="009C60F8">
              <w:t>Обыденная психология и психогигиена.</w:t>
            </w:r>
          </w:p>
        </w:tc>
        <w:tc>
          <w:tcPr>
            <w:tcW w:w="374" w:type="pct"/>
          </w:tcPr>
          <w:p w14:paraId="36B74B12" w14:textId="77777777" w:rsidR="005B3313" w:rsidRPr="00B43684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30C7CE60" w14:textId="34F77FFC" w:rsidR="005B3313" w:rsidRPr="00C61C63" w:rsidRDefault="005B3313" w:rsidP="005B3313">
            <w:pPr>
              <w:shd w:val="clear" w:color="auto" w:fill="FFFFFF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</w:tc>
        <w:tc>
          <w:tcPr>
            <w:tcW w:w="495" w:type="pct"/>
          </w:tcPr>
          <w:p w14:paraId="7C4514BC" w14:textId="6AA3421B" w:rsidR="005B3313" w:rsidRPr="00EE608E" w:rsidRDefault="005B3313" w:rsidP="005B3313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1,2,3,6,7</w:t>
            </w:r>
          </w:p>
        </w:tc>
      </w:tr>
      <w:tr w:rsidR="00CF4814" w:rsidRPr="00C61C63" w14:paraId="5E6A2207" w14:textId="77777777" w:rsidTr="00E6451F">
        <w:trPr>
          <w:trHeight w:val="574"/>
        </w:trPr>
        <w:tc>
          <w:tcPr>
            <w:tcW w:w="373" w:type="pct"/>
          </w:tcPr>
          <w:p w14:paraId="11D784AF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1409E686" w14:textId="77777777" w:rsidR="005B3313" w:rsidRPr="009C60F8" w:rsidRDefault="005B3313" w:rsidP="005B3313">
            <w:pPr>
              <w:pStyle w:val="10"/>
              <w:ind w:left="-16"/>
            </w:pPr>
            <w:r>
              <w:t xml:space="preserve">Тема 5. </w:t>
            </w:r>
            <w:r w:rsidRPr="009C60F8">
              <w:t>Личная психогигиена</w:t>
            </w:r>
          </w:p>
        </w:tc>
        <w:tc>
          <w:tcPr>
            <w:tcW w:w="223" w:type="pct"/>
            <w:vAlign w:val="center"/>
          </w:tcPr>
          <w:p w14:paraId="5ADD6374" w14:textId="77777777" w:rsidR="005B3313" w:rsidRPr="009C60F8" w:rsidRDefault="005B3313" w:rsidP="005B3313">
            <w:pPr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0</w:t>
            </w:r>
          </w:p>
        </w:tc>
        <w:tc>
          <w:tcPr>
            <w:tcW w:w="298" w:type="pct"/>
            <w:vAlign w:val="center"/>
          </w:tcPr>
          <w:p w14:paraId="7A3D473F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1BE325D6" w14:textId="77777777" w:rsidR="005B3313" w:rsidRPr="0038287D" w:rsidRDefault="005B3313" w:rsidP="005B3313">
            <w:pPr>
              <w:shd w:val="clear" w:color="auto" w:fill="FFFFFF"/>
              <w:ind w:left="5" w:right="293"/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>Акцентированная активность и неудовлетворенные потребности личности.</w:t>
            </w:r>
          </w:p>
        </w:tc>
        <w:tc>
          <w:tcPr>
            <w:tcW w:w="374" w:type="pct"/>
          </w:tcPr>
          <w:p w14:paraId="742F5696" w14:textId="77777777" w:rsidR="005B3313" w:rsidRPr="00B43684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57199C25" w14:textId="15F5B034" w:rsidR="005B3313" w:rsidRPr="00C61C63" w:rsidRDefault="005B3313" w:rsidP="005B3313">
            <w:pPr>
              <w:shd w:val="clear" w:color="auto" w:fill="FFFFFF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Устный опрос, конспектирование, написание эссе.</w:t>
            </w:r>
          </w:p>
        </w:tc>
        <w:tc>
          <w:tcPr>
            <w:tcW w:w="495" w:type="pct"/>
          </w:tcPr>
          <w:p w14:paraId="0C8827C3" w14:textId="0FD59130" w:rsidR="005B3313" w:rsidRPr="00EE608E" w:rsidRDefault="005B3313" w:rsidP="005B3313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3,4, 7,8</w:t>
            </w:r>
          </w:p>
        </w:tc>
      </w:tr>
      <w:tr w:rsidR="00CF4814" w:rsidRPr="00C61C63" w14:paraId="6107C169" w14:textId="77777777" w:rsidTr="00E6451F">
        <w:trPr>
          <w:trHeight w:val="574"/>
        </w:trPr>
        <w:tc>
          <w:tcPr>
            <w:tcW w:w="373" w:type="pct"/>
          </w:tcPr>
          <w:p w14:paraId="28A85D9B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5E1BCED6" w14:textId="77777777" w:rsidR="005B3313" w:rsidRPr="009C60F8" w:rsidRDefault="005B3313" w:rsidP="005B3313">
            <w:pPr>
              <w:pStyle w:val="10"/>
              <w:ind w:left="-16"/>
            </w:pPr>
            <w:r>
              <w:t xml:space="preserve">Тема 6. </w:t>
            </w:r>
            <w:r w:rsidRPr="009C60F8">
              <w:t>Психогигиена межличностного общения.</w:t>
            </w:r>
          </w:p>
        </w:tc>
        <w:tc>
          <w:tcPr>
            <w:tcW w:w="223" w:type="pct"/>
            <w:vAlign w:val="center"/>
          </w:tcPr>
          <w:p w14:paraId="6BDAC52D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298" w:type="pct"/>
            <w:vAlign w:val="center"/>
          </w:tcPr>
          <w:p w14:paraId="42CB3C98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09E066C4" w14:textId="77777777" w:rsidR="005B3313" w:rsidRPr="0038287D" w:rsidRDefault="005B3313" w:rsidP="005B3313">
            <w:pPr>
              <w:shd w:val="clear" w:color="auto" w:fill="FFFFFF"/>
              <w:ind w:left="5" w:right="293"/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>Психологическая помощь в кризисной ситуации.</w:t>
            </w:r>
          </w:p>
        </w:tc>
        <w:tc>
          <w:tcPr>
            <w:tcW w:w="374" w:type="pct"/>
          </w:tcPr>
          <w:p w14:paraId="00D334FD" w14:textId="77777777" w:rsidR="005B3313" w:rsidRPr="00B43684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41A481D6" w14:textId="0D758393" w:rsidR="005B3313" w:rsidRPr="00C61C63" w:rsidRDefault="005B3313" w:rsidP="005B3313">
            <w:pPr>
              <w:shd w:val="clear" w:color="auto" w:fill="FFFFFF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</w:tc>
        <w:tc>
          <w:tcPr>
            <w:tcW w:w="495" w:type="pct"/>
          </w:tcPr>
          <w:p w14:paraId="5F15C3DC" w14:textId="0F2F97FC" w:rsidR="005B3313" w:rsidRPr="00EE608E" w:rsidRDefault="005B3313" w:rsidP="005B3313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1,2,3,4</w:t>
            </w:r>
          </w:p>
        </w:tc>
      </w:tr>
      <w:tr w:rsidR="00CF4814" w:rsidRPr="00C61C63" w14:paraId="577CDA86" w14:textId="77777777" w:rsidTr="00E6451F">
        <w:trPr>
          <w:trHeight w:val="574"/>
        </w:trPr>
        <w:tc>
          <w:tcPr>
            <w:tcW w:w="373" w:type="pct"/>
          </w:tcPr>
          <w:p w14:paraId="0193C7F8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1D6B1B03" w14:textId="77777777" w:rsidR="005B3313" w:rsidRPr="009C60F8" w:rsidRDefault="005B3313" w:rsidP="005B3313">
            <w:pPr>
              <w:pStyle w:val="10"/>
              <w:ind w:left="-16"/>
            </w:pPr>
            <w:r>
              <w:t xml:space="preserve">Тема 7. </w:t>
            </w:r>
            <w:r w:rsidRPr="009C60F8">
              <w:t>Психогигиена семьи</w:t>
            </w:r>
          </w:p>
        </w:tc>
        <w:tc>
          <w:tcPr>
            <w:tcW w:w="223" w:type="pct"/>
            <w:vAlign w:val="center"/>
          </w:tcPr>
          <w:p w14:paraId="30F7F21F" w14:textId="77777777" w:rsidR="005B3313" w:rsidRPr="009C60F8" w:rsidRDefault="005B3313" w:rsidP="005B3313">
            <w:pPr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0</w:t>
            </w:r>
          </w:p>
        </w:tc>
        <w:tc>
          <w:tcPr>
            <w:tcW w:w="298" w:type="pct"/>
            <w:vAlign w:val="center"/>
          </w:tcPr>
          <w:p w14:paraId="33105ECD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16119DE7" w14:textId="77777777" w:rsidR="005B3313" w:rsidRPr="0038287D" w:rsidRDefault="005B3313" w:rsidP="005B3313">
            <w:pPr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>Психическое здоровье как основа физического и эмоционального самочувствия.</w:t>
            </w:r>
          </w:p>
        </w:tc>
        <w:tc>
          <w:tcPr>
            <w:tcW w:w="374" w:type="pct"/>
          </w:tcPr>
          <w:p w14:paraId="3CE36452" w14:textId="541409C6" w:rsidR="005B3313" w:rsidRPr="00B43684" w:rsidRDefault="005C669D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71" w:type="pct"/>
          </w:tcPr>
          <w:p w14:paraId="7A8C8539" w14:textId="1876D6C0" w:rsidR="005B3313" w:rsidRPr="00C61C63" w:rsidRDefault="005B3313" w:rsidP="005B3313">
            <w:pPr>
              <w:shd w:val="clear" w:color="auto" w:fill="FFFFFF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Устный опрос, конспектирование, написание эссе.</w:t>
            </w:r>
          </w:p>
        </w:tc>
        <w:tc>
          <w:tcPr>
            <w:tcW w:w="495" w:type="pct"/>
          </w:tcPr>
          <w:p w14:paraId="7BDFE5B9" w14:textId="2FE66535" w:rsidR="005B3313" w:rsidRPr="00EE608E" w:rsidRDefault="005B3313" w:rsidP="005B3313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1,3,5,6</w:t>
            </w:r>
          </w:p>
        </w:tc>
      </w:tr>
      <w:tr w:rsidR="00CF4814" w:rsidRPr="00C61C63" w14:paraId="40C2FE4A" w14:textId="77777777" w:rsidTr="00E6451F">
        <w:trPr>
          <w:trHeight w:val="574"/>
        </w:trPr>
        <w:tc>
          <w:tcPr>
            <w:tcW w:w="373" w:type="pct"/>
          </w:tcPr>
          <w:p w14:paraId="6BD82B4E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5F024D5D" w14:textId="77777777" w:rsidR="005B3313" w:rsidRPr="005C669D" w:rsidRDefault="005B3313" w:rsidP="005B3313">
            <w:pPr>
              <w:pStyle w:val="10"/>
              <w:ind w:left="-16"/>
            </w:pPr>
            <w:r w:rsidRPr="005C669D">
              <w:rPr>
                <w:color w:val="000000"/>
                <w:spacing w:val="-18"/>
              </w:rPr>
              <w:t>Тема 8. Психогигиена и психопрофилактика стресса.</w:t>
            </w:r>
          </w:p>
        </w:tc>
        <w:tc>
          <w:tcPr>
            <w:tcW w:w="223" w:type="pct"/>
            <w:vAlign w:val="center"/>
          </w:tcPr>
          <w:p w14:paraId="765ED6B4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298" w:type="pct"/>
            <w:vAlign w:val="center"/>
          </w:tcPr>
          <w:p w14:paraId="2F5FA324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0302575A" w14:textId="77777777" w:rsidR="005B3313" w:rsidRPr="0038287D" w:rsidRDefault="005B3313" w:rsidP="005B3313">
            <w:pPr>
              <w:rPr>
                <w:sz w:val="20"/>
                <w:szCs w:val="20"/>
              </w:rPr>
            </w:pPr>
            <w:proofErr w:type="spellStart"/>
            <w:r w:rsidRPr="0038287D">
              <w:rPr>
                <w:sz w:val="20"/>
                <w:szCs w:val="20"/>
              </w:rPr>
              <w:t>Аддиктивное</w:t>
            </w:r>
            <w:proofErr w:type="spellEnd"/>
            <w:r w:rsidRPr="0038287D">
              <w:rPr>
                <w:sz w:val="20"/>
                <w:szCs w:val="20"/>
              </w:rPr>
              <w:t xml:space="preserve"> поведение как основное нарушение психологического здоровья в развитие школьника.</w:t>
            </w:r>
          </w:p>
        </w:tc>
        <w:tc>
          <w:tcPr>
            <w:tcW w:w="374" w:type="pct"/>
          </w:tcPr>
          <w:p w14:paraId="0BDDBED0" w14:textId="77777777" w:rsidR="005B3313" w:rsidRPr="00B43684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54EDDDFF" w14:textId="22193B20" w:rsidR="005B3313" w:rsidRPr="00C61C63" w:rsidRDefault="005B3313" w:rsidP="005B3313">
            <w:pPr>
              <w:shd w:val="clear" w:color="auto" w:fill="FFFFFF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</w:tc>
        <w:tc>
          <w:tcPr>
            <w:tcW w:w="495" w:type="pct"/>
          </w:tcPr>
          <w:p w14:paraId="446A6574" w14:textId="21BB3047" w:rsidR="005B3313" w:rsidRPr="00EE608E" w:rsidRDefault="005B3313" w:rsidP="005B3313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1,2,3,6,7</w:t>
            </w:r>
          </w:p>
        </w:tc>
      </w:tr>
      <w:tr w:rsidR="00CF4814" w:rsidRPr="00C61C63" w14:paraId="40A143CB" w14:textId="77777777" w:rsidTr="00E6451F">
        <w:trPr>
          <w:trHeight w:val="574"/>
        </w:trPr>
        <w:tc>
          <w:tcPr>
            <w:tcW w:w="373" w:type="pct"/>
          </w:tcPr>
          <w:p w14:paraId="13A22CFC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4FA479B1" w14:textId="77777777" w:rsidR="005B3313" w:rsidRPr="009C60F8" w:rsidRDefault="005B3313" w:rsidP="005B3313">
            <w:pPr>
              <w:pStyle w:val="10"/>
              <w:ind w:left="-16"/>
            </w:pPr>
            <w:r>
              <w:t xml:space="preserve">Тема 9. </w:t>
            </w:r>
            <w:r w:rsidRPr="009C60F8">
              <w:t>Психологическое здоровье и его нарушения.</w:t>
            </w:r>
          </w:p>
        </w:tc>
        <w:tc>
          <w:tcPr>
            <w:tcW w:w="223" w:type="pct"/>
            <w:vAlign w:val="center"/>
          </w:tcPr>
          <w:p w14:paraId="73DD5357" w14:textId="77777777" w:rsidR="005B3313" w:rsidRPr="009C60F8" w:rsidRDefault="005B3313" w:rsidP="005B3313">
            <w:pPr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0</w:t>
            </w:r>
          </w:p>
        </w:tc>
        <w:tc>
          <w:tcPr>
            <w:tcW w:w="298" w:type="pct"/>
            <w:vAlign w:val="center"/>
          </w:tcPr>
          <w:p w14:paraId="0CD31ADB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19BA0CEB" w14:textId="77777777" w:rsidR="005B3313" w:rsidRPr="0038287D" w:rsidRDefault="005B3313" w:rsidP="005B3313">
            <w:pPr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>Роль психолого-физиологических особенностей детей школьного возраста в психофизиологическом здоровье.</w:t>
            </w:r>
          </w:p>
        </w:tc>
        <w:tc>
          <w:tcPr>
            <w:tcW w:w="374" w:type="pct"/>
          </w:tcPr>
          <w:p w14:paraId="118E402E" w14:textId="77777777" w:rsidR="005B3313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3CFDF705" w14:textId="77777777" w:rsidR="005B3313" w:rsidRPr="0038287D" w:rsidRDefault="005B3313" w:rsidP="005B3313">
            <w:pPr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14:paraId="1940F004" w14:textId="77777777" w:rsidR="005B3313" w:rsidRPr="00C61C63" w:rsidRDefault="005B3313" w:rsidP="005B331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95" w:type="pct"/>
          </w:tcPr>
          <w:p w14:paraId="6B4491FB" w14:textId="2537EA0A" w:rsidR="005B3313" w:rsidRPr="00EE608E" w:rsidRDefault="005B3313" w:rsidP="005B3313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3,4, 7,8</w:t>
            </w:r>
          </w:p>
        </w:tc>
      </w:tr>
      <w:tr w:rsidR="00CF4814" w:rsidRPr="00C61C63" w14:paraId="054F72C1" w14:textId="77777777" w:rsidTr="00E6451F">
        <w:trPr>
          <w:trHeight w:val="574"/>
        </w:trPr>
        <w:tc>
          <w:tcPr>
            <w:tcW w:w="373" w:type="pct"/>
          </w:tcPr>
          <w:p w14:paraId="18FC9ADC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2DCDB05B" w14:textId="77777777" w:rsidR="005B3313" w:rsidRPr="009C60F8" w:rsidRDefault="005B3313" w:rsidP="005B3313">
            <w:pPr>
              <w:pStyle w:val="10"/>
              <w:ind w:left="-16"/>
            </w:pPr>
            <w:r>
              <w:t xml:space="preserve">Тема 10. </w:t>
            </w:r>
            <w:r w:rsidRPr="009C60F8">
              <w:t>Сравнительно-возрастные особенности психогигиены.</w:t>
            </w:r>
          </w:p>
        </w:tc>
        <w:tc>
          <w:tcPr>
            <w:tcW w:w="223" w:type="pct"/>
            <w:vAlign w:val="center"/>
          </w:tcPr>
          <w:p w14:paraId="46F36302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298" w:type="pct"/>
            <w:vAlign w:val="center"/>
          </w:tcPr>
          <w:p w14:paraId="022A164D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0" w:type="pct"/>
          </w:tcPr>
          <w:p w14:paraId="23A641E5" w14:textId="6372EB98" w:rsidR="005B3313" w:rsidRPr="0038287D" w:rsidRDefault="005B3313" w:rsidP="005B3313">
            <w:pPr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 xml:space="preserve">Роль психолого-физиологических особенностей детей </w:t>
            </w:r>
            <w:r w:rsidR="005C669D">
              <w:rPr>
                <w:sz w:val="20"/>
                <w:szCs w:val="20"/>
              </w:rPr>
              <w:t xml:space="preserve">старшего </w:t>
            </w:r>
            <w:r w:rsidRPr="0038287D">
              <w:rPr>
                <w:sz w:val="20"/>
                <w:szCs w:val="20"/>
              </w:rPr>
              <w:t>школьного возраста в психофизиологическом здоровье.</w:t>
            </w:r>
          </w:p>
        </w:tc>
        <w:tc>
          <w:tcPr>
            <w:tcW w:w="374" w:type="pct"/>
          </w:tcPr>
          <w:p w14:paraId="3C3AB154" w14:textId="77777777" w:rsidR="005B3313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32B1CAC5" w14:textId="5BBE2E72" w:rsidR="005B3313" w:rsidRPr="00C61C63" w:rsidRDefault="005B3313" w:rsidP="005B3313">
            <w:pPr>
              <w:shd w:val="clear" w:color="auto" w:fill="FFFFFF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</w:tc>
        <w:tc>
          <w:tcPr>
            <w:tcW w:w="495" w:type="pct"/>
          </w:tcPr>
          <w:p w14:paraId="69BCA694" w14:textId="6D1A37BB" w:rsidR="005B3313" w:rsidRPr="00EE608E" w:rsidRDefault="005B3313" w:rsidP="005B3313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3,4, 7,8</w:t>
            </w:r>
          </w:p>
        </w:tc>
      </w:tr>
      <w:tr w:rsidR="00CF4814" w:rsidRPr="00C61C63" w14:paraId="45E22E92" w14:textId="77777777" w:rsidTr="00E6451F">
        <w:trPr>
          <w:trHeight w:val="574"/>
        </w:trPr>
        <w:tc>
          <w:tcPr>
            <w:tcW w:w="373" w:type="pct"/>
          </w:tcPr>
          <w:p w14:paraId="53F21AAC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09F61A0B" w14:textId="77777777" w:rsidR="005B3313" w:rsidRPr="009C60F8" w:rsidRDefault="005B3313" w:rsidP="005B3313">
            <w:pPr>
              <w:pStyle w:val="10"/>
              <w:ind w:left="-16"/>
            </w:pPr>
            <w:r>
              <w:t xml:space="preserve">Тема 11. </w:t>
            </w:r>
            <w:r w:rsidRPr="009C60F8">
              <w:t>Саморегуляция психологического здоровья.</w:t>
            </w:r>
          </w:p>
        </w:tc>
        <w:tc>
          <w:tcPr>
            <w:tcW w:w="223" w:type="pct"/>
            <w:vAlign w:val="center"/>
          </w:tcPr>
          <w:p w14:paraId="4151DE81" w14:textId="77777777" w:rsidR="005B3313" w:rsidRPr="009C60F8" w:rsidRDefault="005B3313" w:rsidP="005B3313">
            <w:pPr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0</w:t>
            </w:r>
          </w:p>
        </w:tc>
        <w:tc>
          <w:tcPr>
            <w:tcW w:w="298" w:type="pct"/>
            <w:vAlign w:val="center"/>
          </w:tcPr>
          <w:p w14:paraId="7CD1D1C7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1869B41C" w14:textId="77777777" w:rsidR="005B3313" w:rsidRPr="0038287D" w:rsidRDefault="005B3313" w:rsidP="005B3313">
            <w:pPr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 xml:space="preserve">Концепции гомеостаза З. Фрейда, К. Юнга, Э. Фромма, К. Левина.  </w:t>
            </w:r>
          </w:p>
        </w:tc>
        <w:tc>
          <w:tcPr>
            <w:tcW w:w="374" w:type="pct"/>
          </w:tcPr>
          <w:p w14:paraId="2A2F508B" w14:textId="77777777" w:rsidR="005B3313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7431AB13" w14:textId="2A08B19E" w:rsidR="005B3313" w:rsidRPr="00C61C63" w:rsidRDefault="005B3313" w:rsidP="005B3313">
            <w:pPr>
              <w:shd w:val="clear" w:color="auto" w:fill="FFFFFF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Устный опрос, конспектирование, написание эссе.</w:t>
            </w:r>
          </w:p>
        </w:tc>
        <w:tc>
          <w:tcPr>
            <w:tcW w:w="495" w:type="pct"/>
          </w:tcPr>
          <w:p w14:paraId="307CFC27" w14:textId="5FCC2F9D" w:rsidR="005B3313" w:rsidRPr="00EE608E" w:rsidRDefault="005B3313" w:rsidP="005B3313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1,2,3,4</w:t>
            </w:r>
          </w:p>
        </w:tc>
      </w:tr>
      <w:tr w:rsidR="00CF4814" w:rsidRPr="0017564D" w14:paraId="5E5B68A6" w14:textId="77777777" w:rsidTr="00E6451F">
        <w:trPr>
          <w:trHeight w:val="503"/>
        </w:trPr>
        <w:tc>
          <w:tcPr>
            <w:tcW w:w="373" w:type="pct"/>
          </w:tcPr>
          <w:p w14:paraId="11217F0B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4D1380F8" w14:textId="77777777" w:rsidR="005B3313" w:rsidRPr="009C60F8" w:rsidRDefault="005B3313" w:rsidP="005B3313">
            <w:pPr>
              <w:pStyle w:val="10"/>
              <w:ind w:left="-16"/>
            </w:pPr>
            <w:r>
              <w:t xml:space="preserve">Тема 12. </w:t>
            </w:r>
            <w:r w:rsidRPr="009C60F8">
              <w:t>Психогигиена в спорте</w:t>
            </w:r>
          </w:p>
        </w:tc>
        <w:tc>
          <w:tcPr>
            <w:tcW w:w="223" w:type="pct"/>
            <w:vAlign w:val="center"/>
          </w:tcPr>
          <w:p w14:paraId="004777E0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298" w:type="pct"/>
            <w:vAlign w:val="center"/>
          </w:tcPr>
          <w:p w14:paraId="50CE6E51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1A6AFE22" w14:textId="77777777" w:rsidR="005B3313" w:rsidRPr="0038287D" w:rsidRDefault="005B3313" w:rsidP="005B3313">
            <w:pPr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>Гармония личности как гуманитарная проблема.</w:t>
            </w:r>
          </w:p>
        </w:tc>
        <w:tc>
          <w:tcPr>
            <w:tcW w:w="374" w:type="pct"/>
          </w:tcPr>
          <w:p w14:paraId="15A42503" w14:textId="77777777" w:rsidR="005B3313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552CA294" w14:textId="2A92CAF3" w:rsidR="005B3313" w:rsidRPr="00780230" w:rsidRDefault="005B3313" w:rsidP="005B331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</w:tc>
        <w:tc>
          <w:tcPr>
            <w:tcW w:w="495" w:type="pct"/>
          </w:tcPr>
          <w:p w14:paraId="2C65F457" w14:textId="374B742D" w:rsidR="005B3313" w:rsidRPr="00EE608E" w:rsidRDefault="005B3313" w:rsidP="005B3313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1,3,5,6</w:t>
            </w:r>
          </w:p>
        </w:tc>
      </w:tr>
      <w:tr w:rsidR="00CF4814" w:rsidRPr="0017564D" w14:paraId="46E96041" w14:textId="77777777" w:rsidTr="00E6451F">
        <w:trPr>
          <w:trHeight w:val="503"/>
        </w:trPr>
        <w:tc>
          <w:tcPr>
            <w:tcW w:w="373" w:type="pct"/>
          </w:tcPr>
          <w:p w14:paraId="73CA873C" w14:textId="77777777" w:rsidR="005B3313" w:rsidRPr="00F5416F" w:rsidRDefault="005B3313" w:rsidP="005B3313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3BB30E52" w14:textId="77777777" w:rsidR="005B3313" w:rsidRPr="009C60F8" w:rsidRDefault="005B3313" w:rsidP="005B3313">
            <w:pPr>
              <w:pStyle w:val="10"/>
              <w:ind w:left="-16"/>
            </w:pPr>
            <w:r>
              <w:t xml:space="preserve">Тема 13. </w:t>
            </w:r>
            <w:r w:rsidRPr="009C60F8">
              <w:t>Психогигиена обучения и воспитания.</w:t>
            </w:r>
          </w:p>
        </w:tc>
        <w:tc>
          <w:tcPr>
            <w:tcW w:w="223" w:type="pct"/>
            <w:vAlign w:val="center"/>
          </w:tcPr>
          <w:p w14:paraId="5F392DA3" w14:textId="77777777" w:rsidR="005B3313" w:rsidRPr="009C60F8" w:rsidRDefault="005B3313" w:rsidP="005B3313">
            <w:pPr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0</w:t>
            </w:r>
          </w:p>
        </w:tc>
        <w:tc>
          <w:tcPr>
            <w:tcW w:w="298" w:type="pct"/>
            <w:vAlign w:val="center"/>
          </w:tcPr>
          <w:p w14:paraId="2F98BBDB" w14:textId="77777777" w:rsidR="005B3313" w:rsidRPr="009C60F8" w:rsidRDefault="005B3313" w:rsidP="005B3313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116B7AC8" w14:textId="77777777" w:rsidR="005B3313" w:rsidRPr="0038287D" w:rsidRDefault="005B3313" w:rsidP="005B3313">
            <w:pPr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>Здоровый образ жизни как социально-педагогическое явление.</w:t>
            </w:r>
          </w:p>
        </w:tc>
        <w:tc>
          <w:tcPr>
            <w:tcW w:w="374" w:type="pct"/>
          </w:tcPr>
          <w:p w14:paraId="6352034D" w14:textId="77777777" w:rsidR="005B3313" w:rsidRDefault="005B3313" w:rsidP="005B3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5C558719" w14:textId="5C8089DE" w:rsidR="005B3313" w:rsidRPr="00780230" w:rsidRDefault="005B3313" w:rsidP="005B331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Устный опрос, конспектирование, написание эссе.</w:t>
            </w:r>
          </w:p>
        </w:tc>
        <w:tc>
          <w:tcPr>
            <w:tcW w:w="495" w:type="pct"/>
          </w:tcPr>
          <w:p w14:paraId="582CBA06" w14:textId="64B4A987" w:rsidR="005B3313" w:rsidRPr="00EE608E" w:rsidRDefault="005B3313" w:rsidP="005B3313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1,2,3,6,7</w:t>
            </w:r>
          </w:p>
        </w:tc>
      </w:tr>
      <w:tr w:rsidR="00CF4814" w:rsidRPr="0017564D" w14:paraId="6D7957B8" w14:textId="77777777" w:rsidTr="00E6451F">
        <w:trPr>
          <w:trHeight w:val="503"/>
        </w:trPr>
        <w:tc>
          <w:tcPr>
            <w:tcW w:w="373" w:type="pct"/>
          </w:tcPr>
          <w:p w14:paraId="021E82EC" w14:textId="77777777" w:rsidR="00CF4814" w:rsidRPr="00F5416F" w:rsidRDefault="00CF4814" w:rsidP="00CF4814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67913B06" w14:textId="77777777" w:rsidR="00CF4814" w:rsidRPr="009C60F8" w:rsidRDefault="00CF4814" w:rsidP="00CF4814">
            <w:pPr>
              <w:pStyle w:val="10"/>
              <w:ind w:left="-16"/>
            </w:pPr>
            <w:r>
              <w:t xml:space="preserve">Тема 14. </w:t>
            </w:r>
            <w:r w:rsidRPr="009C60F8">
              <w:t>Субъективное благополучие и настроение личности.</w:t>
            </w:r>
          </w:p>
        </w:tc>
        <w:tc>
          <w:tcPr>
            <w:tcW w:w="223" w:type="pct"/>
            <w:vAlign w:val="center"/>
          </w:tcPr>
          <w:p w14:paraId="4992443A" w14:textId="77777777" w:rsidR="00CF4814" w:rsidRPr="009C60F8" w:rsidRDefault="00CF4814" w:rsidP="00CF4814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298" w:type="pct"/>
            <w:vAlign w:val="center"/>
          </w:tcPr>
          <w:p w14:paraId="0B5036E5" w14:textId="77777777" w:rsidR="00CF4814" w:rsidRPr="009C60F8" w:rsidRDefault="00CF4814" w:rsidP="00CF4814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1F56B028" w14:textId="77777777" w:rsidR="00CF4814" w:rsidRPr="0038287D" w:rsidRDefault="00CF4814" w:rsidP="00CF4814">
            <w:pPr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>Субъективное благополучие и настроение личности.</w:t>
            </w:r>
          </w:p>
        </w:tc>
        <w:tc>
          <w:tcPr>
            <w:tcW w:w="374" w:type="pct"/>
          </w:tcPr>
          <w:p w14:paraId="5BB0B483" w14:textId="1A24F447" w:rsidR="00CF4814" w:rsidRDefault="005C669D" w:rsidP="00CF4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2509F875" w14:textId="0B2833A1" w:rsidR="00CF4814" w:rsidRPr="00780230" w:rsidRDefault="00CF4814" w:rsidP="00CF48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</w:tc>
        <w:tc>
          <w:tcPr>
            <w:tcW w:w="495" w:type="pct"/>
          </w:tcPr>
          <w:p w14:paraId="0A8D6571" w14:textId="01D88F51" w:rsidR="00CF4814" w:rsidRPr="00EE608E" w:rsidRDefault="00CF4814" w:rsidP="00CF4814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3,4, 7,8</w:t>
            </w:r>
          </w:p>
        </w:tc>
      </w:tr>
      <w:tr w:rsidR="00CF4814" w:rsidRPr="0017564D" w14:paraId="7C9A8047" w14:textId="77777777" w:rsidTr="00E6451F">
        <w:trPr>
          <w:trHeight w:val="503"/>
        </w:trPr>
        <w:tc>
          <w:tcPr>
            <w:tcW w:w="373" w:type="pct"/>
          </w:tcPr>
          <w:p w14:paraId="63272C79" w14:textId="77777777" w:rsidR="00CF4814" w:rsidRPr="00F5416F" w:rsidRDefault="00CF4814" w:rsidP="00CF4814">
            <w:pPr>
              <w:pStyle w:val="aa"/>
              <w:numPr>
                <w:ilvl w:val="0"/>
                <w:numId w:val="9"/>
              </w:numPr>
              <w:shd w:val="clear" w:color="auto" w:fill="FFFFFF"/>
              <w:ind w:hanging="528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70E1F6E5" w14:textId="77777777" w:rsidR="00CF4814" w:rsidRPr="009C60F8" w:rsidRDefault="00CF4814" w:rsidP="00CF4814">
            <w:pPr>
              <w:pStyle w:val="10"/>
              <w:ind w:left="-16"/>
            </w:pPr>
            <w:r>
              <w:t xml:space="preserve">Тема 15. </w:t>
            </w:r>
            <w:r w:rsidRPr="009C60F8">
              <w:t>Психологическая устойчивость личности.</w:t>
            </w:r>
          </w:p>
        </w:tc>
        <w:tc>
          <w:tcPr>
            <w:tcW w:w="223" w:type="pct"/>
            <w:vAlign w:val="center"/>
          </w:tcPr>
          <w:p w14:paraId="27C9A056" w14:textId="77777777" w:rsidR="00CF4814" w:rsidRPr="009C60F8" w:rsidRDefault="00CF4814" w:rsidP="00CF4814">
            <w:pPr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0</w:t>
            </w:r>
          </w:p>
        </w:tc>
        <w:tc>
          <w:tcPr>
            <w:tcW w:w="298" w:type="pct"/>
            <w:vAlign w:val="center"/>
          </w:tcPr>
          <w:p w14:paraId="7D18C181" w14:textId="77777777" w:rsidR="00CF4814" w:rsidRPr="009C60F8" w:rsidRDefault="00CF4814" w:rsidP="00CF4814">
            <w:pPr>
              <w:jc w:val="center"/>
              <w:rPr>
                <w:sz w:val="20"/>
                <w:szCs w:val="20"/>
              </w:rPr>
            </w:pPr>
            <w:r w:rsidRPr="009C60F8"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</w:tcPr>
          <w:p w14:paraId="39C46FE5" w14:textId="77777777" w:rsidR="00CF4814" w:rsidRPr="0038287D" w:rsidRDefault="00CF4814" w:rsidP="00CF4814">
            <w:pPr>
              <w:rPr>
                <w:sz w:val="20"/>
                <w:szCs w:val="20"/>
              </w:rPr>
            </w:pPr>
            <w:r w:rsidRPr="0038287D">
              <w:rPr>
                <w:sz w:val="20"/>
                <w:szCs w:val="20"/>
              </w:rPr>
              <w:t>Виды и сферы акцентированной активности.</w:t>
            </w:r>
          </w:p>
        </w:tc>
        <w:tc>
          <w:tcPr>
            <w:tcW w:w="374" w:type="pct"/>
          </w:tcPr>
          <w:p w14:paraId="40056BC0" w14:textId="49212402" w:rsidR="00CF4814" w:rsidRDefault="005C669D" w:rsidP="00CF4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1" w:type="pct"/>
          </w:tcPr>
          <w:p w14:paraId="2B036A23" w14:textId="20515B0B" w:rsidR="00CF4814" w:rsidRPr="00780230" w:rsidRDefault="00CF4814" w:rsidP="00CF48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8287D">
              <w:rPr>
                <w:sz w:val="20"/>
                <w:szCs w:val="20"/>
              </w:rPr>
              <w:t>Устный опрос, конспектирование, написание эссе.</w:t>
            </w:r>
          </w:p>
        </w:tc>
        <w:tc>
          <w:tcPr>
            <w:tcW w:w="495" w:type="pct"/>
          </w:tcPr>
          <w:p w14:paraId="3D0B7BD5" w14:textId="3ED6E76A" w:rsidR="00CF4814" w:rsidRPr="00EE608E" w:rsidRDefault="00CF4814" w:rsidP="00CF4814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EE608E">
              <w:rPr>
                <w:bCs/>
                <w:sz w:val="20"/>
                <w:szCs w:val="20"/>
              </w:rPr>
              <w:t>,3,5,6</w:t>
            </w:r>
          </w:p>
        </w:tc>
      </w:tr>
      <w:tr w:rsidR="00E6451F" w:rsidRPr="0017564D" w14:paraId="3D2AC10E" w14:textId="77777777" w:rsidTr="00E6451F">
        <w:trPr>
          <w:trHeight w:val="503"/>
        </w:trPr>
        <w:tc>
          <w:tcPr>
            <w:tcW w:w="373" w:type="pct"/>
          </w:tcPr>
          <w:p w14:paraId="4E382532" w14:textId="77777777" w:rsidR="00C90C97" w:rsidRPr="00F5416F" w:rsidRDefault="00C90C97" w:rsidP="00E96374">
            <w:pPr>
              <w:pStyle w:val="aa"/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196" w:type="pct"/>
          </w:tcPr>
          <w:p w14:paraId="5AF7BD50" w14:textId="586E8DF9" w:rsidR="00C90C97" w:rsidRDefault="00E96374" w:rsidP="00C90C97">
            <w:pPr>
              <w:pStyle w:val="10"/>
              <w:ind w:left="-16"/>
            </w:pPr>
            <w:r>
              <w:t xml:space="preserve">Итого </w:t>
            </w:r>
          </w:p>
        </w:tc>
        <w:tc>
          <w:tcPr>
            <w:tcW w:w="223" w:type="pct"/>
            <w:vAlign w:val="center"/>
          </w:tcPr>
          <w:p w14:paraId="6D269135" w14:textId="77777777" w:rsidR="00C90C97" w:rsidRPr="009C60F8" w:rsidRDefault="00C90C97" w:rsidP="00C90C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98" w:type="pct"/>
            <w:vAlign w:val="center"/>
          </w:tcPr>
          <w:p w14:paraId="7B9D94B6" w14:textId="77777777" w:rsidR="00C90C97" w:rsidRPr="009C60F8" w:rsidRDefault="00C90C97" w:rsidP="00C90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70" w:type="pct"/>
          </w:tcPr>
          <w:p w14:paraId="675F1110" w14:textId="77777777" w:rsidR="00C90C97" w:rsidRPr="00780230" w:rsidRDefault="00C90C97" w:rsidP="00C90C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</w:tcPr>
          <w:p w14:paraId="451E71E6" w14:textId="7B1F0914" w:rsidR="00C90C97" w:rsidRDefault="005C669D" w:rsidP="00C90C97">
            <w:pPr>
              <w:jc w:val="center"/>
              <w:rPr>
                <w:sz w:val="20"/>
                <w:szCs w:val="20"/>
              </w:rPr>
            </w:pPr>
            <w:r w:rsidRPr="005C669D">
              <w:rPr>
                <w:sz w:val="20"/>
                <w:szCs w:val="20"/>
              </w:rPr>
              <w:t>62</w:t>
            </w:r>
          </w:p>
        </w:tc>
        <w:tc>
          <w:tcPr>
            <w:tcW w:w="1071" w:type="pct"/>
          </w:tcPr>
          <w:p w14:paraId="3C044B4A" w14:textId="77777777" w:rsidR="00C90C97" w:rsidRPr="00780230" w:rsidRDefault="00C90C97" w:rsidP="00C90C9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pct"/>
          </w:tcPr>
          <w:p w14:paraId="0BC91B58" w14:textId="77777777" w:rsidR="00C90C97" w:rsidRPr="00EE608E" w:rsidRDefault="00C90C97" w:rsidP="00C90C97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2C3D17DE" w14:textId="77777777"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14:paraId="3EC97B10" w14:textId="77777777" w:rsidR="00594648" w:rsidRDefault="00594648" w:rsidP="00884E93">
      <w:pPr>
        <w:widowControl w:val="0"/>
        <w:ind w:lef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14:paraId="5282DF5E" w14:textId="77777777" w:rsidR="00594648" w:rsidRDefault="00594648" w:rsidP="00884E93">
      <w:pPr>
        <w:widowControl w:val="0"/>
        <w:tabs>
          <w:tab w:val="left" w:pos="284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14:paraId="01BFE8BA" w14:textId="19114531" w:rsidR="00594648" w:rsidRDefault="00594648" w:rsidP="00884E93">
      <w:pPr>
        <w:widowControl w:val="0"/>
        <w:tabs>
          <w:tab w:val="left" w:pos="284"/>
        </w:tabs>
        <w:ind w:left="-567" w:right="-31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</w:t>
      </w:r>
      <w:r w:rsidR="00A06849">
        <w:rPr>
          <w:sz w:val="22"/>
          <w:szCs w:val="22"/>
        </w:rPr>
        <w:t>платформ дистанционного</w:t>
      </w:r>
      <w:r>
        <w:rPr>
          <w:sz w:val="22"/>
          <w:szCs w:val="22"/>
        </w:rPr>
        <w:t xml:space="preserve"> обучения.</w:t>
      </w:r>
    </w:p>
    <w:p w14:paraId="3A4FD74D" w14:textId="77777777"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24037380" w14:textId="77777777"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3372CDC4" w14:textId="77777777" w:rsidR="00594648" w:rsidRDefault="00594648" w:rsidP="00594648">
      <w:pPr>
        <w:widowControl w:val="0"/>
        <w:ind w:firstLine="567"/>
        <w:jc w:val="both"/>
      </w:pPr>
    </w:p>
    <w:p w14:paraId="3CD9AC0B" w14:textId="77777777"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14:paraId="05A9EAFB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14:paraId="62A84F83" w14:textId="77777777"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14:paraId="6DFF347F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14:paraId="728DD928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14:paraId="46D0B876" w14:textId="77777777"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14:paraId="5041541E" w14:textId="77777777"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7544E726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14:paraId="6F649E5A" w14:textId="77777777"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14:paraId="021BE526" w14:textId="46981FCC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</w:t>
      </w:r>
      <w:r w:rsidR="00A06849">
        <w:t>е</w:t>
      </w:r>
      <w:r>
        <w:t>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14:paraId="03329F6D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14:paraId="481ACA0D" w14:textId="77777777"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14:paraId="46C64110" w14:textId="77777777" w:rsidR="00594648" w:rsidRPr="00C272B7" w:rsidRDefault="00594648" w:rsidP="00594648">
      <w:pPr>
        <w:ind w:firstLine="708"/>
        <w:jc w:val="center"/>
        <w:rPr>
          <w:b/>
        </w:rPr>
      </w:pPr>
    </w:p>
    <w:p w14:paraId="3EBAEE09" w14:textId="77777777"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5EDC0DA1" w14:textId="77777777"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14:paraId="3B03B1E7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14:paraId="17CCD1A6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14:paraId="279381E8" w14:textId="77777777"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14:paraId="60EB6863" w14:textId="77777777"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14:paraId="42108644" w14:textId="77777777" w:rsidR="00594648" w:rsidRDefault="00594648" w:rsidP="00594648">
      <w:pPr>
        <w:ind w:firstLine="567"/>
        <w:jc w:val="both"/>
      </w:pPr>
      <w:r w:rsidRPr="001D33CE">
        <w:lastRenderedPageBreak/>
        <w:t>− развития исследовательских умений.</w:t>
      </w:r>
    </w:p>
    <w:p w14:paraId="0EFBB28D" w14:textId="77777777"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14:paraId="68FD8883" w14:textId="77777777"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14:paraId="616AF9C1" w14:textId="77777777"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14:paraId="5FFC5E18" w14:textId="77777777" w:rsidR="00594648" w:rsidRDefault="00594648" w:rsidP="00594648">
      <w:pPr>
        <w:ind w:firstLine="567"/>
        <w:jc w:val="both"/>
        <w:rPr>
          <w:b/>
        </w:rPr>
      </w:pPr>
    </w:p>
    <w:p w14:paraId="6FB297A8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3170F92D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14:paraId="5613F19D" w14:textId="77777777"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14:paraId="7AE71FCB" w14:textId="77777777"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14:paraId="0FBBB2EC" w14:textId="77777777"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14:paraId="2ECBCB19" w14:textId="77777777"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14:paraId="0A9B1919" w14:textId="77777777"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14:paraId="7B1E7EA3" w14:textId="77777777"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4E8FCB9F" w14:textId="77777777" w:rsidR="007E2719" w:rsidRPr="00C401CB" w:rsidRDefault="007E2719" w:rsidP="00C401CB">
      <w:pPr>
        <w:ind w:firstLine="567"/>
        <w:jc w:val="both"/>
        <w:rPr>
          <w:bCs/>
        </w:rPr>
      </w:pPr>
      <w:r w:rsidRPr="00C401CB">
        <w:rPr>
          <w:bCs/>
        </w:rPr>
        <w:t>Самостоятельная работа студентов предполагает изучение вопросов, указанных в разделе 5, табл.5.1.</w:t>
      </w:r>
    </w:p>
    <w:p w14:paraId="7D837E48" w14:textId="77777777" w:rsidR="007E2719" w:rsidRPr="00C401CB" w:rsidRDefault="007E2719" w:rsidP="00C401CB">
      <w:pPr>
        <w:ind w:firstLine="567"/>
        <w:jc w:val="both"/>
        <w:rPr>
          <w:bCs/>
        </w:rPr>
      </w:pPr>
      <w:r w:rsidRPr="00C401CB">
        <w:rPr>
          <w:bCs/>
        </w:rPr>
        <w:t xml:space="preserve">К видам самостоятельной работы при изучении данной дисциплины относятся: подготовка презентаций, самостоятельное изучение литературы по теме и написание по ней рефератов, написание эссе и конспектов, работа </w:t>
      </w:r>
      <w:r w:rsidRPr="00C401CB">
        <w:t>со справочными материалами (терминологическими и иными словарями, энциклопедиям</w:t>
      </w:r>
      <w:r w:rsidRPr="00C401CB">
        <w:rPr>
          <w:bCs/>
        </w:rPr>
        <w:t>и) и т.д.</w:t>
      </w:r>
    </w:p>
    <w:p w14:paraId="38908319" w14:textId="77777777" w:rsidR="007E2719" w:rsidRPr="00C401CB" w:rsidRDefault="007E2719" w:rsidP="00C401CB">
      <w:pPr>
        <w:ind w:firstLine="567"/>
        <w:jc w:val="both"/>
        <w:rPr>
          <w:bCs/>
        </w:rPr>
      </w:pPr>
      <w:r w:rsidRPr="00C401CB">
        <w:rPr>
          <w:bCs/>
        </w:rPr>
        <w:t>Методические материалы, обеспечивающие самостоятельную работу студентов, доступны на дистанционной площадке «MOODLE» (lms.nosu.ru).</w:t>
      </w:r>
    </w:p>
    <w:p w14:paraId="1B022223" w14:textId="77777777" w:rsidR="007E2719" w:rsidRPr="00C401CB" w:rsidRDefault="007E2719" w:rsidP="00C401CB">
      <w:pPr>
        <w:ind w:firstLine="680"/>
        <w:jc w:val="both"/>
        <w:rPr>
          <w:rStyle w:val="8"/>
          <w:rFonts w:eastAsiaTheme="minorEastAsia"/>
          <w:i w:val="0"/>
        </w:rPr>
      </w:pPr>
      <w:r w:rsidRPr="00C401CB">
        <w:rPr>
          <w:rStyle w:val="8"/>
          <w:rFonts w:eastAsiaTheme="minorEastAsia"/>
        </w:rPr>
        <w:t>Самостоятельная работа студентов организована с помощью доступа к дистанционной площадке системы «МОО</w:t>
      </w:r>
      <w:r w:rsidRPr="00C401CB">
        <w:rPr>
          <w:rStyle w:val="8"/>
          <w:rFonts w:eastAsiaTheme="minorEastAsia"/>
          <w:lang w:val="en-US"/>
        </w:rPr>
        <w:t>DL</w:t>
      </w:r>
      <w:r w:rsidRPr="00C401CB">
        <w:rPr>
          <w:rStyle w:val="8"/>
          <w:rFonts w:eastAsiaTheme="minorEastAsia"/>
        </w:rPr>
        <w:t xml:space="preserve">Е» и электронных ресурсов: </w:t>
      </w:r>
    </w:p>
    <w:p w14:paraId="3BE45A34" w14:textId="77777777" w:rsidR="007E2719" w:rsidRPr="00C401CB" w:rsidRDefault="000A04D2" w:rsidP="00C401CB">
      <w:pPr>
        <w:pStyle w:val="aa"/>
        <w:numPr>
          <w:ilvl w:val="0"/>
          <w:numId w:val="19"/>
        </w:numPr>
        <w:contextualSpacing w:val="0"/>
        <w:jc w:val="both"/>
      </w:pPr>
      <w:hyperlink r:id="rId12" w:tgtFrame="_blank" w:history="1">
        <w:r w:rsidR="007E2719" w:rsidRPr="00C401CB">
          <w:rPr>
            <w:bCs/>
          </w:rPr>
          <w:t>Электронная библиотека диссертаций и авторефератов РГБ</w:t>
        </w:r>
      </w:hyperlink>
      <w:r w:rsidR="007E2719" w:rsidRPr="00C401CB">
        <w:t> (ЭБД РГБ)</w:t>
      </w:r>
    </w:p>
    <w:p w14:paraId="42654D4A" w14:textId="77777777" w:rsidR="007E2719" w:rsidRPr="00C401CB" w:rsidRDefault="000A04D2" w:rsidP="00C401CB">
      <w:pPr>
        <w:pStyle w:val="aa"/>
        <w:numPr>
          <w:ilvl w:val="0"/>
          <w:numId w:val="19"/>
        </w:numPr>
        <w:contextualSpacing w:val="0"/>
        <w:jc w:val="both"/>
      </w:pPr>
      <w:hyperlink r:id="rId13" w:tgtFrame="_blank" w:history="1">
        <w:r w:rsidR="007E2719" w:rsidRPr="00C401CB">
          <w:rPr>
            <w:bCs/>
          </w:rPr>
          <w:t>ЭБС «Университетская библиотека ONLINE»</w:t>
        </w:r>
      </w:hyperlink>
    </w:p>
    <w:p w14:paraId="4352E5E7" w14:textId="77777777" w:rsidR="007E2719" w:rsidRPr="00C401CB" w:rsidRDefault="007E2719" w:rsidP="00C401CB">
      <w:pPr>
        <w:pStyle w:val="aa"/>
        <w:numPr>
          <w:ilvl w:val="0"/>
          <w:numId w:val="19"/>
        </w:numPr>
        <w:contextualSpacing w:val="0"/>
        <w:jc w:val="both"/>
      </w:pPr>
      <w:r w:rsidRPr="00C401CB">
        <w:t> </w:t>
      </w:r>
      <w:hyperlink r:id="rId14" w:tgtFrame="_blank" w:history="1">
        <w:r w:rsidRPr="00C401CB">
          <w:rPr>
            <w:bCs/>
          </w:rPr>
          <w:t>ЭБС «Научная электронная библиотека eLibrary.ru»</w:t>
        </w:r>
      </w:hyperlink>
    </w:p>
    <w:p w14:paraId="5E4A9679" w14:textId="77777777" w:rsidR="007E2719" w:rsidRPr="00C401CB" w:rsidRDefault="000A04D2" w:rsidP="00C401CB">
      <w:pPr>
        <w:pStyle w:val="aa"/>
        <w:numPr>
          <w:ilvl w:val="0"/>
          <w:numId w:val="19"/>
        </w:numPr>
        <w:contextualSpacing w:val="0"/>
        <w:jc w:val="both"/>
      </w:pPr>
      <w:hyperlink r:id="rId15" w:tgtFrame="_blank" w:history="1">
        <w:r w:rsidR="007E2719" w:rsidRPr="00C401CB">
          <w:rPr>
            <w:bCs/>
          </w:rPr>
          <w:t>Универсальная база данных East View</w:t>
        </w:r>
      </w:hyperlink>
    </w:p>
    <w:p w14:paraId="6E7B8BB4" w14:textId="77777777" w:rsidR="007E2719" w:rsidRPr="00C401CB" w:rsidRDefault="000A04D2" w:rsidP="00C401CB">
      <w:pPr>
        <w:pStyle w:val="aa"/>
        <w:numPr>
          <w:ilvl w:val="0"/>
          <w:numId w:val="19"/>
        </w:numPr>
        <w:contextualSpacing w:val="0"/>
        <w:jc w:val="both"/>
      </w:pPr>
      <w:hyperlink r:id="rId16" w:tgtFrame="_blank" w:history="1">
        <w:r w:rsidR="007E2719" w:rsidRPr="00C401CB">
          <w:rPr>
            <w:bCs/>
          </w:rPr>
          <w:t>ЭБС «</w:t>
        </w:r>
        <w:proofErr w:type="spellStart"/>
        <w:r w:rsidR="007E2719" w:rsidRPr="00C401CB">
          <w:rPr>
            <w:bCs/>
          </w:rPr>
          <w:t>Юрайт</w:t>
        </w:r>
        <w:proofErr w:type="spellEnd"/>
        <w:r w:rsidR="007E2719" w:rsidRPr="00C401CB">
          <w:rPr>
            <w:bCs/>
          </w:rPr>
          <w:t>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="007E2719" w:rsidRPr="00C401CB">
        <w:t>.</w:t>
      </w:r>
    </w:p>
    <w:p w14:paraId="14AB59E0" w14:textId="77777777" w:rsidR="007E2719" w:rsidRPr="00C401CB" w:rsidRDefault="007E2719" w:rsidP="00C401CB">
      <w:pPr>
        <w:pStyle w:val="ac"/>
        <w:ind w:firstLine="567"/>
        <w:jc w:val="both"/>
        <w:rPr>
          <w:b/>
        </w:rPr>
      </w:pPr>
    </w:p>
    <w:p w14:paraId="0CA3A5FE" w14:textId="77777777" w:rsidR="007E2719" w:rsidRPr="00C401CB" w:rsidRDefault="007E2719" w:rsidP="00C401CB">
      <w:pPr>
        <w:pStyle w:val="ac"/>
        <w:tabs>
          <w:tab w:val="left" w:pos="0"/>
          <w:tab w:val="left" w:pos="142"/>
          <w:tab w:val="left" w:pos="567"/>
        </w:tabs>
        <w:spacing w:after="0"/>
        <w:ind w:firstLine="567"/>
        <w:jc w:val="both"/>
      </w:pPr>
      <w:r w:rsidRPr="00C401CB">
        <w:t xml:space="preserve">Методические указания по проведению практических занятий </w:t>
      </w:r>
      <w:r w:rsidRPr="00C401CB">
        <w:rPr>
          <w:bCs/>
        </w:rPr>
        <w:t xml:space="preserve">по дисциплине </w:t>
      </w:r>
    </w:p>
    <w:p w14:paraId="7D23BCEA" w14:textId="77777777" w:rsidR="007E2719" w:rsidRPr="00C401CB" w:rsidRDefault="007E2719" w:rsidP="00C401CB">
      <w:pPr>
        <w:tabs>
          <w:tab w:val="left" w:pos="0"/>
          <w:tab w:val="left" w:pos="142"/>
          <w:tab w:val="left" w:pos="567"/>
        </w:tabs>
        <w:ind w:firstLine="567"/>
        <w:jc w:val="both"/>
      </w:pPr>
      <w:r w:rsidRPr="00C401CB">
        <w:t xml:space="preserve"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</w:t>
      </w:r>
      <w:r w:rsidRPr="00C401CB">
        <w:lastRenderedPageBreak/>
        <w:t>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14:paraId="5F134D53" w14:textId="77777777" w:rsidR="007E2719" w:rsidRPr="00C401CB" w:rsidRDefault="007E2719" w:rsidP="00C401CB">
      <w:pPr>
        <w:tabs>
          <w:tab w:val="left" w:pos="0"/>
          <w:tab w:val="left" w:pos="142"/>
          <w:tab w:val="left" w:pos="567"/>
        </w:tabs>
        <w:ind w:firstLine="567"/>
        <w:jc w:val="both"/>
      </w:pPr>
      <w:r w:rsidRPr="00C401CB"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14:paraId="028A4DC9" w14:textId="77777777" w:rsidR="007E2719" w:rsidRPr="00C401CB" w:rsidRDefault="007E2719" w:rsidP="00C401CB">
      <w:pPr>
        <w:tabs>
          <w:tab w:val="left" w:pos="0"/>
          <w:tab w:val="left" w:pos="142"/>
          <w:tab w:val="left" w:pos="567"/>
        </w:tabs>
        <w:ind w:firstLine="709"/>
        <w:jc w:val="both"/>
        <w:rPr>
          <w:shd w:val="clear" w:color="auto" w:fill="FFFFFF"/>
        </w:rPr>
      </w:pPr>
      <w:r w:rsidRPr="00C401CB">
        <w:rPr>
          <w:b/>
          <w:bCs/>
        </w:rPr>
        <w:t xml:space="preserve">Устный фронтальный </w:t>
      </w:r>
      <w:r w:rsidRPr="00C401CB">
        <w:rPr>
          <w:b/>
        </w:rPr>
        <w:t>опрос</w:t>
      </w:r>
      <w:r w:rsidRPr="00C401CB">
        <w:rPr>
          <w:shd w:val="clear" w:color="auto" w:fill="FFFFFF"/>
        </w:rPr>
        <w:t xml:space="preserve"> проводится в форме беседы преподавателя с группой.</w:t>
      </w:r>
    </w:p>
    <w:p w14:paraId="0ED6C953" w14:textId="77777777" w:rsidR="007E2719" w:rsidRPr="00C401CB" w:rsidRDefault="007E2719" w:rsidP="00C401CB">
      <w:pPr>
        <w:tabs>
          <w:tab w:val="left" w:pos="0"/>
          <w:tab w:val="left" w:pos="142"/>
          <w:tab w:val="left" w:pos="567"/>
        </w:tabs>
        <w:ind w:firstLine="709"/>
        <w:jc w:val="both"/>
        <w:rPr>
          <w:shd w:val="clear" w:color="auto" w:fill="FFFFFF"/>
        </w:rPr>
      </w:pPr>
      <w:r w:rsidRPr="00C401CB">
        <w:rPr>
          <w:shd w:val="clear" w:color="auto" w:fill="FFFFFF"/>
        </w:rPr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14:paraId="60F63C8F" w14:textId="77777777" w:rsidR="007E2719" w:rsidRPr="00C401CB" w:rsidRDefault="007E2719" w:rsidP="00C401CB">
      <w:pPr>
        <w:tabs>
          <w:tab w:val="left" w:pos="0"/>
          <w:tab w:val="left" w:pos="142"/>
          <w:tab w:val="left" w:pos="567"/>
        </w:tabs>
        <w:ind w:firstLine="709"/>
        <w:jc w:val="both"/>
        <w:rPr>
          <w:shd w:val="clear" w:color="auto" w:fill="FFFFFF"/>
        </w:rPr>
      </w:pPr>
      <w:r w:rsidRPr="00C401CB">
        <w:rPr>
          <w:rStyle w:val="af7"/>
        </w:rPr>
        <w:t>Устный индивидуальный опрос</w:t>
      </w:r>
      <w:r w:rsidRPr="00C401CB">
        <w:rPr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14:paraId="617E2EC3" w14:textId="77777777" w:rsidR="007E2719" w:rsidRPr="00C401CB" w:rsidRDefault="007E2719" w:rsidP="00C401CB">
      <w:pPr>
        <w:tabs>
          <w:tab w:val="left" w:pos="0"/>
          <w:tab w:val="left" w:pos="142"/>
          <w:tab w:val="left" w:pos="567"/>
        </w:tabs>
        <w:ind w:firstLine="709"/>
        <w:jc w:val="both"/>
        <w:rPr>
          <w:shd w:val="clear" w:color="auto" w:fill="FFFFFF"/>
        </w:rPr>
      </w:pPr>
    </w:p>
    <w:p w14:paraId="40D4CF7F" w14:textId="77777777" w:rsidR="007E2719" w:rsidRPr="00C401CB" w:rsidRDefault="007E2719" w:rsidP="000A04D2">
      <w:pPr>
        <w:tabs>
          <w:tab w:val="left" w:pos="0"/>
        </w:tabs>
        <w:ind w:firstLine="567"/>
        <w:jc w:val="center"/>
        <w:rPr>
          <w:b/>
        </w:rPr>
      </w:pPr>
      <w:r w:rsidRPr="00C401CB">
        <w:rPr>
          <w:b/>
        </w:rPr>
        <w:t>Методические рекомендации по написанию рефератов (докладов)</w:t>
      </w:r>
    </w:p>
    <w:p w14:paraId="3F29211D" w14:textId="77777777" w:rsidR="007E2719" w:rsidRPr="00C401CB" w:rsidRDefault="007E2719" w:rsidP="00C401CB">
      <w:pPr>
        <w:tabs>
          <w:tab w:val="left" w:pos="0"/>
        </w:tabs>
        <w:ind w:firstLine="567"/>
        <w:jc w:val="both"/>
      </w:pPr>
      <w:r w:rsidRPr="00C401CB">
        <w:t xml:space="preserve">Реферат представляет собой самостоятельную работу студента, в которой излагается сущность какого-либо вопроса учебной программы на основе анализа учебной и научной литературы. При написании реферата должно быть исследовано не менее пяти литературных источников (помимо учебников). </w:t>
      </w:r>
    </w:p>
    <w:p w14:paraId="27E8378B" w14:textId="77777777" w:rsidR="007E2719" w:rsidRPr="00C401CB" w:rsidRDefault="007E2719" w:rsidP="00C401CB">
      <w:pPr>
        <w:tabs>
          <w:tab w:val="left" w:pos="0"/>
        </w:tabs>
        <w:ind w:firstLine="567"/>
        <w:jc w:val="both"/>
      </w:pPr>
      <w:r w:rsidRPr="00C401CB">
        <w:t>Тему для реферата студент выбирает по желанию. Содержание реферата должно строго соответствовать заявленной теме. Можно воспользоваться предложенной ниже тематикой и литературой или написать реферат на другую тему. Важно, чтобы выбранная тема отвечала программе. Перед тем, как выбрать тему, которая была бы практи</w:t>
      </w:r>
      <w:r w:rsidRPr="00C401CB">
        <w:softHyphen/>
        <w:t>чески значима, актуальна и соответствовала научным интересам, необходимо:</w:t>
      </w:r>
    </w:p>
    <w:p w14:paraId="12A79974" w14:textId="77777777" w:rsidR="007E2719" w:rsidRPr="00C401CB" w:rsidRDefault="007E2719" w:rsidP="00C401CB">
      <w:pPr>
        <w:pStyle w:val="FR3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Cs w:val="24"/>
        </w:rPr>
      </w:pPr>
      <w:r w:rsidRPr="00C401CB">
        <w:rPr>
          <w:rFonts w:ascii="Times New Roman" w:hAnsi="Times New Roman"/>
          <w:szCs w:val="24"/>
        </w:rPr>
        <w:t>учесть свои интересы и опыт в изучении психологических проблем, темы под</w:t>
      </w:r>
      <w:r w:rsidRPr="00C401CB">
        <w:rPr>
          <w:rFonts w:ascii="Times New Roman" w:hAnsi="Times New Roman"/>
          <w:szCs w:val="24"/>
        </w:rPr>
        <w:softHyphen/>
        <w:t>готовленных ранее докладов, написанных рефератов, курсовых работ;</w:t>
      </w:r>
    </w:p>
    <w:p w14:paraId="42B6B555" w14:textId="77777777" w:rsidR="007E2719" w:rsidRPr="00C401CB" w:rsidRDefault="007E2719" w:rsidP="00C401CB">
      <w:pPr>
        <w:pStyle w:val="FR3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Cs w:val="24"/>
        </w:rPr>
      </w:pPr>
      <w:r w:rsidRPr="00C401CB">
        <w:rPr>
          <w:rFonts w:ascii="Times New Roman" w:hAnsi="Times New Roman"/>
          <w:szCs w:val="24"/>
        </w:rPr>
        <w:t>проконсультироваться со специалистами-практиками о том, какие психологические проблемы наиболее актуальны;</w:t>
      </w:r>
    </w:p>
    <w:p w14:paraId="76574E93" w14:textId="77777777" w:rsidR="007E2719" w:rsidRPr="00C401CB" w:rsidRDefault="007E2719" w:rsidP="00C401CB">
      <w:pPr>
        <w:pStyle w:val="FR3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Cs w:val="24"/>
        </w:rPr>
      </w:pPr>
      <w:r w:rsidRPr="00C401CB">
        <w:rPr>
          <w:rFonts w:ascii="Times New Roman" w:hAnsi="Times New Roman"/>
          <w:szCs w:val="24"/>
        </w:rPr>
        <w:t>просмотреть периодические издания по психологии, познакомиться с имеющимися по данной проблеме концепциями и методами;</w:t>
      </w:r>
    </w:p>
    <w:p w14:paraId="0E6E4F4C" w14:textId="77777777" w:rsidR="007E2719" w:rsidRPr="00C401CB" w:rsidRDefault="007E2719" w:rsidP="00C401CB">
      <w:pPr>
        <w:pStyle w:val="FR3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Cs w:val="24"/>
        </w:rPr>
      </w:pPr>
      <w:r w:rsidRPr="00C401CB">
        <w:rPr>
          <w:rFonts w:ascii="Times New Roman" w:hAnsi="Times New Roman"/>
          <w:szCs w:val="24"/>
        </w:rPr>
        <w:t>оценить методическую разработанность темы исследования, возможность сбора первичного материала.</w:t>
      </w:r>
    </w:p>
    <w:p w14:paraId="38E4CDAF" w14:textId="77777777" w:rsidR="007E2719" w:rsidRPr="00C401CB" w:rsidRDefault="007E2719" w:rsidP="00C401CB">
      <w:pPr>
        <w:tabs>
          <w:tab w:val="left" w:pos="0"/>
        </w:tabs>
        <w:ind w:firstLine="567"/>
        <w:jc w:val="both"/>
      </w:pPr>
      <w:r w:rsidRPr="00C401CB">
        <w:t>Начинать работу над рефератом следует с изучения материала учебников, по теме, близкой к выбранной для реферирования, это позволит значительно облегчить понимание специальной литературы. Разрешается пользоваться материалами, взятыми из Интернета, но только в качестве иллюстрации или примера к тексту, составленному Вами самостоятельно на основе книг и учебников. Готовые рефераты из Интернета выдавать за своё собственное творчество категорически запрещается.</w:t>
      </w:r>
    </w:p>
    <w:p w14:paraId="3CB37975" w14:textId="77777777" w:rsidR="007E2719" w:rsidRPr="00C401CB" w:rsidRDefault="007E2719" w:rsidP="00C401CB">
      <w:pPr>
        <w:pStyle w:val="10"/>
        <w:jc w:val="both"/>
        <w:rPr>
          <w:sz w:val="24"/>
          <w:szCs w:val="24"/>
        </w:rPr>
      </w:pPr>
      <w:r w:rsidRPr="00C401CB">
        <w:rPr>
          <w:sz w:val="24"/>
          <w:szCs w:val="24"/>
        </w:rPr>
        <w:lastRenderedPageBreak/>
        <w:t>Структура реферата включает в себя:</w:t>
      </w:r>
    </w:p>
    <w:p w14:paraId="4C4750E6" w14:textId="77777777" w:rsidR="007E2719" w:rsidRPr="00C401CB" w:rsidRDefault="007E2719" w:rsidP="00C401CB">
      <w:pPr>
        <w:pStyle w:val="10"/>
        <w:widowControl w:val="0"/>
        <w:numPr>
          <w:ilvl w:val="0"/>
          <w:numId w:val="17"/>
        </w:numPr>
        <w:jc w:val="both"/>
        <w:rPr>
          <w:sz w:val="24"/>
          <w:szCs w:val="24"/>
        </w:rPr>
      </w:pPr>
      <w:r w:rsidRPr="00C401CB">
        <w:rPr>
          <w:sz w:val="24"/>
          <w:szCs w:val="24"/>
        </w:rPr>
        <w:t xml:space="preserve">титульный лист </w:t>
      </w:r>
    </w:p>
    <w:p w14:paraId="66F767C3" w14:textId="77777777" w:rsidR="007E2719" w:rsidRPr="00C401CB" w:rsidRDefault="007E2719" w:rsidP="00C401CB">
      <w:pPr>
        <w:pStyle w:val="10"/>
        <w:widowControl w:val="0"/>
        <w:numPr>
          <w:ilvl w:val="0"/>
          <w:numId w:val="17"/>
        </w:numPr>
        <w:jc w:val="both"/>
        <w:rPr>
          <w:sz w:val="24"/>
          <w:szCs w:val="24"/>
        </w:rPr>
      </w:pPr>
      <w:r w:rsidRPr="00C401CB">
        <w:rPr>
          <w:sz w:val="24"/>
          <w:szCs w:val="24"/>
        </w:rPr>
        <w:t>содержание (т.е. план работы)</w:t>
      </w:r>
    </w:p>
    <w:p w14:paraId="3C54865F" w14:textId="77777777" w:rsidR="007E2719" w:rsidRPr="00C401CB" w:rsidRDefault="007E2719" w:rsidP="00C401CB">
      <w:pPr>
        <w:pStyle w:val="10"/>
        <w:widowControl w:val="0"/>
        <w:numPr>
          <w:ilvl w:val="0"/>
          <w:numId w:val="17"/>
        </w:numPr>
        <w:jc w:val="both"/>
        <w:rPr>
          <w:sz w:val="24"/>
          <w:szCs w:val="24"/>
        </w:rPr>
      </w:pPr>
      <w:r w:rsidRPr="00C401CB">
        <w:rPr>
          <w:sz w:val="24"/>
          <w:szCs w:val="24"/>
        </w:rPr>
        <w:t>введение</w:t>
      </w:r>
    </w:p>
    <w:p w14:paraId="11B3BEE2" w14:textId="77777777" w:rsidR="007E2719" w:rsidRPr="00C401CB" w:rsidRDefault="007E2719" w:rsidP="00C401CB">
      <w:pPr>
        <w:pStyle w:val="10"/>
        <w:widowControl w:val="0"/>
        <w:numPr>
          <w:ilvl w:val="0"/>
          <w:numId w:val="17"/>
        </w:numPr>
        <w:jc w:val="both"/>
        <w:rPr>
          <w:sz w:val="24"/>
          <w:szCs w:val="24"/>
        </w:rPr>
      </w:pPr>
      <w:r w:rsidRPr="00C401CB">
        <w:rPr>
          <w:sz w:val="24"/>
          <w:szCs w:val="24"/>
        </w:rPr>
        <w:t>основную часть (полезно разделить на параграфы)</w:t>
      </w:r>
    </w:p>
    <w:p w14:paraId="37AEABCF" w14:textId="77777777" w:rsidR="007E2719" w:rsidRPr="00C401CB" w:rsidRDefault="007E2719" w:rsidP="00C401CB">
      <w:pPr>
        <w:pStyle w:val="10"/>
        <w:widowControl w:val="0"/>
        <w:numPr>
          <w:ilvl w:val="0"/>
          <w:numId w:val="17"/>
        </w:numPr>
        <w:jc w:val="both"/>
        <w:rPr>
          <w:sz w:val="24"/>
          <w:szCs w:val="24"/>
        </w:rPr>
      </w:pPr>
      <w:r w:rsidRPr="00C401CB">
        <w:rPr>
          <w:sz w:val="24"/>
          <w:szCs w:val="24"/>
        </w:rPr>
        <w:t>заключение</w:t>
      </w:r>
    </w:p>
    <w:p w14:paraId="4301F785" w14:textId="77777777" w:rsidR="007E2719" w:rsidRPr="00C401CB" w:rsidRDefault="007E2719" w:rsidP="00C401CB">
      <w:pPr>
        <w:pStyle w:val="10"/>
        <w:widowControl w:val="0"/>
        <w:numPr>
          <w:ilvl w:val="0"/>
          <w:numId w:val="17"/>
        </w:numPr>
        <w:jc w:val="both"/>
        <w:rPr>
          <w:sz w:val="24"/>
          <w:szCs w:val="24"/>
        </w:rPr>
      </w:pPr>
      <w:r w:rsidRPr="00C401CB">
        <w:rPr>
          <w:sz w:val="24"/>
          <w:szCs w:val="24"/>
        </w:rPr>
        <w:t>список литературы</w:t>
      </w:r>
    </w:p>
    <w:p w14:paraId="3D81828E" w14:textId="77777777" w:rsidR="007E2719" w:rsidRPr="00C401CB" w:rsidRDefault="007E2719" w:rsidP="00C401CB">
      <w:pPr>
        <w:tabs>
          <w:tab w:val="left" w:pos="0"/>
        </w:tabs>
        <w:ind w:firstLine="567"/>
        <w:jc w:val="both"/>
      </w:pPr>
      <w:r w:rsidRPr="00C401CB">
        <w:t>Полная структура любого научного сообщения включает следующие разделы:</w:t>
      </w:r>
    </w:p>
    <w:p w14:paraId="2C7A683D" w14:textId="77777777" w:rsidR="007E2719" w:rsidRPr="00C401CB" w:rsidRDefault="007E2719" w:rsidP="00C401CB">
      <w:pPr>
        <w:tabs>
          <w:tab w:val="left" w:pos="0"/>
        </w:tabs>
        <w:ind w:firstLine="567"/>
        <w:jc w:val="both"/>
      </w:pPr>
      <w:r w:rsidRPr="00C401CB">
        <w:rPr>
          <w:i/>
        </w:rPr>
        <w:t>1) Введение.</w:t>
      </w:r>
      <w:r w:rsidRPr="00C401CB">
        <w:t xml:space="preserve"> Описывается актуальность темы, конкретные задачи и практическое значение работы. </w:t>
      </w:r>
    </w:p>
    <w:p w14:paraId="6EFDC027" w14:textId="77777777" w:rsidR="007E2719" w:rsidRPr="00C401CB" w:rsidRDefault="007E2719" w:rsidP="00C401CB">
      <w:pPr>
        <w:tabs>
          <w:tab w:val="left" w:pos="0"/>
        </w:tabs>
        <w:ind w:firstLine="567"/>
        <w:jc w:val="both"/>
      </w:pPr>
      <w:r w:rsidRPr="00C401CB">
        <w:rPr>
          <w:i/>
        </w:rPr>
        <w:t>2) Основная часть.</w:t>
      </w:r>
      <w:r w:rsidRPr="00C401CB">
        <w:t xml:space="preserve"> Излагаются: а) материал исследования; б) методика исследования; в) полученные результаты; г) обсуждение результатов; д) перспективы дальнейшей работы. Поскольку студент пишете реферат, в основной части дается, в основном, обзор литературы с комментариями студента относительно взаимного дополнения или противоречивости точек зрения различных авторов. Здесь же отмечают наличие нерешенных научных проблем, перечисляют наиболее актуальные вопросы, приводят парадоксальные факты и т.д. Главная задача студента - сжато передать основные концепции авторов книг. Если учащийся не согласен с автором (авторами), важно проаргументировать свою позицию. Считаете ли позицию автора современной или она устарела? Итак, основная часть реферата представляет собой обобщенное изложение реферируемого текста по существу вопроса с комментариями учащегося (учащейся).  </w:t>
      </w:r>
    </w:p>
    <w:p w14:paraId="17C189C3" w14:textId="77777777" w:rsidR="007E2719" w:rsidRPr="00C401CB" w:rsidRDefault="007E2719" w:rsidP="00C401CB">
      <w:pPr>
        <w:tabs>
          <w:tab w:val="left" w:pos="0"/>
        </w:tabs>
        <w:ind w:firstLine="567"/>
        <w:jc w:val="both"/>
      </w:pPr>
      <w:r w:rsidRPr="00C401CB">
        <w:t xml:space="preserve">3) </w:t>
      </w:r>
      <w:r w:rsidRPr="00C401CB">
        <w:rPr>
          <w:i/>
        </w:rPr>
        <w:t>Выводы.</w:t>
      </w:r>
      <w:r w:rsidRPr="00C401CB">
        <w:t xml:space="preserve"> Выводы или заключение - самая ответственная часть работы.  В выводах необходимо обобщить материал проведенного исследования, лаконично подать сущность взглядов авторов на рассматриваемый вопрос. Ориентировочно анализ трех-пяти литературных источников предполагает формулировку 4 - 10 выводов. Выводы должны быть краткими.  Допускается повторение в выводах то, что уже студент излагал в основной части реферата, но необходимо это сделать сжато, четко, обоснованно. Содержание выводов должно логически следовать из материала, представленного в работе студента. Заключение представляет собой выводы с аргументацией.</w:t>
      </w:r>
    </w:p>
    <w:p w14:paraId="76CEBF66" w14:textId="77777777" w:rsidR="007E2719" w:rsidRPr="00C401CB" w:rsidRDefault="007E2719" w:rsidP="00C401CB">
      <w:pPr>
        <w:tabs>
          <w:tab w:val="left" w:pos="0"/>
        </w:tabs>
        <w:ind w:firstLine="567"/>
        <w:jc w:val="both"/>
      </w:pPr>
      <w:r w:rsidRPr="00C401CB">
        <w:t xml:space="preserve">4) </w:t>
      </w:r>
      <w:r w:rsidRPr="00C401CB">
        <w:rPr>
          <w:i/>
        </w:rPr>
        <w:t>Список литературы.</w:t>
      </w:r>
      <w:r w:rsidRPr="00C401CB">
        <w:t xml:space="preserve"> В список использованной литературы вносятся только те источники, которые были анализировали и на которые студент ссылался в своей работе.</w:t>
      </w:r>
    </w:p>
    <w:p w14:paraId="7491A9C8" w14:textId="77777777" w:rsidR="007E2719" w:rsidRPr="00C401CB" w:rsidRDefault="007E2719" w:rsidP="00C401CB">
      <w:pPr>
        <w:tabs>
          <w:tab w:val="left" w:pos="0"/>
        </w:tabs>
        <w:ind w:firstLine="567"/>
        <w:jc w:val="both"/>
      </w:pPr>
      <w:r w:rsidRPr="00C401CB">
        <w:t xml:space="preserve">5) </w:t>
      </w:r>
      <w:r w:rsidRPr="00C401CB">
        <w:rPr>
          <w:i/>
        </w:rPr>
        <w:t>Приложение.</w:t>
      </w:r>
      <w:r w:rsidRPr="00C401CB">
        <w:t xml:space="preserve"> Здесь помещают большие по объему или иллюстрирующие какую-либо частную проблему рисунки, таблицы, карты, расчеты, фотографии изложение которых по ходу работы затрудняло бы целостное восприятие работы. Следует использовать только общепринятые сокращения, способы оформления рисунков и таблиц. Все они должны быть пронумерованы и подписаны.</w:t>
      </w:r>
    </w:p>
    <w:p w14:paraId="132B5612" w14:textId="77777777" w:rsidR="007E2719" w:rsidRPr="00C401CB" w:rsidRDefault="007E2719" w:rsidP="00C401CB">
      <w:pPr>
        <w:tabs>
          <w:tab w:val="left" w:pos="0"/>
        </w:tabs>
        <w:ind w:firstLine="567"/>
        <w:jc w:val="both"/>
      </w:pPr>
      <w:r w:rsidRPr="00C401CB">
        <w:t xml:space="preserve">Объем работы зависит от выбранной темы. Работа описательного характера может составлять около 18-20 страниц печатного текста (без приложений). Текст должен быть легко читаемым, 1800 знаков на странице - 29-30 строк, 62-64 знака в строке, набран через 1,5 интервал, шрифт Times, размер 14 пт. Следует придерживаться следующих размеров полей: левое - не менее </w:t>
      </w:r>
      <w:smartTag w:uri="urn:schemas-microsoft-com:office:smarttags" w:element="metricconverter">
        <w:smartTagPr>
          <w:attr w:name="ProductID" w:val="30 мм"/>
        </w:smartTagPr>
        <w:r w:rsidRPr="00C401CB">
          <w:t>30 мм</w:t>
        </w:r>
      </w:smartTag>
      <w:r w:rsidRPr="00C401CB">
        <w:t xml:space="preserve">, правое - не менее </w:t>
      </w:r>
      <w:smartTag w:uri="urn:schemas-microsoft-com:office:smarttags" w:element="metricconverter">
        <w:smartTagPr>
          <w:attr w:name="ProductID" w:val="10 мм"/>
        </w:smartTagPr>
        <w:r w:rsidRPr="00C401CB">
          <w:t>10 мм</w:t>
        </w:r>
      </w:smartTag>
      <w:r w:rsidRPr="00C401CB">
        <w:t xml:space="preserve">, нижнее и верхнее - не менее </w:t>
      </w:r>
      <w:smartTag w:uri="urn:schemas-microsoft-com:office:smarttags" w:element="metricconverter">
        <w:smartTagPr>
          <w:attr w:name="ProductID" w:val="20 мм"/>
        </w:smartTagPr>
        <w:r w:rsidRPr="00C401CB">
          <w:t>20 мм</w:t>
        </w:r>
      </w:smartTag>
      <w:r w:rsidRPr="00C401CB">
        <w:t>. Страницы работы следует нумеровать арабскими цифрами, соблюдая сквозную нумерацию по всему тексту. На титульном листе номер страницы не ставится, но включается в общую нумерацию, т.е. содержание будет располагаться на странице 2. Номер страницы проставляется в правом нижнем углу или посередине страницы цифрой без точки. Приложения включаются в общую нумерацию.</w:t>
      </w:r>
    </w:p>
    <w:p w14:paraId="0091A01F" w14:textId="77777777" w:rsidR="007E2719" w:rsidRPr="00C401CB" w:rsidRDefault="007E2719" w:rsidP="00C401CB">
      <w:pPr>
        <w:pStyle w:val="10"/>
        <w:ind w:firstLine="720"/>
        <w:jc w:val="both"/>
        <w:rPr>
          <w:sz w:val="24"/>
          <w:szCs w:val="24"/>
        </w:rPr>
      </w:pPr>
      <w:r w:rsidRPr="00C401CB">
        <w:rPr>
          <w:sz w:val="24"/>
          <w:szCs w:val="24"/>
        </w:rPr>
        <w:t xml:space="preserve">Основную часть работы следует делить на главы, параграфы, пункты, подпункты. Главы и параграфы должны иметь заголовки, которые четко и кратко должны отражать </w:t>
      </w:r>
      <w:r w:rsidRPr="00C401CB">
        <w:rPr>
          <w:sz w:val="24"/>
          <w:szCs w:val="24"/>
        </w:rPr>
        <w:lastRenderedPageBreak/>
        <w:t>содержание разделов. Заголовки глав, а также слова «введение», «заключение», «список используемой литературы», «содержание» следует располагать в середине строки без точки в конце и отделять от основного текста несколькими межстрочными материалами. Переносы слов в заголовках не допускаются. Каждая глава, параграф, введение, заключение, содержание, список литературы начинаются с новой страницы.</w:t>
      </w:r>
    </w:p>
    <w:p w14:paraId="6DB885D9" w14:textId="77777777" w:rsidR="007E2719" w:rsidRPr="00C401CB" w:rsidRDefault="007E2719" w:rsidP="00C401CB">
      <w:pPr>
        <w:pStyle w:val="10"/>
        <w:ind w:firstLine="720"/>
        <w:jc w:val="both"/>
        <w:rPr>
          <w:sz w:val="24"/>
          <w:szCs w:val="24"/>
        </w:rPr>
      </w:pPr>
      <w:r w:rsidRPr="00C401CB">
        <w:rPr>
          <w:sz w:val="24"/>
          <w:szCs w:val="24"/>
        </w:rPr>
        <w:t>Ссылка на книгу в работе должна содержать указания на автора, название, место и год издания, страницу, откуда взята цитата. Обычно в тексте работы после цитаты даётся ссылка, представляющая собой две цифры в квадратных скобках. Первая цифра - это порядковый номер источника в списке литературы, через запятую вто</w:t>
      </w:r>
      <w:r w:rsidRPr="00C401CB">
        <w:rPr>
          <w:sz w:val="24"/>
          <w:szCs w:val="24"/>
        </w:rPr>
        <w:softHyphen/>
        <w:t>рая - номер страницы. Список литературных источников следует располагать в алфавитном порядке.</w:t>
      </w:r>
    </w:p>
    <w:p w14:paraId="5AF3C5B3" w14:textId="77777777" w:rsidR="007E2719" w:rsidRPr="00C401CB" w:rsidRDefault="007E2719" w:rsidP="00C401CB">
      <w:pPr>
        <w:pStyle w:val="af0"/>
        <w:numPr>
          <w:ilvl w:val="0"/>
          <w:numId w:val="14"/>
        </w:numPr>
        <w:spacing w:before="0" w:beforeAutospacing="0" w:after="0" w:afterAutospacing="0"/>
        <w:ind w:left="397" w:firstLine="0"/>
        <w:jc w:val="both"/>
        <w:rPr>
          <w:i/>
        </w:rPr>
      </w:pPr>
      <w:r w:rsidRPr="00C401CB">
        <w:rPr>
          <w:i/>
        </w:rPr>
        <w:t>Критерии оценки реферата:</w:t>
      </w:r>
    </w:p>
    <w:p w14:paraId="54F450BF" w14:textId="77777777" w:rsidR="007E2719" w:rsidRPr="00C401CB" w:rsidRDefault="007E2719" w:rsidP="00C401CB">
      <w:pPr>
        <w:numPr>
          <w:ilvl w:val="0"/>
          <w:numId w:val="15"/>
        </w:numPr>
        <w:ind w:left="397" w:firstLine="0"/>
        <w:jc w:val="both"/>
      </w:pPr>
      <w:r w:rsidRPr="00C401CB">
        <w:t>соответствие теме;</w:t>
      </w:r>
    </w:p>
    <w:p w14:paraId="3BCA9EBB" w14:textId="77777777" w:rsidR="007E2719" w:rsidRPr="00C401CB" w:rsidRDefault="007E2719" w:rsidP="00C401CB">
      <w:pPr>
        <w:numPr>
          <w:ilvl w:val="0"/>
          <w:numId w:val="15"/>
        </w:numPr>
        <w:ind w:left="397" w:firstLine="0"/>
        <w:jc w:val="both"/>
      </w:pPr>
      <w:r w:rsidRPr="00C401CB">
        <w:t>глубина проработки материала;</w:t>
      </w:r>
    </w:p>
    <w:p w14:paraId="673842A0" w14:textId="77777777" w:rsidR="007E2719" w:rsidRPr="00C401CB" w:rsidRDefault="007E2719" w:rsidP="00C401CB">
      <w:pPr>
        <w:numPr>
          <w:ilvl w:val="0"/>
          <w:numId w:val="15"/>
        </w:numPr>
        <w:ind w:left="397" w:firstLine="0"/>
        <w:jc w:val="both"/>
      </w:pPr>
      <w:r w:rsidRPr="00C401CB">
        <w:t>правильность и полнота использования источников;</w:t>
      </w:r>
    </w:p>
    <w:p w14:paraId="7460D408" w14:textId="77777777" w:rsidR="007E2719" w:rsidRPr="00C401CB" w:rsidRDefault="007E2719" w:rsidP="00C401CB">
      <w:pPr>
        <w:numPr>
          <w:ilvl w:val="0"/>
          <w:numId w:val="15"/>
        </w:numPr>
        <w:ind w:left="397" w:firstLine="0"/>
        <w:jc w:val="both"/>
      </w:pPr>
      <w:r w:rsidRPr="00C401CB">
        <w:t>оформление реферата.</w:t>
      </w:r>
    </w:p>
    <w:p w14:paraId="41B323ED" w14:textId="77777777" w:rsidR="007E2719" w:rsidRPr="00C401CB" w:rsidRDefault="007E2719" w:rsidP="00C401CB">
      <w:pPr>
        <w:pStyle w:val="HTM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762007" w14:textId="77777777" w:rsidR="007E2719" w:rsidRPr="00C401CB" w:rsidRDefault="007E2719" w:rsidP="00C401CB">
      <w:pPr>
        <w:ind w:firstLine="567"/>
        <w:jc w:val="both"/>
        <w:rPr>
          <w:b/>
        </w:rPr>
      </w:pPr>
      <w:r w:rsidRPr="00C401CB">
        <w:rPr>
          <w:b/>
        </w:rPr>
        <w:t>Рекомендации по написанию эссе.</w:t>
      </w:r>
    </w:p>
    <w:p w14:paraId="1EB779B9" w14:textId="77777777" w:rsidR="007E2719" w:rsidRPr="00C401CB" w:rsidRDefault="007E2719" w:rsidP="00C401CB">
      <w:pPr>
        <w:ind w:firstLine="567"/>
        <w:jc w:val="both"/>
      </w:pPr>
      <w:r w:rsidRPr="00C401CB">
        <w:t xml:space="preserve">Эссе представляет собой прозаическое сочинение объемом около 150 слов в свободной композиции, подразумевающие впечатления и соображения автора по конкретному поводу или предмету. Во введение необходимо четко сформулирован тезис, соответствующий теме эссе, выполнена задача заинтересовать читателя; также в процессе написания эссе важно производить деление текста на введение, основную часть и заключение. В основной части описать максимально логично, связно и полно доказывается выдвинутый студентом тезис. В заключении отметить выводы, логично вытекающие из содержания основной части; уместно использовать разнообразные художественные средства связи смысла. Для выражения своих мыслей не желательно пользоваться упрощённо – примитивным языком. При защите своего эссе важно продемонстрировать полное понимание проблемы. </w:t>
      </w:r>
    </w:p>
    <w:p w14:paraId="7FC56520" w14:textId="77777777" w:rsidR="007E2719" w:rsidRPr="00C401CB" w:rsidRDefault="007E2719" w:rsidP="00C401CB">
      <w:pPr>
        <w:ind w:firstLine="567"/>
        <w:jc w:val="both"/>
        <w:rPr>
          <w:i/>
        </w:rPr>
      </w:pPr>
    </w:p>
    <w:p w14:paraId="52C5824C" w14:textId="77777777" w:rsidR="007E2719" w:rsidRPr="00C401CB" w:rsidRDefault="007E2719" w:rsidP="00C401CB">
      <w:pPr>
        <w:ind w:firstLine="567"/>
        <w:jc w:val="both"/>
        <w:rPr>
          <w:b/>
        </w:rPr>
      </w:pPr>
      <w:r w:rsidRPr="00C401CB">
        <w:rPr>
          <w:b/>
        </w:rPr>
        <w:t xml:space="preserve">Рекомендации по подготовки презентации. </w:t>
      </w:r>
    </w:p>
    <w:p w14:paraId="7E24793E" w14:textId="77777777" w:rsidR="007E2719" w:rsidRPr="00C401CB" w:rsidRDefault="007E2719" w:rsidP="00C401CB">
      <w:pPr>
        <w:ind w:firstLine="567"/>
        <w:jc w:val="both"/>
      </w:pPr>
      <w:r w:rsidRPr="00C401CB">
        <w:t>Презентации необходимо создавать в программе PowerPoint. Объем презентации должен составлять не менее 7-10 слайдов, точно раскрывающих суть проблемы. В презентации должны быть представлены основные положения, термины и идеи затронутой проблемы. Также наглядно продемонстрированы основные схемы, диаграммы и таблицы, отражающие математические данные, результаты психологических исследований и наглядные материалы. Содержание презентации должно быть логичным, кратким и уместным, цветовая гамма - на усмотрение студента, желательно выполнять презентацию в теплых, пастельных тонах.</w:t>
      </w:r>
    </w:p>
    <w:p w14:paraId="584C4558" w14:textId="77777777" w:rsidR="007E2719" w:rsidRPr="00C401CB" w:rsidRDefault="007E2719" w:rsidP="00C401CB">
      <w:pPr>
        <w:ind w:firstLine="567"/>
        <w:jc w:val="both"/>
      </w:pPr>
      <w:r w:rsidRPr="00C401CB">
        <w:rPr>
          <w:bCs/>
          <w:i/>
        </w:rPr>
        <w:t>Структура презентации:</w:t>
      </w:r>
      <w:r w:rsidRPr="00C401CB">
        <w:rPr>
          <w:b/>
          <w:bCs/>
        </w:rPr>
        <w:t xml:space="preserve"> </w:t>
      </w:r>
      <w:r w:rsidRPr="00C401CB">
        <w:t xml:space="preserve">Титульный лист. Слайд с информацией об авторе. Основные пункты презентации. Заключение (выводы). Список источников. Завершающий слайд. Обычно слайд содержит благодарность за внимание. </w:t>
      </w:r>
    </w:p>
    <w:p w14:paraId="010D2AB2" w14:textId="77777777" w:rsidR="007E2719" w:rsidRPr="00C401CB" w:rsidRDefault="007E2719" w:rsidP="00C401CB">
      <w:pPr>
        <w:ind w:firstLine="567"/>
        <w:jc w:val="both"/>
      </w:pPr>
      <w:r w:rsidRPr="00C401CB">
        <w:rPr>
          <w:bCs/>
          <w:i/>
        </w:rPr>
        <w:t>Общие требования к оформлению презентаций:</w:t>
      </w:r>
      <w:r w:rsidRPr="00C401CB">
        <w:t xml:space="preserve"> Технические условия демонстрации должны соответствовать целям презентации. 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</w:r>
    </w:p>
    <w:p w14:paraId="712BAD74" w14:textId="77777777" w:rsidR="007E2719" w:rsidRPr="00C401CB" w:rsidRDefault="007E2719" w:rsidP="00C401CB">
      <w:pPr>
        <w:ind w:firstLine="567"/>
        <w:jc w:val="both"/>
      </w:pPr>
      <w:r w:rsidRPr="00C401CB">
        <w:t>Необходимо наличие единого стилевого оформления для всех слайдов.  В стилевом оформлении презентации нежелательно использовать более 3х цветов (один для фона, один для заголовков, один для текста), нежелательно также использовать фотографии и рисунки в качестве фона.</w:t>
      </w:r>
    </w:p>
    <w:p w14:paraId="33AA1D39" w14:textId="77777777" w:rsidR="007E2719" w:rsidRPr="00C401CB" w:rsidRDefault="007E2719" w:rsidP="00C401CB">
      <w:pPr>
        <w:ind w:firstLine="567"/>
        <w:jc w:val="both"/>
      </w:pPr>
      <w:r w:rsidRPr="00C401CB">
        <w:lastRenderedPageBreak/>
        <w:t>На одном слайде нежелательно использовать больше семи значимых объектов, так как человек не в состоянии запомнить за один раз более семи пунктов (объектов, элементов).</w:t>
      </w:r>
    </w:p>
    <w:p w14:paraId="202FF03F" w14:textId="77777777" w:rsidR="007E2719" w:rsidRPr="00C401CB" w:rsidRDefault="007E2719" w:rsidP="00C401CB">
      <w:pPr>
        <w:ind w:firstLine="567"/>
        <w:jc w:val="both"/>
      </w:pPr>
      <w:r w:rsidRPr="00C401CB">
        <w:t>Наибольшая эффективность достигается тогда, когда ключевые пункты отображаются по одному на каждом отдельном слайде.</w:t>
      </w:r>
    </w:p>
    <w:p w14:paraId="6A2060E0" w14:textId="77777777" w:rsidR="007E2719" w:rsidRPr="00C401CB" w:rsidRDefault="007E2719" w:rsidP="00C401CB">
      <w:pPr>
        <w:ind w:firstLine="567"/>
        <w:jc w:val="both"/>
      </w:pPr>
      <w:r w:rsidRPr="00C401CB">
        <w:t>Логотип на слайде должен располагаться справа снизу (слева наверху).</w:t>
      </w:r>
    </w:p>
    <w:p w14:paraId="77314FDB" w14:textId="77777777" w:rsidR="007E2719" w:rsidRPr="00C401CB" w:rsidRDefault="007E2719" w:rsidP="00C401CB">
      <w:pPr>
        <w:ind w:firstLine="567"/>
        <w:jc w:val="both"/>
      </w:pPr>
      <w:r w:rsidRPr="00C401CB">
        <w:t>Логотип должен быть простой и лаконичной формы.</w:t>
      </w:r>
    </w:p>
    <w:p w14:paraId="39D186A3" w14:textId="77777777" w:rsidR="007E2719" w:rsidRPr="00C401CB" w:rsidRDefault="007E2719" w:rsidP="00C401CB">
      <w:pPr>
        <w:ind w:firstLine="567"/>
        <w:jc w:val="both"/>
      </w:pPr>
      <w:r w:rsidRPr="00C401CB">
        <w:t>Оформление слайдов (в том числе и анимационное) не должно отвлекать внимание слушателей от его содержательной части.</w:t>
      </w:r>
    </w:p>
    <w:p w14:paraId="3626DB48" w14:textId="77777777" w:rsidR="007E2719" w:rsidRPr="00C401CB" w:rsidRDefault="007E2719" w:rsidP="00C401CB">
      <w:pPr>
        <w:ind w:firstLine="567"/>
        <w:jc w:val="both"/>
      </w:pPr>
      <w:r w:rsidRPr="00C401CB">
        <w:t>При сочетании материалов различных типов: текста, графики, видео следует учитывать специфику их комбинирования и время восприятия.</w:t>
      </w:r>
    </w:p>
    <w:p w14:paraId="0BB71840" w14:textId="77777777" w:rsidR="007E2719" w:rsidRPr="00C401CB" w:rsidRDefault="007E2719" w:rsidP="00C401CB">
      <w:pPr>
        <w:pStyle w:val="36"/>
        <w:ind w:left="0" w:firstLine="212"/>
        <w:jc w:val="both"/>
        <w:rPr>
          <w:i/>
        </w:rPr>
      </w:pPr>
      <w:r w:rsidRPr="00C401CB">
        <w:rPr>
          <w:bCs/>
          <w:i/>
        </w:rPr>
        <w:t>Критерии правильности оформления образовательных презентаций:</w:t>
      </w:r>
    </w:p>
    <w:p w14:paraId="0A2A007B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полнота раскрытия темы;</w:t>
      </w:r>
    </w:p>
    <w:p w14:paraId="08612F20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структуризация информации;</w:t>
      </w:r>
    </w:p>
    <w:p w14:paraId="13599A32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наличие и удобство навигации;</w:t>
      </w:r>
    </w:p>
    <w:p w14:paraId="6F7D3326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отсутствие грамматических, орфографических и речевых ошибок;</w:t>
      </w:r>
    </w:p>
    <w:p w14:paraId="3120217B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отсутствие фактических ошибок, достоверность представленной информации;</w:t>
      </w:r>
    </w:p>
    <w:p w14:paraId="38B13C15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наличие и грамотное оформление обязательных слайдов;</w:t>
      </w:r>
    </w:p>
    <w:p w14:paraId="025AC7A7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обоснованность и рациональность использования средств мультимедиа и анимационных эффектов;</w:t>
      </w:r>
    </w:p>
    <w:p w14:paraId="6FA9F2DC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применимость презентации для выбранной целевой аудитории;</w:t>
      </w:r>
    </w:p>
    <w:p w14:paraId="65D6CDAB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грамотность использования цветового оформления;</w:t>
      </w:r>
    </w:p>
    <w:p w14:paraId="7C9D11AD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использование авторских иллюстраций, фонов, фотографий, видеоматериалов;</w:t>
      </w:r>
    </w:p>
    <w:p w14:paraId="30BC2404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наличие, обоснованность и грамотность использования фонового звука;</w:t>
      </w:r>
    </w:p>
    <w:p w14:paraId="3CBE8532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логичное размещение и комплектование объектов;</w:t>
      </w:r>
    </w:p>
    <w:p w14:paraId="74089D89" w14:textId="77777777" w:rsidR="007E2719" w:rsidRPr="00C401CB" w:rsidRDefault="007E2719" w:rsidP="00C401CB">
      <w:pPr>
        <w:numPr>
          <w:ilvl w:val="0"/>
          <w:numId w:val="18"/>
        </w:numPr>
        <w:tabs>
          <w:tab w:val="left" w:pos="559"/>
        </w:tabs>
        <w:ind w:left="0" w:firstLine="278"/>
        <w:jc w:val="both"/>
      </w:pPr>
      <w:r w:rsidRPr="00C401CB">
        <w:t>единый стиль слайдов.</w:t>
      </w:r>
    </w:p>
    <w:p w14:paraId="099090D3" w14:textId="77777777" w:rsidR="007E2719" w:rsidRPr="00C401CB" w:rsidRDefault="007E2719" w:rsidP="00C401CB">
      <w:pPr>
        <w:ind w:firstLine="567"/>
        <w:jc w:val="both"/>
      </w:pPr>
    </w:p>
    <w:p w14:paraId="0A10B277" w14:textId="77777777" w:rsidR="007E2719" w:rsidRPr="00C401CB" w:rsidRDefault="007E2719" w:rsidP="000A04D2">
      <w:pPr>
        <w:ind w:firstLine="567"/>
        <w:jc w:val="center"/>
        <w:rPr>
          <w:b/>
        </w:rPr>
      </w:pPr>
      <w:r w:rsidRPr="00C401CB">
        <w:rPr>
          <w:b/>
        </w:rPr>
        <w:t>Рекомендации по конспектированию первоисточников и другой литературы (внеаудиторное конспектирование)</w:t>
      </w:r>
    </w:p>
    <w:p w14:paraId="3D9B4178" w14:textId="77777777" w:rsidR="007E2719" w:rsidRPr="00C401CB" w:rsidRDefault="007E2719" w:rsidP="00C401CB">
      <w:pPr>
        <w:ind w:firstLine="567"/>
        <w:jc w:val="both"/>
      </w:pPr>
      <w:r w:rsidRPr="00C401CB">
        <w:t xml:space="preserve">Конспект (от лат.  </w:t>
      </w:r>
      <w:proofErr w:type="spellStart"/>
      <w:r w:rsidRPr="00C401CB">
        <w:t>conspectus</w:t>
      </w:r>
      <w:proofErr w:type="spellEnd"/>
      <w:r w:rsidRPr="00C401CB">
        <w:t xml:space="preserve"> – обзор) является письменным текстом, в котором кратко и последовательно изложено содержание основного источника информации.  В основе процесса лежит систематизация прочитанного или услышанного.  Записи могут делаться как в виде точных выдержек, цитат, так и в форме свободной подачи смысла. Манера написания конспекта, как правило, близка к стилю первоисточника. Если конспект составлен правильно, он должен отражать логику и смысловую связь записываемой информации. Им можно воспользоваться через некоторое количество времени, а также предоставить для применения кому-то еще, поскольку прочтение грамотно зафиксированных данных никогда не вызовет затруднений. </w:t>
      </w:r>
    </w:p>
    <w:p w14:paraId="082B61F4" w14:textId="77777777" w:rsidR="007E2719" w:rsidRPr="00C401CB" w:rsidRDefault="007E2719" w:rsidP="00C401CB">
      <w:pPr>
        <w:ind w:firstLine="567"/>
        <w:jc w:val="both"/>
      </w:pPr>
      <w:r w:rsidRPr="00C401CB">
        <w:t xml:space="preserve">Плановый – это такой вид изложения на бумаге создается на основе заранее составленного плана материала, состоит из определенного количества пунктов (с заголовками) и подпунктов. В процессе конспектирования каждый заголовок раскрывается – дополняется коротким текстом, в конечном итоге получается стройный план-конспект. Именно такой вариант больше всего подходит для срочной подготовки к публичному выступлению или семинару. Естественно, чем последовательнее будет план (его пункты должны максимально раскрывать содержание), тем </w:t>
      </w:r>
      <w:proofErr w:type="spellStart"/>
      <w:r w:rsidRPr="00C401CB">
        <w:t>связаннее</w:t>
      </w:r>
      <w:proofErr w:type="spellEnd"/>
      <w:r w:rsidRPr="00C401CB">
        <w:t xml:space="preserve"> и полноценнее будет ваш доклад. Специалисты рекомендуют наполнять плановый конспект пометками, в которых будут указаны все используемые вами источники, т. к. со временем трудно восстановить их по памяти. </w:t>
      </w:r>
    </w:p>
    <w:p w14:paraId="03597A74" w14:textId="77777777" w:rsidR="007E2719" w:rsidRPr="00C401CB" w:rsidRDefault="007E2719" w:rsidP="00C401CB">
      <w:pPr>
        <w:ind w:firstLine="567"/>
        <w:jc w:val="both"/>
      </w:pPr>
      <w:r w:rsidRPr="00C401CB">
        <w:lastRenderedPageBreak/>
        <w:t xml:space="preserve">Схематический плановый – разновидность конспекта выглядит следующим образом: все пункты плана представлены в виде вопросительных предложений, на которые нужно дать ответ. Изучая материал, вы вносите короткие пометки (2–3 предложения) под каждый пункт вопроса. Такой конспект отражает структуру и внутреннюю взаимосвязь всех сведений и способствует хорошему усвоению информации. </w:t>
      </w:r>
    </w:p>
    <w:p w14:paraId="1ABB5915" w14:textId="77777777" w:rsidR="007E2719" w:rsidRPr="00C401CB" w:rsidRDefault="007E2719" w:rsidP="00C401CB">
      <w:pPr>
        <w:ind w:firstLine="567"/>
        <w:jc w:val="both"/>
      </w:pPr>
      <w:r w:rsidRPr="00C401CB">
        <w:t xml:space="preserve">Текстуальный – это форма изложения насыщеннее других и составляется из отрывков и цитат самого источника. К текстуальному конспекту можно легко присоединить план, либо наполнить его различными тезисами и терминами. Он лучше всего подходит тем, кто изучает науку или литературу, где цитаты авторов всегда важны. Однако такой конспект составить непросто. Нужно уметь правильно отделять наиболее значимые цитаты таким образом, чтобы в итоге они дали представление о материале в целом. </w:t>
      </w:r>
    </w:p>
    <w:p w14:paraId="20554329" w14:textId="77777777" w:rsidR="007E2719" w:rsidRPr="00C401CB" w:rsidRDefault="007E2719" w:rsidP="00C401CB">
      <w:pPr>
        <w:ind w:firstLine="567"/>
        <w:jc w:val="both"/>
      </w:pPr>
      <w:r w:rsidRPr="00C401CB">
        <w:t xml:space="preserve">Тематический – это способ записи информации существенно отличается от других. Суть его –  в освещении какого-нибудь определенного вопроса; при этом  используется не один источник, а несколько. Тематический конспект помогает лучше других анализировать заданную тему, раскрывать поставленные вопросы и изучать их с разных сторон. Однако придется переработать немало литературы для полноты и целостности картины, только в этом случае изложение будет обладать всеми достоинствами. </w:t>
      </w:r>
    </w:p>
    <w:p w14:paraId="01FE4F25" w14:textId="77777777" w:rsidR="007E2719" w:rsidRPr="00C401CB" w:rsidRDefault="007E2719" w:rsidP="00C401CB">
      <w:pPr>
        <w:ind w:firstLine="567"/>
        <w:jc w:val="both"/>
      </w:pPr>
      <w:r w:rsidRPr="00C401CB">
        <w:t xml:space="preserve">Свободный – это вид конспекта предназначен для тех, кто умеет использовать сразу несколько способов работы с материалом. В нем могут содержаться выписки, цитаты, план и множество тезисов. Необходимо быстро и лаконично излагать собственную мысль, работать с планом, авторскими цитатами. Подобное фиксирование сведений является наиболее целостным и полновесным. </w:t>
      </w:r>
    </w:p>
    <w:p w14:paraId="142EEA5A" w14:textId="77777777" w:rsidR="007E2719" w:rsidRPr="00C401CB" w:rsidRDefault="007E2719" w:rsidP="00C401CB">
      <w:pPr>
        <w:ind w:firstLine="567"/>
        <w:jc w:val="both"/>
      </w:pPr>
      <w:r w:rsidRPr="00C401CB">
        <w:t xml:space="preserve">При работе с книгами и учебными пособиями, необходимо выполнить следующее: </w:t>
      </w:r>
    </w:p>
    <w:p w14:paraId="66E1431B" w14:textId="77777777" w:rsidR="007E2719" w:rsidRPr="00C401CB" w:rsidRDefault="007E2719" w:rsidP="00C401CB">
      <w:pPr>
        <w:ind w:firstLine="567"/>
        <w:jc w:val="both"/>
      </w:pPr>
      <w:r w:rsidRPr="00C401CB">
        <w:t xml:space="preserve">1.  Предварительно просмотрите материал. Так вы сумеете выявить особенности текста, его характер, понять, сложен ли он, содержит ли незнакомые вам термины. При беглом знакомстве с литературой вы сумеете выбрать подходящую разновидность конспектирования. </w:t>
      </w:r>
    </w:p>
    <w:p w14:paraId="6AD84D6E" w14:textId="77777777" w:rsidR="007E2719" w:rsidRPr="00C401CB" w:rsidRDefault="007E2719" w:rsidP="00C401CB">
      <w:pPr>
        <w:ind w:firstLine="567"/>
        <w:jc w:val="both"/>
      </w:pPr>
      <w:r w:rsidRPr="00C401CB">
        <w:t xml:space="preserve">2.  Снова прочтите текст и тщательно проанализируете его. Такая работа с материалом даст вам возможность отделить главное от второстепенного, разделить информацию на составляющие части, расположить ее в нужном порядке. Используйте закладки – это отменное подспорье. </w:t>
      </w:r>
    </w:p>
    <w:p w14:paraId="071F6103" w14:textId="77777777" w:rsidR="007E2719" w:rsidRPr="00C401CB" w:rsidRDefault="007E2719" w:rsidP="00C401CB">
      <w:pPr>
        <w:ind w:firstLine="567"/>
        <w:jc w:val="both"/>
      </w:pPr>
      <w:r w:rsidRPr="00C401CB">
        <w:t>3.  Обозначьте основные мысли текста, они называются тезисами. Их можно записывать как угодно – цитатами (в случае, если нужно передать авторскую мысль) либо своим собственным способом. Однако помните: изобиловать цитатами можно тогда, когда вы используете текстуальные конспекты. Кроме того, дословную выдержку из текста всегда заключайте в скобки и помечайте ссылкой на источник и автора.</w:t>
      </w:r>
    </w:p>
    <w:p w14:paraId="59D960DE" w14:textId="77777777" w:rsidR="007E2719" w:rsidRPr="00C401CB" w:rsidRDefault="007E2719" w:rsidP="00C401CB">
      <w:pPr>
        <w:ind w:firstLine="567"/>
        <w:jc w:val="both"/>
      </w:pPr>
      <w:r w:rsidRPr="00C401CB">
        <w:t>Конспектирование – процесс мыслительный переработки и письменной фиксации основных положений читаемого или воспринимаемого на слух текста. При конспектировании происходит свертывание, сжатие первичного текста. Запись в виде конспекта – особый вид вторичного текста, в основе которого лежит аналитико-синтетическая переработка информации, содержащейся в исходном тексте. Конспект выявляет, систематизирует и обобщает наиболее ценную информацию, содержащуюся в источнике.</w:t>
      </w:r>
    </w:p>
    <w:p w14:paraId="03660802" w14:textId="77777777" w:rsidR="007E2719" w:rsidRPr="00C401CB" w:rsidRDefault="007E2719" w:rsidP="002E6B62">
      <w:pPr>
        <w:jc w:val="both"/>
      </w:pPr>
      <w:r w:rsidRPr="00C401CB">
        <w:t xml:space="preserve">При конспектировании необходимо отбирать новый и важный материал, связывать его со старым, уже известным и выстраивать материал в соответствии с логикой изложения. Конспект должен обладать содержательной, смысловой и структурной целостностью, то есть адекватно отражать суть первоисточника, демонстрировать логические связи между содержательными частями и иметь удобное и понятное строение с однотипным оформлением пунктов и подпунктов. С точки зрения объема (степени сжатия) конспект может быть кратким, подробным или смешанным; по степени соответствия первоисточнику – интегральным или </w:t>
      </w:r>
      <w:r w:rsidRPr="00C401CB">
        <w:lastRenderedPageBreak/>
        <w:t>выборочным. По количеству перерабатываемых источников конспект может быть монографическим или сводным (обзорным), с точки зрения предъявления информации конспект составляется на основе чтения или слушания.</w:t>
      </w:r>
    </w:p>
    <w:p w14:paraId="7C4DE2A7" w14:textId="77777777" w:rsidR="007E2719" w:rsidRPr="00C401CB" w:rsidRDefault="007E2719" w:rsidP="002E6B62">
      <w:pPr>
        <w:jc w:val="both"/>
      </w:pPr>
      <w:r w:rsidRPr="00C401CB">
        <w:t>Работая над конспектом на основе чтения, необходимо помнить правила:</w:t>
      </w:r>
    </w:p>
    <w:p w14:paraId="52FD2E22" w14:textId="77777777" w:rsidR="007E2719" w:rsidRPr="00C401CB" w:rsidRDefault="007E2719" w:rsidP="002E6B62">
      <w:pPr>
        <w:jc w:val="both"/>
      </w:pPr>
      <w:r w:rsidRPr="00C401CB">
        <w:t>-  следует записывать название конспектируемого произведения (или его частей) и его выходные данные;</w:t>
      </w:r>
    </w:p>
    <w:p w14:paraId="55DFA5CB" w14:textId="77777777" w:rsidR="007E2719" w:rsidRPr="00C401CB" w:rsidRDefault="007E2719" w:rsidP="002E6B62">
      <w:pPr>
        <w:jc w:val="both"/>
      </w:pPr>
      <w:r w:rsidRPr="00C401CB">
        <w:t>- осмыслить основное содержание текста, дважды прочитав его;</w:t>
      </w:r>
    </w:p>
    <w:p w14:paraId="7FE8359C" w14:textId="77777777" w:rsidR="007E2719" w:rsidRPr="00C401CB" w:rsidRDefault="007E2719" w:rsidP="002E6B62">
      <w:pPr>
        <w:jc w:val="both"/>
      </w:pPr>
      <w:r w:rsidRPr="00C401CB">
        <w:t>- составить план – основу конспекта;</w:t>
      </w:r>
    </w:p>
    <w:p w14:paraId="0A5D8BD9" w14:textId="77777777" w:rsidR="007E2719" w:rsidRPr="00C401CB" w:rsidRDefault="007E2719" w:rsidP="002E6B62">
      <w:pPr>
        <w:jc w:val="both"/>
      </w:pPr>
      <w:r w:rsidRPr="00C401CB">
        <w:t xml:space="preserve">-  конспектируя оставить широкие поля для дополнений, заметок, записи терминов </w:t>
      </w:r>
    </w:p>
    <w:p w14:paraId="41CAC625" w14:textId="77777777" w:rsidR="007E2719" w:rsidRPr="00C401CB" w:rsidRDefault="007E2719" w:rsidP="002E6B62">
      <w:pPr>
        <w:jc w:val="both"/>
      </w:pPr>
      <w:r w:rsidRPr="00C401CB">
        <w:t>и имен, требующих разъяснений;</w:t>
      </w:r>
    </w:p>
    <w:p w14:paraId="1B2049C4" w14:textId="77777777" w:rsidR="007E2719" w:rsidRPr="00C401CB" w:rsidRDefault="007E2719" w:rsidP="002E6B62">
      <w:pPr>
        <w:jc w:val="both"/>
      </w:pPr>
      <w:r w:rsidRPr="00C401CB">
        <w:t xml:space="preserve">-  помнить, что в конспекте отдельные фразы и даже отдельные слова более важны, </w:t>
      </w:r>
    </w:p>
    <w:p w14:paraId="40BAB341" w14:textId="77777777" w:rsidR="007E2719" w:rsidRPr="00C401CB" w:rsidRDefault="007E2719" w:rsidP="002E6B62">
      <w:pPr>
        <w:jc w:val="both"/>
      </w:pPr>
      <w:r w:rsidRPr="00C401CB">
        <w:t>чем в подробном изложении;</w:t>
      </w:r>
    </w:p>
    <w:p w14:paraId="557B904A" w14:textId="77777777" w:rsidR="007E2719" w:rsidRPr="00C401CB" w:rsidRDefault="007E2719" w:rsidP="002E6B62">
      <w:pPr>
        <w:jc w:val="both"/>
      </w:pPr>
      <w:r w:rsidRPr="00C401CB">
        <w:t xml:space="preserve">-  запись следует вести своими словами, что способствует лучшему освоению </w:t>
      </w:r>
    </w:p>
    <w:p w14:paraId="005B5242" w14:textId="77777777" w:rsidR="007E2719" w:rsidRPr="00C401CB" w:rsidRDefault="007E2719" w:rsidP="002E6B62">
      <w:pPr>
        <w:jc w:val="both"/>
      </w:pPr>
      <w:r w:rsidRPr="00C401CB">
        <w:t>текста;</w:t>
      </w:r>
    </w:p>
    <w:p w14:paraId="4A6F6C9E" w14:textId="77777777" w:rsidR="007E2719" w:rsidRPr="00C401CB" w:rsidRDefault="007E2719" w:rsidP="002E6B62">
      <w:pPr>
        <w:jc w:val="both"/>
      </w:pPr>
      <w:r w:rsidRPr="00C401CB">
        <w:t xml:space="preserve">-  применять определенную систему подчеркивания, сокращений, условных </w:t>
      </w:r>
    </w:p>
    <w:p w14:paraId="2FA6BD8C" w14:textId="77777777" w:rsidR="007E2719" w:rsidRPr="00C401CB" w:rsidRDefault="007E2719" w:rsidP="002E6B62">
      <w:pPr>
        <w:jc w:val="both"/>
      </w:pPr>
      <w:r w:rsidRPr="00C401CB">
        <w:t>обозначений.</w:t>
      </w:r>
    </w:p>
    <w:p w14:paraId="2AC2650C" w14:textId="77777777" w:rsidR="007E2719" w:rsidRPr="00C401CB" w:rsidRDefault="007E2719" w:rsidP="00C401CB">
      <w:pPr>
        <w:ind w:firstLine="567"/>
        <w:jc w:val="both"/>
      </w:pPr>
    </w:p>
    <w:p w14:paraId="7EAB583E" w14:textId="77777777" w:rsidR="007E2719" w:rsidRPr="00C401CB" w:rsidRDefault="007E2719" w:rsidP="000A04D2">
      <w:pPr>
        <w:tabs>
          <w:tab w:val="left" w:pos="0"/>
          <w:tab w:val="left" w:pos="142"/>
          <w:tab w:val="left" w:pos="567"/>
        </w:tabs>
        <w:ind w:firstLine="709"/>
        <w:jc w:val="center"/>
        <w:rPr>
          <w:b/>
        </w:rPr>
      </w:pPr>
      <w:r w:rsidRPr="00C401CB">
        <w:rPr>
          <w:b/>
        </w:rPr>
        <w:t>Методические рекомендации по использованию информационно-коммуникативных технологий обучения</w:t>
      </w:r>
    </w:p>
    <w:p w14:paraId="0E654F64" w14:textId="77777777" w:rsidR="007E2719" w:rsidRPr="00C401CB" w:rsidRDefault="007E2719" w:rsidP="00C401CB">
      <w:pPr>
        <w:tabs>
          <w:tab w:val="left" w:pos="0"/>
          <w:tab w:val="left" w:pos="142"/>
          <w:tab w:val="left" w:pos="567"/>
        </w:tabs>
        <w:ind w:right="-1" w:firstLine="709"/>
        <w:jc w:val="both"/>
      </w:pPr>
      <w:r w:rsidRPr="00C401CB">
        <w:t xml:space="preserve"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14:paraId="5FA37562" w14:textId="77777777" w:rsidR="007E2719" w:rsidRPr="00C401CB" w:rsidRDefault="007E2719" w:rsidP="00C401CB">
      <w:pPr>
        <w:tabs>
          <w:tab w:val="left" w:pos="0"/>
          <w:tab w:val="left" w:pos="142"/>
          <w:tab w:val="left" w:pos="567"/>
        </w:tabs>
        <w:ind w:right="-1" w:firstLine="709"/>
        <w:jc w:val="both"/>
      </w:pPr>
      <w:r w:rsidRPr="00C401CB"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 </w:t>
      </w:r>
    </w:p>
    <w:p w14:paraId="1CDB2A70" w14:textId="77777777" w:rsidR="007E2719" w:rsidRPr="00C401CB" w:rsidRDefault="007E2719" w:rsidP="00C401CB">
      <w:pPr>
        <w:tabs>
          <w:tab w:val="left" w:pos="0"/>
          <w:tab w:val="left" w:pos="142"/>
          <w:tab w:val="left" w:pos="567"/>
        </w:tabs>
        <w:ind w:right="-1" w:firstLine="709"/>
        <w:jc w:val="both"/>
      </w:pPr>
      <w:r w:rsidRPr="00C401CB"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14:paraId="1EF7CB81" w14:textId="77777777" w:rsidR="007E2719" w:rsidRPr="00C401CB" w:rsidRDefault="007E2719" w:rsidP="00C401CB">
      <w:pPr>
        <w:widowControl w:val="0"/>
        <w:tabs>
          <w:tab w:val="left" w:pos="0"/>
          <w:tab w:val="left" w:pos="142"/>
          <w:tab w:val="left" w:pos="567"/>
        </w:tabs>
        <w:suppressAutoHyphens/>
        <w:ind w:right="-1" w:firstLine="709"/>
        <w:jc w:val="both"/>
      </w:pPr>
      <w:r w:rsidRPr="00C401CB">
        <w:t xml:space="preserve">Каждый вопрос предполагает несколько вариантов ответов.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</w:t>
      </w:r>
    </w:p>
    <w:p w14:paraId="2346CBE9" w14:textId="77777777" w:rsidR="007E2719" w:rsidRPr="00C401CB" w:rsidRDefault="007E2719" w:rsidP="00C401CB">
      <w:pPr>
        <w:tabs>
          <w:tab w:val="left" w:pos="0"/>
          <w:tab w:val="left" w:pos="142"/>
          <w:tab w:val="left" w:pos="567"/>
        </w:tabs>
        <w:ind w:right="-1" w:firstLine="709"/>
        <w:jc w:val="both"/>
      </w:pPr>
      <w:r w:rsidRPr="00C401CB"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14:paraId="6029B815" w14:textId="77777777" w:rsidR="00594648" w:rsidRPr="00C401CB" w:rsidRDefault="00594648" w:rsidP="00C401CB">
      <w:pPr>
        <w:tabs>
          <w:tab w:val="left" w:pos="0"/>
          <w:tab w:val="left" w:pos="142"/>
          <w:tab w:val="left" w:pos="567"/>
        </w:tabs>
        <w:ind w:right="-144" w:firstLine="709"/>
        <w:jc w:val="both"/>
        <w:rPr>
          <w:b/>
        </w:rPr>
      </w:pPr>
    </w:p>
    <w:p w14:paraId="54E444E7" w14:textId="77777777" w:rsidR="00594648" w:rsidRPr="00C401CB" w:rsidRDefault="00594648" w:rsidP="00C401CB">
      <w:pPr>
        <w:jc w:val="both"/>
        <w:rPr>
          <w:b/>
        </w:rPr>
      </w:pPr>
      <w:r w:rsidRPr="00C401CB">
        <w:rPr>
          <w:b/>
        </w:rPr>
        <w:t>Вопросы для подготовки к зачету:</w:t>
      </w:r>
    </w:p>
    <w:p w14:paraId="78F4E294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. Предмет и задачи психогигиены. </w:t>
      </w:r>
    </w:p>
    <w:p w14:paraId="65A5365C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2. Предмет и задачи психопрофилактики. </w:t>
      </w:r>
    </w:p>
    <w:p w14:paraId="0E234529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3. Уровни практической психогигиены. </w:t>
      </w:r>
    </w:p>
    <w:p w14:paraId="7A20F249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4. Методы психогигиены и психопрофилактики. </w:t>
      </w:r>
    </w:p>
    <w:p w14:paraId="5CFBC3CB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5. Истоки обыденной психологии. </w:t>
      </w:r>
    </w:p>
    <w:p w14:paraId="41932487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6. Обыденная психогигиена и психопрофилактика. </w:t>
      </w:r>
    </w:p>
    <w:p w14:paraId="44ED2A75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7. Обыденная психология и психическое здоровье. </w:t>
      </w:r>
    </w:p>
    <w:p w14:paraId="5982950E" w14:textId="77777777" w:rsidR="007F0892" w:rsidRPr="00C401CB" w:rsidRDefault="007F0892" w:rsidP="00C401CB">
      <w:pPr>
        <w:spacing w:line="200" w:lineRule="atLeast"/>
        <w:jc w:val="both"/>
      </w:pPr>
      <w:r w:rsidRPr="00C401CB">
        <w:lastRenderedPageBreak/>
        <w:t xml:space="preserve">8. Здоровье в структуре ценностных ориентаций. </w:t>
      </w:r>
    </w:p>
    <w:p w14:paraId="019D3007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9. Гармония личности как гуманитарная проблема. </w:t>
      </w:r>
    </w:p>
    <w:p w14:paraId="06482C47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10.Понятие гармонии личности. </w:t>
      </w:r>
    </w:p>
    <w:p w14:paraId="19D747F5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11.Духовное бытие и смысл жизни личности. </w:t>
      </w:r>
    </w:p>
    <w:p w14:paraId="72F04EC3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12.Факторы психологической устойчивости. </w:t>
      </w:r>
    </w:p>
    <w:p w14:paraId="080A77B9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13.Вера как опора психологической устойчивости. </w:t>
      </w:r>
    </w:p>
    <w:p w14:paraId="149FBB04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14.Психологическая устойчивость как сопротивляемость. </w:t>
      </w:r>
    </w:p>
    <w:p w14:paraId="4ED654E1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15.Зависимое поведение как следствие снижения устойчивости. </w:t>
      </w:r>
    </w:p>
    <w:p w14:paraId="0F832012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16.Настроение и межличностные отношения. </w:t>
      </w:r>
    </w:p>
    <w:p w14:paraId="34720E55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17.Саногенный потенциал личности. </w:t>
      </w:r>
    </w:p>
    <w:p w14:paraId="169CAAC6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18.Коррекция настроения. </w:t>
      </w:r>
    </w:p>
    <w:p w14:paraId="135023E2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19.Основные приемы контроля эмоций. </w:t>
      </w:r>
    </w:p>
    <w:p w14:paraId="047D4030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20.Психические состояния личности. </w:t>
      </w:r>
    </w:p>
    <w:p w14:paraId="541435EC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21.Помощь в кризисной ситуации. </w:t>
      </w:r>
    </w:p>
    <w:p w14:paraId="26657953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22.Психологическая самопомощь в преодолении депрессивного состояния. 23.Профилактика состояний риска. </w:t>
      </w:r>
    </w:p>
    <w:p w14:paraId="1DEC2FC9" w14:textId="77777777" w:rsidR="007F0892" w:rsidRPr="00C401CB" w:rsidRDefault="007F0892" w:rsidP="00C401CB">
      <w:pPr>
        <w:spacing w:line="200" w:lineRule="atLeast"/>
        <w:jc w:val="both"/>
      </w:pPr>
      <w:r w:rsidRPr="00C401CB">
        <w:t>24.Общая характеристика ситуаций риска.</w:t>
      </w:r>
    </w:p>
    <w:p w14:paraId="08F1E234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25.Преодоление трудных жизненных ситуаций. </w:t>
      </w:r>
    </w:p>
    <w:p w14:paraId="427F9080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26.Психопрофилактика зависимого поведения. </w:t>
      </w:r>
    </w:p>
    <w:p w14:paraId="32D74D67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27.Составляющие благополучия личности. </w:t>
      </w:r>
    </w:p>
    <w:p w14:paraId="08C1262A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28.Саморазвитие личности. </w:t>
      </w:r>
    </w:p>
    <w:p w14:paraId="74E1C025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29.Потребности и субъективное благополучие. </w:t>
      </w:r>
    </w:p>
    <w:p w14:paraId="13952FB3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30.Причины эмоционального дискомфорта. </w:t>
      </w:r>
    </w:p>
    <w:p w14:paraId="5D539B00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31.Острые кризисные состояния. </w:t>
      </w:r>
    </w:p>
    <w:p w14:paraId="6B6E38F2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32.Стрессовые ситуации в сфере труда. </w:t>
      </w:r>
    </w:p>
    <w:p w14:paraId="7E8B95F8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33.Характеристика ситуаций испытаний. </w:t>
      </w:r>
    </w:p>
    <w:p w14:paraId="4C054740" w14:textId="77777777" w:rsidR="007F0892" w:rsidRPr="00C401CB" w:rsidRDefault="007F0892" w:rsidP="00C401CB">
      <w:pPr>
        <w:spacing w:line="200" w:lineRule="atLeast"/>
        <w:jc w:val="both"/>
      </w:pPr>
      <w:r w:rsidRPr="00C401CB">
        <w:t xml:space="preserve">34. Значение обыденной психологии для целей психогигиены. </w:t>
      </w:r>
    </w:p>
    <w:p w14:paraId="018B3B58" w14:textId="77777777" w:rsidR="007F0892" w:rsidRPr="00C401CB" w:rsidRDefault="007F0892" w:rsidP="00C401CB">
      <w:pPr>
        <w:spacing w:line="200" w:lineRule="atLeast"/>
        <w:jc w:val="both"/>
      </w:pPr>
      <w:r w:rsidRPr="00C401CB">
        <w:t>35.Факторы, способствующие саморазвитию личности.</w:t>
      </w:r>
    </w:p>
    <w:p w14:paraId="54343C64" w14:textId="77777777" w:rsidR="00C67476" w:rsidRPr="00C401CB" w:rsidRDefault="00C67476" w:rsidP="00C401CB">
      <w:pPr>
        <w:jc w:val="both"/>
        <w:rPr>
          <w:b/>
        </w:rPr>
      </w:pPr>
    </w:p>
    <w:p w14:paraId="72FDA66F" w14:textId="77777777" w:rsidR="00C67476" w:rsidRPr="00C401CB" w:rsidRDefault="00C67476" w:rsidP="00C401CB">
      <w:pPr>
        <w:jc w:val="both"/>
        <w:rPr>
          <w:b/>
        </w:rPr>
      </w:pPr>
    </w:p>
    <w:p w14:paraId="730880FE" w14:textId="77777777" w:rsidR="007F0892" w:rsidRPr="00C401CB" w:rsidRDefault="007F0892" w:rsidP="00C401CB">
      <w:pPr>
        <w:pStyle w:val="aa"/>
        <w:numPr>
          <w:ilvl w:val="0"/>
          <w:numId w:val="10"/>
        </w:numPr>
        <w:contextualSpacing w:val="0"/>
        <w:jc w:val="both"/>
        <w:rPr>
          <w:b/>
        </w:rPr>
      </w:pPr>
      <w:r w:rsidRPr="00C401CB">
        <w:rPr>
          <w:b/>
        </w:rPr>
        <w:t>Учебно-методическое и информационное обеспечение дисциплины</w:t>
      </w:r>
    </w:p>
    <w:p w14:paraId="284995F3" w14:textId="77777777" w:rsidR="007F0892" w:rsidRPr="00C401CB" w:rsidRDefault="007F0892" w:rsidP="00C401CB">
      <w:pPr>
        <w:jc w:val="both"/>
        <w:rPr>
          <w:b/>
        </w:rPr>
      </w:pPr>
      <w:r w:rsidRPr="00C401CB">
        <w:t xml:space="preserve">а) </w:t>
      </w:r>
      <w:r w:rsidRPr="00C401CB">
        <w:rPr>
          <w:b/>
          <w:u w:val="single"/>
        </w:rPr>
        <w:t>основная литература:</w:t>
      </w:r>
      <w:r w:rsidRPr="00C401CB">
        <w:t xml:space="preserve"> </w:t>
      </w:r>
      <w:r w:rsidRPr="00C401CB">
        <w:rPr>
          <w:b/>
        </w:rPr>
        <w:t xml:space="preserve"> </w:t>
      </w:r>
    </w:p>
    <w:p w14:paraId="2A0A408E" w14:textId="7BC22BA9" w:rsidR="007F0892" w:rsidRPr="00C401CB" w:rsidRDefault="007F0892" w:rsidP="00C401CB">
      <w:pPr>
        <w:pStyle w:val="aa"/>
        <w:numPr>
          <w:ilvl w:val="0"/>
          <w:numId w:val="13"/>
        </w:numPr>
        <w:spacing w:after="3" w:line="259" w:lineRule="auto"/>
        <w:ind w:left="0"/>
        <w:jc w:val="both"/>
        <w:rPr>
          <w:sz w:val="26"/>
        </w:rPr>
      </w:pPr>
      <w:proofErr w:type="spellStart"/>
      <w:r w:rsidRPr="00C401CB">
        <w:rPr>
          <w:sz w:val="26"/>
        </w:rPr>
        <w:t>Мисюк</w:t>
      </w:r>
      <w:proofErr w:type="spellEnd"/>
      <w:r w:rsidRPr="00C401CB">
        <w:rPr>
          <w:sz w:val="26"/>
        </w:rPr>
        <w:t>, М. Н.  Основы медицинских знаний и здорового образа жизни : учебник и практикум для вузов / М. Н. </w:t>
      </w:r>
      <w:proofErr w:type="spellStart"/>
      <w:r w:rsidRPr="00C401CB">
        <w:rPr>
          <w:sz w:val="26"/>
        </w:rPr>
        <w:t>Мисюк</w:t>
      </w:r>
      <w:proofErr w:type="spellEnd"/>
      <w:r w:rsidRPr="00C401CB">
        <w:rPr>
          <w:sz w:val="26"/>
        </w:rPr>
        <w:t xml:space="preserve">. — 3-е изд., </w:t>
      </w:r>
      <w:proofErr w:type="spellStart"/>
      <w:r w:rsidRPr="00C401CB">
        <w:rPr>
          <w:sz w:val="26"/>
        </w:rPr>
        <w:t>перераб</w:t>
      </w:r>
      <w:proofErr w:type="spellEnd"/>
      <w:r w:rsidRPr="00C401CB">
        <w:rPr>
          <w:sz w:val="26"/>
        </w:rPr>
        <w:t xml:space="preserve">. и доп. — Москва : Издательство </w:t>
      </w:r>
      <w:proofErr w:type="spellStart"/>
      <w:r w:rsidRPr="00C401CB">
        <w:rPr>
          <w:sz w:val="26"/>
        </w:rPr>
        <w:t>Юрайт</w:t>
      </w:r>
      <w:proofErr w:type="spellEnd"/>
      <w:r w:rsidRPr="00C401CB">
        <w:rPr>
          <w:sz w:val="26"/>
        </w:rPr>
        <w:t xml:space="preserve">, 2021. — 332 с. — (Высшее образование). — ISBN 978-5-534-14054-5. — Текст : электронный // Образовательная платформа </w:t>
      </w:r>
      <w:proofErr w:type="spellStart"/>
      <w:r w:rsidRPr="00C401CB">
        <w:rPr>
          <w:sz w:val="26"/>
        </w:rPr>
        <w:t>Юрайт</w:t>
      </w:r>
      <w:proofErr w:type="spellEnd"/>
      <w:r w:rsidRPr="00C401CB">
        <w:rPr>
          <w:sz w:val="26"/>
        </w:rPr>
        <w:t xml:space="preserve"> [сайт]. — URL: </w:t>
      </w:r>
      <w:hyperlink r:id="rId17" w:history="1">
        <w:r w:rsidRPr="00C401CB">
          <w:rPr>
            <w:rStyle w:val="a9"/>
            <w:rFonts w:eastAsiaTheme="majorEastAsia"/>
            <w:sz w:val="26"/>
            <w:u w:val="none"/>
          </w:rPr>
          <w:t>https://urait.ru/bcode/467573</w:t>
        </w:r>
      </w:hyperlink>
      <w:r w:rsidRPr="00C401CB">
        <w:rPr>
          <w:sz w:val="26"/>
        </w:rPr>
        <w:t xml:space="preserve">  (дата обращения: 02.0</w:t>
      </w:r>
      <w:r w:rsidR="002E6B62">
        <w:rPr>
          <w:sz w:val="26"/>
        </w:rPr>
        <w:t>8</w:t>
      </w:r>
      <w:r w:rsidRPr="00C401CB">
        <w:rPr>
          <w:sz w:val="26"/>
        </w:rPr>
        <w:t>.2021).</w:t>
      </w:r>
    </w:p>
    <w:p w14:paraId="665B40AE" w14:textId="6C61CE5F" w:rsidR="007F0892" w:rsidRPr="00C401CB" w:rsidRDefault="007F0892" w:rsidP="00C401CB">
      <w:pPr>
        <w:pStyle w:val="aa"/>
        <w:numPr>
          <w:ilvl w:val="0"/>
          <w:numId w:val="13"/>
        </w:numPr>
        <w:spacing w:after="3" w:line="259" w:lineRule="auto"/>
        <w:ind w:left="0"/>
        <w:jc w:val="both"/>
        <w:rPr>
          <w:sz w:val="26"/>
        </w:rPr>
      </w:pPr>
      <w:r w:rsidRPr="00C401CB">
        <w:rPr>
          <w:sz w:val="26"/>
        </w:rPr>
        <w:t xml:space="preserve">Немов, Р. С.  Общая психология в 3 т. Том II в 4 кн. Книга 2. Внимание и память : учебник и практикум для среднего профессионального образования / Р. С. Немов. — 6-е изд., </w:t>
      </w:r>
      <w:proofErr w:type="spellStart"/>
      <w:r w:rsidRPr="00C401CB">
        <w:rPr>
          <w:sz w:val="26"/>
        </w:rPr>
        <w:t>перераб</w:t>
      </w:r>
      <w:proofErr w:type="spellEnd"/>
      <w:r w:rsidRPr="00C401CB">
        <w:rPr>
          <w:sz w:val="26"/>
        </w:rPr>
        <w:t xml:space="preserve">. и доп. — Москва : Издательство </w:t>
      </w:r>
      <w:proofErr w:type="spellStart"/>
      <w:r w:rsidRPr="00C401CB">
        <w:rPr>
          <w:sz w:val="26"/>
        </w:rPr>
        <w:t>Юрайт</w:t>
      </w:r>
      <w:proofErr w:type="spellEnd"/>
      <w:r w:rsidRPr="00C401CB">
        <w:rPr>
          <w:sz w:val="26"/>
        </w:rPr>
        <w:t xml:space="preserve">, 2020. — 261 с. — (Профессиональное образование). — ISBN 978-5-534-10268-0. — Текст : электронный // Образовательная платформа </w:t>
      </w:r>
      <w:proofErr w:type="spellStart"/>
      <w:r w:rsidRPr="00C401CB">
        <w:rPr>
          <w:sz w:val="26"/>
        </w:rPr>
        <w:t>Юрайт</w:t>
      </w:r>
      <w:proofErr w:type="spellEnd"/>
      <w:r w:rsidRPr="00C401CB">
        <w:rPr>
          <w:sz w:val="26"/>
        </w:rPr>
        <w:t xml:space="preserve"> [сайт]. — URL: </w:t>
      </w:r>
      <w:hyperlink r:id="rId18" w:history="1">
        <w:r w:rsidRPr="00C401CB">
          <w:rPr>
            <w:rStyle w:val="a9"/>
            <w:rFonts w:eastAsiaTheme="majorEastAsia"/>
            <w:sz w:val="26"/>
            <w:u w:val="none"/>
          </w:rPr>
          <w:t>https://urait.ru/bcode/456492</w:t>
        </w:r>
      </w:hyperlink>
      <w:r w:rsidRPr="00C401CB">
        <w:rPr>
          <w:sz w:val="26"/>
        </w:rPr>
        <w:t xml:space="preserve">  (дата обращения: 02.0</w:t>
      </w:r>
      <w:r w:rsidR="002E6B62">
        <w:rPr>
          <w:sz w:val="26"/>
        </w:rPr>
        <w:t>8</w:t>
      </w:r>
      <w:r w:rsidRPr="00C401CB">
        <w:rPr>
          <w:sz w:val="26"/>
        </w:rPr>
        <w:t>.2021).</w:t>
      </w:r>
    </w:p>
    <w:p w14:paraId="55CD3CC9" w14:textId="31DF338A" w:rsidR="007F0892" w:rsidRPr="00C401CB" w:rsidRDefault="007F0892" w:rsidP="00C401CB">
      <w:pPr>
        <w:pStyle w:val="aa"/>
        <w:numPr>
          <w:ilvl w:val="0"/>
          <w:numId w:val="13"/>
        </w:numPr>
        <w:spacing w:after="3" w:line="259" w:lineRule="auto"/>
        <w:ind w:left="0"/>
        <w:jc w:val="both"/>
        <w:rPr>
          <w:sz w:val="26"/>
        </w:rPr>
      </w:pPr>
      <w:r w:rsidRPr="00C401CB">
        <w:rPr>
          <w:sz w:val="26"/>
        </w:rPr>
        <w:t xml:space="preserve">Тихомирова, Л. Ф.  Здоровьесберегающая педагогика : учебник для вузов / Л. Ф. Тихомирова, Т. В. Макеева. — Москва : Издательство </w:t>
      </w:r>
      <w:proofErr w:type="spellStart"/>
      <w:r w:rsidRPr="00C401CB">
        <w:rPr>
          <w:sz w:val="26"/>
        </w:rPr>
        <w:t>Юрайт</w:t>
      </w:r>
      <w:proofErr w:type="spellEnd"/>
      <w:r w:rsidRPr="00C401CB">
        <w:rPr>
          <w:sz w:val="26"/>
        </w:rPr>
        <w:t xml:space="preserve">, 2021. — 251 с. — (Высшее образование). — ISBN 978-5-534-06930-3. — Текст : электронный // </w:t>
      </w:r>
      <w:r w:rsidRPr="00C401CB">
        <w:rPr>
          <w:sz w:val="26"/>
        </w:rPr>
        <w:lastRenderedPageBreak/>
        <w:t xml:space="preserve">Образовательная платформа </w:t>
      </w:r>
      <w:proofErr w:type="spellStart"/>
      <w:r w:rsidRPr="00C401CB">
        <w:rPr>
          <w:sz w:val="26"/>
        </w:rPr>
        <w:t>Юрайт</w:t>
      </w:r>
      <w:proofErr w:type="spellEnd"/>
      <w:r w:rsidRPr="00C401CB">
        <w:rPr>
          <w:sz w:val="26"/>
        </w:rPr>
        <w:t xml:space="preserve"> [сайт]. — URL: </w:t>
      </w:r>
      <w:hyperlink r:id="rId19" w:history="1">
        <w:r w:rsidRPr="00C401CB">
          <w:rPr>
            <w:rStyle w:val="a9"/>
            <w:rFonts w:eastAsiaTheme="majorEastAsia"/>
            <w:sz w:val="26"/>
            <w:u w:val="none"/>
          </w:rPr>
          <w:t>https://urait.ru/bcode/474410</w:t>
        </w:r>
      </w:hyperlink>
      <w:r w:rsidRPr="00C401CB">
        <w:rPr>
          <w:sz w:val="26"/>
        </w:rPr>
        <w:t xml:space="preserve">  (дата обращения: 02.0</w:t>
      </w:r>
      <w:r w:rsidR="002E6B62">
        <w:rPr>
          <w:sz w:val="26"/>
        </w:rPr>
        <w:t>8</w:t>
      </w:r>
      <w:r w:rsidRPr="00C401CB">
        <w:rPr>
          <w:sz w:val="26"/>
        </w:rPr>
        <w:t>.2021).</w:t>
      </w:r>
    </w:p>
    <w:p w14:paraId="3DA1C23D" w14:textId="47551980" w:rsidR="007F0892" w:rsidRPr="00C401CB" w:rsidRDefault="007F0892" w:rsidP="00C401CB">
      <w:pPr>
        <w:pStyle w:val="aa"/>
        <w:numPr>
          <w:ilvl w:val="0"/>
          <w:numId w:val="13"/>
        </w:numPr>
        <w:spacing w:after="3" w:line="259" w:lineRule="auto"/>
        <w:ind w:left="0"/>
        <w:jc w:val="both"/>
        <w:rPr>
          <w:sz w:val="26"/>
        </w:rPr>
      </w:pPr>
      <w:proofErr w:type="spellStart"/>
      <w:r w:rsidRPr="00C401CB">
        <w:rPr>
          <w:sz w:val="26"/>
        </w:rPr>
        <w:t>Черемошкина</w:t>
      </w:r>
      <w:proofErr w:type="spellEnd"/>
      <w:r w:rsidRPr="00C401CB">
        <w:rPr>
          <w:sz w:val="26"/>
        </w:rPr>
        <w:t>, Л. В.  Как развивать внимание и память ребенка / Л. В. </w:t>
      </w:r>
      <w:proofErr w:type="spellStart"/>
      <w:r w:rsidRPr="00C401CB">
        <w:rPr>
          <w:sz w:val="26"/>
        </w:rPr>
        <w:t>Черемошкина</w:t>
      </w:r>
      <w:proofErr w:type="spellEnd"/>
      <w:r w:rsidRPr="00C401CB">
        <w:rPr>
          <w:sz w:val="26"/>
        </w:rPr>
        <w:t xml:space="preserve">. — Москва : Издательство </w:t>
      </w:r>
      <w:proofErr w:type="spellStart"/>
      <w:r w:rsidRPr="00C401CB">
        <w:rPr>
          <w:sz w:val="26"/>
        </w:rPr>
        <w:t>Юрайт</w:t>
      </w:r>
      <w:proofErr w:type="spellEnd"/>
      <w:r w:rsidRPr="00C401CB">
        <w:rPr>
          <w:sz w:val="26"/>
        </w:rPr>
        <w:t xml:space="preserve">, 2021. — 277 с. — (Профессиональная практика). — ISBN 978-5-534-09797-9. — Текст : электронный // Образовательная платформа </w:t>
      </w:r>
      <w:proofErr w:type="spellStart"/>
      <w:r w:rsidRPr="00C401CB">
        <w:rPr>
          <w:sz w:val="26"/>
        </w:rPr>
        <w:t>Юрайт</w:t>
      </w:r>
      <w:proofErr w:type="spellEnd"/>
      <w:r w:rsidRPr="00C401CB">
        <w:rPr>
          <w:sz w:val="26"/>
        </w:rPr>
        <w:t xml:space="preserve"> [сайт]. — URL: </w:t>
      </w:r>
      <w:hyperlink r:id="rId20" w:history="1">
        <w:r w:rsidRPr="00C401CB">
          <w:rPr>
            <w:rStyle w:val="a9"/>
            <w:rFonts w:eastAsiaTheme="majorEastAsia"/>
            <w:sz w:val="26"/>
            <w:u w:val="none"/>
          </w:rPr>
          <w:t>https://urait.ru/bcode/474873</w:t>
        </w:r>
      </w:hyperlink>
      <w:r w:rsidRPr="00C401CB">
        <w:rPr>
          <w:sz w:val="26"/>
        </w:rPr>
        <w:t xml:space="preserve">  (дата обращения: 02.0</w:t>
      </w:r>
      <w:r w:rsidR="002E6B62">
        <w:rPr>
          <w:sz w:val="26"/>
        </w:rPr>
        <w:t>8</w:t>
      </w:r>
      <w:r w:rsidRPr="00C401CB">
        <w:rPr>
          <w:sz w:val="26"/>
        </w:rPr>
        <w:t>.2021).</w:t>
      </w:r>
    </w:p>
    <w:p w14:paraId="01A56220" w14:textId="77777777" w:rsidR="007F0892" w:rsidRPr="00C401CB" w:rsidRDefault="007F0892" w:rsidP="00C401CB">
      <w:pPr>
        <w:spacing w:after="3" w:line="259" w:lineRule="auto"/>
        <w:ind w:firstLine="9"/>
        <w:jc w:val="both"/>
        <w:rPr>
          <w:sz w:val="26"/>
        </w:rPr>
      </w:pPr>
      <w:r w:rsidRPr="00C401CB">
        <w:rPr>
          <w:sz w:val="26"/>
        </w:rPr>
        <w:t>б) дополнительная литература:</w:t>
      </w:r>
    </w:p>
    <w:p w14:paraId="40B20F6F" w14:textId="560969B6" w:rsidR="007F0892" w:rsidRPr="00B12AE8" w:rsidRDefault="007F0892" w:rsidP="00B12AE8">
      <w:pPr>
        <w:pStyle w:val="aa"/>
        <w:numPr>
          <w:ilvl w:val="0"/>
          <w:numId w:val="16"/>
        </w:numPr>
        <w:tabs>
          <w:tab w:val="clear" w:pos="720"/>
          <w:tab w:val="num" w:pos="0"/>
        </w:tabs>
        <w:spacing w:after="3" w:line="259" w:lineRule="auto"/>
        <w:ind w:left="142" w:hanging="142"/>
        <w:jc w:val="both"/>
        <w:rPr>
          <w:sz w:val="26"/>
        </w:rPr>
      </w:pPr>
      <w:proofErr w:type="spellStart"/>
      <w:r w:rsidRPr="00B12AE8">
        <w:rPr>
          <w:sz w:val="26"/>
        </w:rPr>
        <w:t>Котелевцев</w:t>
      </w:r>
      <w:proofErr w:type="spellEnd"/>
      <w:r w:rsidRPr="00B12AE8">
        <w:rPr>
          <w:sz w:val="26"/>
        </w:rPr>
        <w:t xml:space="preserve">, Н. А.  Психическая </w:t>
      </w:r>
      <w:proofErr w:type="gramStart"/>
      <w:r w:rsidRPr="00B12AE8">
        <w:rPr>
          <w:sz w:val="26"/>
        </w:rPr>
        <w:t>саморегуляция :</w:t>
      </w:r>
      <w:proofErr w:type="gramEnd"/>
      <w:r w:rsidRPr="00B12AE8">
        <w:rPr>
          <w:sz w:val="26"/>
        </w:rPr>
        <w:t xml:space="preserve"> учебник для вузов / Н. А. </w:t>
      </w:r>
      <w:proofErr w:type="spellStart"/>
      <w:r w:rsidRPr="00B12AE8">
        <w:rPr>
          <w:sz w:val="26"/>
        </w:rPr>
        <w:t>Котелевцев</w:t>
      </w:r>
      <w:proofErr w:type="spellEnd"/>
      <w:r w:rsidRPr="00B12AE8">
        <w:rPr>
          <w:sz w:val="26"/>
        </w:rPr>
        <w:t xml:space="preserve">. — </w:t>
      </w:r>
      <w:proofErr w:type="gramStart"/>
      <w:r w:rsidRPr="00B12AE8">
        <w:rPr>
          <w:sz w:val="26"/>
        </w:rPr>
        <w:t>Москва :</w:t>
      </w:r>
      <w:proofErr w:type="gramEnd"/>
      <w:r w:rsidRPr="00B12AE8">
        <w:rPr>
          <w:sz w:val="26"/>
        </w:rPr>
        <w:t xml:space="preserve"> Издательство </w:t>
      </w:r>
      <w:proofErr w:type="spellStart"/>
      <w:r w:rsidRPr="00B12AE8">
        <w:rPr>
          <w:sz w:val="26"/>
        </w:rPr>
        <w:t>Юрайт</w:t>
      </w:r>
      <w:proofErr w:type="spellEnd"/>
      <w:r w:rsidRPr="00B12AE8">
        <w:rPr>
          <w:sz w:val="26"/>
        </w:rPr>
        <w:t xml:space="preserve">, 2020. — 213 с. — (Высшее образование). — ISBN 978-5-534-12559-7. — </w:t>
      </w:r>
      <w:proofErr w:type="gramStart"/>
      <w:r w:rsidRPr="00B12AE8">
        <w:rPr>
          <w:sz w:val="26"/>
        </w:rPr>
        <w:t>Текст :</w:t>
      </w:r>
      <w:proofErr w:type="gramEnd"/>
      <w:r w:rsidRPr="00B12AE8">
        <w:rPr>
          <w:sz w:val="26"/>
        </w:rPr>
        <w:t xml:space="preserve"> электронный // Образовательная платформа </w:t>
      </w:r>
      <w:proofErr w:type="spellStart"/>
      <w:r w:rsidRPr="00B12AE8">
        <w:rPr>
          <w:sz w:val="26"/>
        </w:rPr>
        <w:t>Юрайт</w:t>
      </w:r>
      <w:proofErr w:type="spellEnd"/>
      <w:r w:rsidRPr="00B12AE8">
        <w:rPr>
          <w:sz w:val="26"/>
        </w:rPr>
        <w:t xml:space="preserve"> [сайт]. — URL: </w:t>
      </w:r>
      <w:hyperlink r:id="rId21" w:history="1">
        <w:r w:rsidRPr="00B12AE8">
          <w:rPr>
            <w:rStyle w:val="a9"/>
            <w:rFonts w:eastAsiaTheme="majorEastAsia"/>
            <w:sz w:val="26"/>
            <w:u w:val="none"/>
          </w:rPr>
          <w:t>https://urait.ru/bcode/447808</w:t>
        </w:r>
      </w:hyperlink>
      <w:r w:rsidRPr="00B12AE8">
        <w:rPr>
          <w:sz w:val="26"/>
        </w:rPr>
        <w:t xml:space="preserve">  (дата обращения: 02.0</w:t>
      </w:r>
      <w:r w:rsidR="002E6B62" w:rsidRPr="00B12AE8">
        <w:rPr>
          <w:sz w:val="26"/>
        </w:rPr>
        <w:t>8</w:t>
      </w:r>
      <w:r w:rsidRPr="00B12AE8">
        <w:rPr>
          <w:sz w:val="26"/>
        </w:rPr>
        <w:t>.2021).</w:t>
      </w:r>
    </w:p>
    <w:p w14:paraId="0A06FCCE" w14:textId="31F70FE7" w:rsidR="007F0892" w:rsidRPr="00B12AE8" w:rsidRDefault="007F0892" w:rsidP="00B12AE8">
      <w:pPr>
        <w:pStyle w:val="aa"/>
        <w:numPr>
          <w:ilvl w:val="0"/>
          <w:numId w:val="16"/>
        </w:numPr>
        <w:tabs>
          <w:tab w:val="clear" w:pos="720"/>
          <w:tab w:val="num" w:pos="0"/>
        </w:tabs>
        <w:spacing w:after="3" w:line="259" w:lineRule="auto"/>
        <w:ind w:left="142" w:hanging="142"/>
        <w:jc w:val="both"/>
        <w:rPr>
          <w:sz w:val="26"/>
        </w:rPr>
      </w:pPr>
      <w:r w:rsidRPr="00B12AE8">
        <w:rPr>
          <w:sz w:val="26"/>
        </w:rPr>
        <w:t xml:space="preserve">Основы здорового образа жизни в образовательной </w:t>
      </w:r>
      <w:proofErr w:type="gramStart"/>
      <w:r w:rsidRPr="00B12AE8">
        <w:rPr>
          <w:sz w:val="26"/>
        </w:rPr>
        <w:t>организации :</w:t>
      </w:r>
      <w:proofErr w:type="gramEnd"/>
      <w:r w:rsidRPr="00B12AE8">
        <w:rPr>
          <w:sz w:val="26"/>
        </w:rPr>
        <w:t xml:space="preserve"> учебное пособие для вузов / А. А. Зайцев [и др.] ; под общей редакцией А. А. Зайцева. — 2-е изд., </w:t>
      </w:r>
      <w:proofErr w:type="spellStart"/>
      <w:r w:rsidRPr="00B12AE8">
        <w:rPr>
          <w:sz w:val="26"/>
        </w:rPr>
        <w:t>перераб</w:t>
      </w:r>
      <w:proofErr w:type="spellEnd"/>
      <w:r w:rsidRPr="00B12AE8">
        <w:rPr>
          <w:sz w:val="26"/>
        </w:rPr>
        <w:t xml:space="preserve">. и доп. — </w:t>
      </w:r>
      <w:proofErr w:type="gramStart"/>
      <w:r w:rsidRPr="00B12AE8">
        <w:rPr>
          <w:sz w:val="26"/>
        </w:rPr>
        <w:t>Москва :</w:t>
      </w:r>
      <w:proofErr w:type="gramEnd"/>
      <w:r w:rsidRPr="00B12AE8">
        <w:rPr>
          <w:sz w:val="26"/>
        </w:rPr>
        <w:t xml:space="preserve"> Издательство </w:t>
      </w:r>
      <w:proofErr w:type="spellStart"/>
      <w:r w:rsidRPr="00B12AE8">
        <w:rPr>
          <w:sz w:val="26"/>
        </w:rPr>
        <w:t>Юрайт</w:t>
      </w:r>
      <w:proofErr w:type="spellEnd"/>
      <w:r w:rsidRPr="00B12AE8">
        <w:rPr>
          <w:sz w:val="26"/>
        </w:rPr>
        <w:t xml:space="preserve">, 2021. — 137 с. — (Высшее образование). — ISBN 978-5-534-12606-8. — </w:t>
      </w:r>
      <w:proofErr w:type="gramStart"/>
      <w:r w:rsidRPr="00B12AE8">
        <w:rPr>
          <w:sz w:val="26"/>
        </w:rPr>
        <w:t>Текст :</w:t>
      </w:r>
      <w:proofErr w:type="gramEnd"/>
      <w:r w:rsidRPr="00B12AE8">
        <w:rPr>
          <w:sz w:val="26"/>
        </w:rPr>
        <w:t xml:space="preserve"> электронный // Образовательная платформа </w:t>
      </w:r>
      <w:proofErr w:type="spellStart"/>
      <w:r w:rsidRPr="00B12AE8">
        <w:rPr>
          <w:sz w:val="26"/>
        </w:rPr>
        <w:t>Юрайт</w:t>
      </w:r>
      <w:proofErr w:type="spellEnd"/>
      <w:r w:rsidRPr="00B12AE8">
        <w:rPr>
          <w:sz w:val="26"/>
        </w:rPr>
        <w:t xml:space="preserve"> [сайт]. — URL: </w:t>
      </w:r>
      <w:hyperlink r:id="rId22" w:history="1">
        <w:r w:rsidRPr="00B12AE8">
          <w:rPr>
            <w:rStyle w:val="a9"/>
            <w:rFonts w:eastAsiaTheme="majorEastAsia"/>
            <w:sz w:val="26"/>
            <w:u w:val="none"/>
          </w:rPr>
          <w:t>https://urait.ru/bcode/476675</w:t>
        </w:r>
      </w:hyperlink>
      <w:r w:rsidRPr="00B12AE8">
        <w:rPr>
          <w:sz w:val="26"/>
        </w:rPr>
        <w:t xml:space="preserve">  (дата обращения: 02.0</w:t>
      </w:r>
      <w:r w:rsidR="002E6B62" w:rsidRPr="00B12AE8">
        <w:rPr>
          <w:sz w:val="26"/>
        </w:rPr>
        <w:t>8</w:t>
      </w:r>
      <w:r w:rsidRPr="00B12AE8">
        <w:rPr>
          <w:sz w:val="26"/>
        </w:rPr>
        <w:t>.2021).</w:t>
      </w:r>
    </w:p>
    <w:p w14:paraId="491D23DB" w14:textId="2E2612E3" w:rsidR="007F0892" w:rsidRPr="00C401CB" w:rsidRDefault="007F0892" w:rsidP="00B12AE8">
      <w:pPr>
        <w:pStyle w:val="aa"/>
        <w:numPr>
          <w:ilvl w:val="0"/>
          <w:numId w:val="16"/>
        </w:numPr>
        <w:tabs>
          <w:tab w:val="clear" w:pos="720"/>
          <w:tab w:val="num" w:pos="0"/>
        </w:tabs>
        <w:spacing w:after="3" w:line="259" w:lineRule="auto"/>
        <w:ind w:left="142" w:hanging="142"/>
        <w:jc w:val="both"/>
      </w:pPr>
      <w:r w:rsidRPr="00C401CB">
        <w:t xml:space="preserve">Петрушин, В. И.  Психология </w:t>
      </w:r>
      <w:proofErr w:type="gramStart"/>
      <w:r w:rsidRPr="00C401CB">
        <w:t>здоровья :</w:t>
      </w:r>
      <w:proofErr w:type="gramEnd"/>
      <w:r w:rsidRPr="00C401CB">
        <w:t xml:space="preserve"> учебник для вузов / В. И. Петрушин, Н. В. Петрушина. — 2-е изд., </w:t>
      </w:r>
      <w:proofErr w:type="spellStart"/>
      <w:r w:rsidRPr="00C401CB">
        <w:t>испр</w:t>
      </w:r>
      <w:proofErr w:type="spellEnd"/>
      <w:r w:rsidRPr="00C401CB">
        <w:t xml:space="preserve">. и доп. — </w:t>
      </w:r>
      <w:proofErr w:type="gramStart"/>
      <w:r w:rsidRPr="00C401CB">
        <w:t>Москва :</w:t>
      </w:r>
      <w:proofErr w:type="gramEnd"/>
      <w:r w:rsidRPr="00C401CB">
        <w:t xml:space="preserve"> Издательство </w:t>
      </w:r>
      <w:proofErr w:type="spellStart"/>
      <w:r w:rsidRPr="00C401CB">
        <w:t>Юрайт</w:t>
      </w:r>
      <w:proofErr w:type="spellEnd"/>
      <w:r w:rsidRPr="00C401CB">
        <w:t xml:space="preserve">, 2021. — 381 с. — (Высшее образование). — ISBN 978-5-534-11949-7. — </w:t>
      </w:r>
      <w:proofErr w:type="gramStart"/>
      <w:r w:rsidRPr="00C401CB">
        <w:t>Текст :</w:t>
      </w:r>
      <w:proofErr w:type="gramEnd"/>
      <w:r w:rsidRPr="00C401CB">
        <w:t xml:space="preserve"> электронный // Образовательная платформа </w:t>
      </w:r>
      <w:proofErr w:type="spellStart"/>
      <w:r w:rsidRPr="00C401CB">
        <w:t>Юрайт</w:t>
      </w:r>
      <w:proofErr w:type="spellEnd"/>
      <w:r w:rsidRPr="00C401CB">
        <w:t xml:space="preserve"> [сайт]. — URL: </w:t>
      </w:r>
      <w:hyperlink r:id="rId23" w:history="1">
        <w:r w:rsidRPr="00B12AE8">
          <w:rPr>
            <w:rStyle w:val="a9"/>
            <w:rFonts w:eastAsiaTheme="majorEastAsia"/>
            <w:u w:val="none"/>
          </w:rPr>
          <w:t>https://urait.ru/bcode/471373</w:t>
        </w:r>
      </w:hyperlink>
      <w:r w:rsidRPr="00C401CB">
        <w:t xml:space="preserve">  (дата обращения: 02.0</w:t>
      </w:r>
      <w:r w:rsidR="002E6B62">
        <w:t>8</w:t>
      </w:r>
      <w:r w:rsidRPr="00C401CB">
        <w:t>.2021).</w:t>
      </w:r>
    </w:p>
    <w:p w14:paraId="7DF56B29" w14:textId="77777777" w:rsidR="007F0892" w:rsidRPr="00C401CB" w:rsidRDefault="007F0892" w:rsidP="00C401C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401CB">
        <w:rPr>
          <w:rFonts w:ascii="Times New Roman" w:hAnsi="Times New Roman" w:cs="Times New Roman"/>
          <w:sz w:val="24"/>
          <w:szCs w:val="24"/>
        </w:rPr>
        <w:t xml:space="preserve">в) </w:t>
      </w:r>
      <w:r w:rsidRPr="00C401C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14:paraId="4B1D0598" w14:textId="77777777" w:rsidR="007F0892" w:rsidRPr="00C401CB" w:rsidRDefault="007F0892" w:rsidP="00C401CB">
      <w:pPr>
        <w:jc w:val="both"/>
      </w:pPr>
      <w:r w:rsidRPr="00C401CB">
        <w:t>Обеспечен доступ к современным профессиональным базам данных, информационным справочным и поисковым системам (библиотека СОГУ):</w:t>
      </w:r>
    </w:p>
    <w:p w14:paraId="336C823E" w14:textId="77777777" w:rsidR="007F0892" w:rsidRPr="00C401CB" w:rsidRDefault="007F0892" w:rsidP="00C401CB">
      <w:pPr>
        <w:tabs>
          <w:tab w:val="left" w:pos="1373"/>
        </w:tabs>
        <w:ind w:firstLine="426"/>
        <w:jc w:val="both"/>
      </w:pPr>
      <w:r w:rsidRPr="00C401CB">
        <w:rPr>
          <w:b/>
        </w:rPr>
        <w:t xml:space="preserve">– </w:t>
      </w:r>
      <w:r w:rsidRPr="00C401CB">
        <w:t xml:space="preserve">eLIBRARY.RU [Электронный ресурс]: научная электронная библиотека. – URL: </w:t>
      </w:r>
      <w:hyperlink r:id="rId24" w:history="1">
        <w:r w:rsidRPr="00C401CB">
          <w:rPr>
            <w:rStyle w:val="a9"/>
            <w:rFonts w:eastAsiaTheme="majorEastAsia"/>
          </w:rPr>
          <w:t>http://www.elibrary.ru</w:t>
        </w:r>
      </w:hyperlink>
      <w:r w:rsidRPr="00C401CB">
        <w:t xml:space="preserve">  </w:t>
      </w:r>
    </w:p>
    <w:p w14:paraId="64CD5F2F" w14:textId="77777777" w:rsidR="007F0892" w:rsidRPr="00C401CB" w:rsidRDefault="007F0892" w:rsidP="00C401CB">
      <w:pPr>
        <w:ind w:firstLine="426"/>
        <w:jc w:val="both"/>
      </w:pPr>
      <w:r w:rsidRPr="00C401CB">
        <w:rPr>
          <w:b/>
        </w:rPr>
        <w:t xml:space="preserve">– </w:t>
      </w:r>
      <w:r w:rsidRPr="00C401CB">
        <w:t>Издательство «</w:t>
      </w:r>
      <w:proofErr w:type="spellStart"/>
      <w:r w:rsidRPr="00C401CB">
        <w:t>Юрайт</w:t>
      </w:r>
      <w:proofErr w:type="spellEnd"/>
      <w:r w:rsidRPr="00C401CB">
        <w:t xml:space="preserve">» [Электронный ресурс]: электронно-библиотечная система. – URL: </w:t>
      </w:r>
      <w:hyperlink r:id="rId25" w:history="1">
        <w:r w:rsidRPr="00C401CB">
          <w:rPr>
            <w:rStyle w:val="a9"/>
            <w:rFonts w:eastAsiaTheme="majorEastAsia"/>
          </w:rPr>
          <w:t>http://biblio-online.ru</w:t>
        </w:r>
      </w:hyperlink>
      <w:r w:rsidRPr="00C401CB">
        <w:t xml:space="preserve"> </w:t>
      </w:r>
    </w:p>
    <w:p w14:paraId="35C98609" w14:textId="77777777" w:rsidR="007F0892" w:rsidRPr="00C401CB" w:rsidRDefault="007F0892" w:rsidP="00C401CB">
      <w:pPr>
        <w:ind w:firstLine="426"/>
        <w:jc w:val="both"/>
      </w:pPr>
      <w:r w:rsidRPr="00C401CB">
        <w:rPr>
          <w:b/>
        </w:rPr>
        <w:t xml:space="preserve">- </w:t>
      </w:r>
      <w:r w:rsidRPr="00C401CB">
        <w:t xml:space="preserve">Университетская библиотека </w:t>
      </w:r>
      <w:proofErr w:type="spellStart"/>
      <w:r w:rsidRPr="00C401CB">
        <w:t>online</w:t>
      </w:r>
      <w:proofErr w:type="spellEnd"/>
      <w:r w:rsidRPr="00C401CB">
        <w:t>.</w:t>
      </w:r>
      <w:r w:rsidRPr="00C401CB">
        <w:rPr>
          <w:b/>
        </w:rPr>
        <w:t xml:space="preserve"> – </w:t>
      </w:r>
      <w:r w:rsidRPr="00C401CB">
        <w:t xml:space="preserve">[Электронный ресурс]: электронно-библиотечная система. – URL: </w:t>
      </w:r>
      <w:hyperlink r:id="rId26" w:history="1">
        <w:r w:rsidRPr="00C401CB">
          <w:rPr>
            <w:rStyle w:val="a9"/>
            <w:rFonts w:eastAsiaTheme="majorEastAsia"/>
          </w:rPr>
          <w:t>http://www.biblioclub.ru</w:t>
        </w:r>
      </w:hyperlink>
      <w:r w:rsidRPr="00C401CB">
        <w:t xml:space="preserve">. </w:t>
      </w:r>
    </w:p>
    <w:p w14:paraId="0F27D9B2" w14:textId="77777777" w:rsidR="007F0892" w:rsidRPr="00C401CB" w:rsidRDefault="007F0892" w:rsidP="00C401CB">
      <w:pPr>
        <w:ind w:firstLine="426"/>
        <w:jc w:val="both"/>
      </w:pPr>
      <w:r w:rsidRPr="00C401CB">
        <w:t>Каталоги ссылок:</w:t>
      </w:r>
    </w:p>
    <w:p w14:paraId="06D72DA7" w14:textId="77777777" w:rsidR="007F0892" w:rsidRPr="00C401CB" w:rsidRDefault="007F0892" w:rsidP="00C401CB">
      <w:pPr>
        <w:ind w:firstLine="426"/>
        <w:jc w:val="both"/>
      </w:pPr>
      <w:r w:rsidRPr="00C401CB">
        <w:t xml:space="preserve">«Психологическая литература в Интернете» [Электронный ресурс]. — Режим доступа: </w:t>
      </w:r>
      <w:hyperlink r:id="rId27" w:history="1">
        <w:r w:rsidRPr="00C401CB">
          <w:rPr>
            <w:rStyle w:val="a9"/>
            <w:rFonts w:eastAsiaTheme="majorEastAsia"/>
          </w:rPr>
          <w:t>http://www.psy.msu.ru/links/liter.html</w:t>
        </w:r>
      </w:hyperlink>
      <w:r w:rsidRPr="00C401CB">
        <w:t xml:space="preserve">, который размещен на сайте факультета психологии МГУ им. М. В. Ломоносова. </w:t>
      </w:r>
    </w:p>
    <w:p w14:paraId="07FF04B0" w14:textId="77777777" w:rsidR="007F0892" w:rsidRPr="00C401CB" w:rsidRDefault="007F0892" w:rsidP="00C401CB">
      <w:pPr>
        <w:ind w:firstLine="426"/>
        <w:jc w:val="both"/>
      </w:pPr>
      <w:r w:rsidRPr="00C401CB">
        <w:t xml:space="preserve">Каталог архивов сайтов и книг ZipSites.ru [Электронный ресурс]. — Режим доступа: </w:t>
      </w:r>
      <w:hyperlink r:id="rId28" w:history="1">
        <w:r w:rsidRPr="00C401CB">
          <w:rPr>
            <w:rStyle w:val="a9"/>
            <w:rFonts w:eastAsiaTheme="majorEastAsia"/>
          </w:rPr>
          <w:t>http://www.zipsites.ru/psy/psylib/</w:t>
        </w:r>
      </w:hyperlink>
      <w:r w:rsidRPr="00C401CB">
        <w:t xml:space="preserve">. Рассортированные сайты по основным отраслям науки и общественной практики. </w:t>
      </w:r>
    </w:p>
    <w:p w14:paraId="5D637D12" w14:textId="77777777" w:rsidR="007F0892" w:rsidRPr="00C401CB" w:rsidRDefault="007F0892" w:rsidP="00C401CB">
      <w:pPr>
        <w:ind w:firstLine="426"/>
        <w:jc w:val="both"/>
      </w:pPr>
      <w:r w:rsidRPr="00C401CB">
        <w:t xml:space="preserve">«Информационная сеть Российской психологии» </w:t>
      </w:r>
      <w:proofErr w:type="spellStart"/>
      <w:r w:rsidRPr="00C401CB">
        <w:t>Psinet</w:t>
      </w:r>
      <w:proofErr w:type="spellEnd"/>
      <w:r w:rsidRPr="00C401CB">
        <w:t xml:space="preserve"> [Электронный ресурс]. — Режим доступа: </w:t>
      </w:r>
      <w:hyperlink r:id="rId29" w:history="1">
        <w:r w:rsidRPr="00C401CB">
          <w:rPr>
            <w:rStyle w:val="a9"/>
            <w:rFonts w:eastAsiaTheme="majorEastAsia"/>
          </w:rPr>
          <w:t>http://www.psi-net.ru</w:t>
        </w:r>
      </w:hyperlink>
      <w:r w:rsidRPr="00C401CB">
        <w:t xml:space="preserve">. </w:t>
      </w:r>
    </w:p>
    <w:p w14:paraId="4CC21107" w14:textId="77777777" w:rsidR="007F0892" w:rsidRPr="00C401CB" w:rsidRDefault="007F0892" w:rsidP="00C401CB">
      <w:pPr>
        <w:ind w:firstLine="426"/>
        <w:jc w:val="both"/>
      </w:pPr>
      <w:r w:rsidRPr="00C401CB">
        <w:t xml:space="preserve">«Психологическая лаборатория» [Электронный ресурс]. — Режим доступа: </w:t>
      </w:r>
      <w:hyperlink r:id="rId30" w:history="1">
        <w:r w:rsidRPr="00C401CB">
          <w:rPr>
            <w:rStyle w:val="a9"/>
            <w:rFonts w:eastAsiaTheme="majorEastAsia"/>
          </w:rPr>
          <w:t>http://vch.narod.ru</w:t>
        </w:r>
      </w:hyperlink>
      <w:r w:rsidRPr="00C401CB">
        <w:t xml:space="preserve"> </w:t>
      </w:r>
    </w:p>
    <w:p w14:paraId="4C140C30" w14:textId="77777777" w:rsidR="007F0892" w:rsidRPr="00C401CB" w:rsidRDefault="007F0892" w:rsidP="00C401CB">
      <w:pPr>
        <w:ind w:firstLine="426"/>
        <w:jc w:val="both"/>
      </w:pPr>
      <w:r w:rsidRPr="00C401CB">
        <w:lastRenderedPageBreak/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31" w:history="1">
        <w:r w:rsidRPr="00C401CB">
          <w:rPr>
            <w:rStyle w:val="a9"/>
            <w:rFonts w:eastAsiaTheme="majorEastAsia"/>
          </w:rPr>
          <w:t>http://www.epsy.ru/</w:t>
        </w:r>
      </w:hyperlink>
      <w:r w:rsidRPr="00C401CB"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14:paraId="382474B1" w14:textId="77777777" w:rsidR="007F0892" w:rsidRPr="00C401CB" w:rsidRDefault="007F0892" w:rsidP="00C401CB">
      <w:pPr>
        <w:ind w:firstLine="426"/>
        <w:jc w:val="both"/>
      </w:pPr>
      <w:r w:rsidRPr="00C401CB">
        <w:t xml:space="preserve">Создатели сайта «Зеркало» [Электронный ресурс]. — Режим доступа: </w:t>
      </w:r>
      <w:hyperlink r:id="rId32" w:history="1">
        <w:r w:rsidRPr="00C401CB">
          <w:rPr>
            <w:rStyle w:val="a9"/>
            <w:rFonts w:eastAsiaTheme="majorEastAsia"/>
          </w:rPr>
          <w:t>http://www.zercalo.ru</w:t>
        </w:r>
      </w:hyperlink>
      <w:r w:rsidRPr="00C401CB"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 </w:t>
      </w:r>
    </w:p>
    <w:p w14:paraId="699D6950" w14:textId="77777777" w:rsidR="007F0892" w:rsidRPr="00C401CB" w:rsidRDefault="007F0892" w:rsidP="00C401CB">
      <w:pPr>
        <w:shd w:val="clear" w:color="auto" w:fill="FFFFFF"/>
        <w:spacing w:line="276" w:lineRule="auto"/>
        <w:ind w:firstLine="426"/>
        <w:jc w:val="both"/>
        <w:outlineLvl w:val="3"/>
      </w:pPr>
      <w:r w:rsidRPr="00C401CB">
        <w:t>Журналы:</w:t>
      </w:r>
    </w:p>
    <w:p w14:paraId="56DE190C" w14:textId="77777777" w:rsidR="007F0892" w:rsidRPr="00C401CB" w:rsidRDefault="007F0892" w:rsidP="00C401CB">
      <w:pPr>
        <w:shd w:val="clear" w:color="auto" w:fill="FFFFFF" w:themeFill="background1"/>
        <w:ind w:firstLine="426"/>
        <w:jc w:val="both"/>
      </w:pPr>
      <w:r w:rsidRPr="00C401CB">
        <w:t>-Вопросы психологии//</w:t>
      </w:r>
      <w:hyperlink r:id="rId33" w:history="1">
        <w:r w:rsidRPr="00C401CB">
          <w:rPr>
            <w:color w:val="0000FF"/>
            <w:u w:val="single"/>
          </w:rPr>
          <w:t>https://www.elibrary.ru/title_about.asp?id=7712</w:t>
        </w:r>
      </w:hyperlink>
      <w:r w:rsidRPr="00C401CB">
        <w:t xml:space="preserve"> </w:t>
      </w:r>
    </w:p>
    <w:p w14:paraId="2173CC49" w14:textId="77777777" w:rsidR="007F0892" w:rsidRPr="00C401CB" w:rsidRDefault="007F0892" w:rsidP="00C401CB">
      <w:pPr>
        <w:shd w:val="clear" w:color="auto" w:fill="FFFFFF" w:themeFill="background1"/>
        <w:ind w:firstLine="426"/>
        <w:jc w:val="both"/>
      </w:pPr>
      <w:r w:rsidRPr="00C401CB">
        <w:t>-Психологический журнал//</w:t>
      </w:r>
      <w:hyperlink r:id="rId34" w:history="1">
        <w:r w:rsidRPr="00C401CB">
          <w:rPr>
            <w:color w:val="0000FF"/>
            <w:u w:val="single"/>
          </w:rPr>
          <w:t>https://www.elibrary.ru/title_about.asp?id=7972</w:t>
        </w:r>
      </w:hyperlink>
    </w:p>
    <w:p w14:paraId="7270C7B6" w14:textId="77777777" w:rsidR="007F0892" w:rsidRPr="00C401CB" w:rsidRDefault="007F0892" w:rsidP="00C401CB">
      <w:pPr>
        <w:shd w:val="clear" w:color="auto" w:fill="FFFFFF" w:themeFill="background1"/>
        <w:ind w:firstLine="426"/>
        <w:jc w:val="both"/>
      </w:pPr>
      <w:r w:rsidRPr="00C401CB">
        <w:t>-Методология и история психологии</w:t>
      </w:r>
      <w:r w:rsidRPr="00C401CB">
        <w:rPr>
          <w:bCs/>
          <w:shd w:val="clear" w:color="auto" w:fill="F5F5F5"/>
        </w:rPr>
        <w:t>//</w:t>
      </w:r>
      <w:hyperlink r:id="rId35" w:history="1">
        <w:r w:rsidRPr="00C401CB">
          <w:rPr>
            <w:color w:val="0000FF"/>
            <w:u w:val="single"/>
          </w:rPr>
          <w:t>https://www.elibrary.ru/title_about_new.asp?id=26117</w:t>
        </w:r>
      </w:hyperlink>
    </w:p>
    <w:p w14:paraId="6BAA7DFC" w14:textId="77777777" w:rsidR="007F0892" w:rsidRPr="00C401CB" w:rsidRDefault="007F0892" w:rsidP="00C401CB">
      <w:pPr>
        <w:shd w:val="clear" w:color="auto" w:fill="FFFFFF" w:themeFill="background1"/>
        <w:ind w:firstLine="426"/>
        <w:jc w:val="both"/>
      </w:pPr>
      <w:r w:rsidRPr="00C401CB">
        <w:t xml:space="preserve">- Мир психологии// </w:t>
      </w:r>
      <w:hyperlink r:id="rId36" w:history="1">
        <w:r w:rsidRPr="00C401CB">
          <w:rPr>
            <w:color w:val="0000FF"/>
            <w:u w:val="single"/>
          </w:rPr>
          <w:t>https://www.elibrary.ru/title_about.asp?id=8861</w:t>
        </w:r>
      </w:hyperlink>
      <w:r w:rsidRPr="00C401CB">
        <w:t>.</w:t>
      </w:r>
    </w:p>
    <w:p w14:paraId="06B029E8" w14:textId="77777777" w:rsidR="007F0892" w:rsidRPr="00C401CB" w:rsidRDefault="007F0892" w:rsidP="00C401CB">
      <w:pPr>
        <w:shd w:val="clear" w:color="auto" w:fill="FFFFFF" w:themeFill="background1"/>
        <w:ind w:firstLine="426"/>
        <w:jc w:val="both"/>
      </w:pPr>
      <w:r w:rsidRPr="00C401CB">
        <w:t>-Вестник МГУ.Серия14:Психология //</w:t>
      </w:r>
      <w:proofErr w:type="spellStart"/>
      <w:r w:rsidRPr="00C401CB">
        <w:rPr>
          <w:color w:val="0000FF"/>
          <w:u w:val="single"/>
        </w:rPr>
        <w:t>https</w:t>
      </w:r>
      <w:proofErr w:type="spellEnd"/>
      <w:r w:rsidRPr="00C401CB">
        <w:rPr>
          <w:color w:val="0000FF"/>
          <w:u w:val="single"/>
        </w:rPr>
        <w:t>://www.elibrary.ru/</w:t>
      </w:r>
      <w:proofErr w:type="spellStart"/>
      <w:r w:rsidRPr="00C401CB">
        <w:rPr>
          <w:color w:val="0000FF"/>
          <w:u w:val="single"/>
        </w:rPr>
        <w:t>title_about_new.asp?id</w:t>
      </w:r>
      <w:proofErr w:type="spellEnd"/>
      <w:r w:rsidRPr="00C401CB">
        <w:rPr>
          <w:color w:val="0000FF"/>
          <w:u w:val="single"/>
        </w:rPr>
        <w:t>=8381</w:t>
      </w:r>
      <w:r w:rsidRPr="00C401CB">
        <w:t>.</w:t>
      </w:r>
    </w:p>
    <w:p w14:paraId="2F44586A" w14:textId="77777777" w:rsidR="007F0892" w:rsidRPr="00C401CB" w:rsidRDefault="007F0892" w:rsidP="00C401CB">
      <w:pPr>
        <w:ind w:firstLine="426"/>
        <w:jc w:val="both"/>
        <w:rPr>
          <w:bCs/>
        </w:rPr>
      </w:pPr>
      <w:r w:rsidRPr="00C401CB">
        <w:rPr>
          <w:bCs/>
        </w:rPr>
        <w:t xml:space="preserve">-Психологические исследования: электронный  научный журнал// </w:t>
      </w:r>
      <w:hyperlink r:id="rId37" w:history="1">
        <w:r w:rsidRPr="00C401CB">
          <w:rPr>
            <w:color w:val="0000FF"/>
            <w:u w:val="single"/>
          </w:rPr>
          <w:t>https://www.elibrary.ru/title_about.asp?id=28797</w:t>
        </w:r>
      </w:hyperlink>
      <w:r w:rsidRPr="00C401CB">
        <w:t>.</w:t>
      </w:r>
    </w:p>
    <w:p w14:paraId="6C0097A6" w14:textId="77777777" w:rsidR="007F0892" w:rsidRPr="00C401CB" w:rsidRDefault="007F0892" w:rsidP="00C401CB">
      <w:pPr>
        <w:jc w:val="both"/>
      </w:pPr>
      <w:r w:rsidRPr="00C401CB">
        <w:t xml:space="preserve">      </w:t>
      </w:r>
    </w:p>
    <w:p w14:paraId="6DC69D89" w14:textId="358BC564" w:rsidR="007F0892" w:rsidRPr="00C401CB" w:rsidRDefault="007F0892" w:rsidP="00C401CB">
      <w:pPr>
        <w:pStyle w:val="aa"/>
        <w:numPr>
          <w:ilvl w:val="0"/>
          <w:numId w:val="11"/>
        </w:numPr>
        <w:ind w:left="0"/>
        <w:contextualSpacing w:val="0"/>
        <w:jc w:val="both"/>
        <w:rPr>
          <w:rStyle w:val="35"/>
          <w:rFonts w:eastAsiaTheme="minorEastAsia"/>
          <w:b/>
        </w:rPr>
      </w:pPr>
      <w:r w:rsidRPr="00C401CB">
        <w:rPr>
          <w:rStyle w:val="35"/>
          <w:rFonts w:eastAsiaTheme="minorEastAsia"/>
          <w:b/>
        </w:rPr>
        <w:t>Материально-техническое обеспечение дисциплины</w:t>
      </w:r>
    </w:p>
    <w:p w14:paraId="405D743A" w14:textId="77777777" w:rsidR="007F0892" w:rsidRPr="00C401CB" w:rsidRDefault="007F0892" w:rsidP="00C401CB">
      <w:pPr>
        <w:ind w:firstLine="709"/>
        <w:jc w:val="both"/>
      </w:pPr>
    </w:p>
    <w:p w14:paraId="5C40A1F2" w14:textId="77777777" w:rsidR="007F0892" w:rsidRPr="00C401CB" w:rsidRDefault="007F0892" w:rsidP="00C401CB">
      <w:pPr>
        <w:ind w:firstLine="709"/>
        <w:jc w:val="both"/>
      </w:pPr>
      <w:r w:rsidRPr="00C401CB"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14:paraId="3691A8B1" w14:textId="77777777" w:rsidR="007F0892" w:rsidRPr="00C401CB" w:rsidRDefault="007F0892" w:rsidP="00C401CB">
      <w:pPr>
        <w:pStyle w:val="af0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 w:rsidRPr="00C401CB"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14:paraId="0D0157BC" w14:textId="77777777" w:rsidR="007F0892" w:rsidRPr="00C401CB" w:rsidRDefault="007F0892" w:rsidP="00C401CB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C401CB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C401CB">
        <w:rPr>
          <w:iCs/>
          <w:color w:val="000000"/>
          <w:sz w:val="23"/>
          <w:szCs w:val="23"/>
        </w:rPr>
        <w:t>от</w:t>
      </w:r>
      <w:r w:rsidRPr="00C401CB">
        <w:rPr>
          <w:iCs/>
          <w:color w:val="000000"/>
          <w:sz w:val="23"/>
          <w:szCs w:val="23"/>
          <w:lang w:val="en-US"/>
        </w:rPr>
        <w:t xml:space="preserve"> 04.2016</w:t>
      </w:r>
      <w:r w:rsidRPr="00C401CB">
        <w:rPr>
          <w:iCs/>
          <w:color w:val="000000"/>
          <w:sz w:val="23"/>
          <w:szCs w:val="23"/>
        </w:rPr>
        <w:t>г</w:t>
      </w:r>
      <w:r w:rsidRPr="00C401CB">
        <w:rPr>
          <w:iCs/>
          <w:color w:val="000000"/>
          <w:sz w:val="23"/>
          <w:szCs w:val="23"/>
          <w:lang w:val="en-US"/>
        </w:rPr>
        <w:t>);</w:t>
      </w:r>
    </w:p>
    <w:p w14:paraId="078F7B13" w14:textId="77777777" w:rsidR="007F0892" w:rsidRPr="00C401CB" w:rsidRDefault="007F0892" w:rsidP="00C401CB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C401CB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C401CB">
        <w:rPr>
          <w:iCs/>
          <w:color w:val="000000"/>
          <w:sz w:val="23"/>
          <w:szCs w:val="23"/>
        </w:rPr>
        <w:t>от</w:t>
      </w:r>
      <w:r w:rsidRPr="00C401CB">
        <w:rPr>
          <w:iCs/>
          <w:color w:val="000000"/>
          <w:sz w:val="23"/>
          <w:szCs w:val="23"/>
          <w:lang w:val="en-US"/>
        </w:rPr>
        <w:t xml:space="preserve"> 04.2016</w:t>
      </w:r>
      <w:r w:rsidRPr="00C401CB">
        <w:rPr>
          <w:iCs/>
          <w:color w:val="000000"/>
          <w:sz w:val="23"/>
          <w:szCs w:val="23"/>
        </w:rPr>
        <w:t>г</w:t>
      </w:r>
      <w:r w:rsidRPr="00C401CB">
        <w:rPr>
          <w:iCs/>
          <w:color w:val="000000"/>
          <w:sz w:val="23"/>
          <w:szCs w:val="23"/>
          <w:lang w:val="en-US"/>
        </w:rPr>
        <w:t>);</w:t>
      </w:r>
    </w:p>
    <w:p w14:paraId="26714F16" w14:textId="77777777" w:rsidR="007F0892" w:rsidRPr="00C401CB" w:rsidRDefault="007F0892" w:rsidP="00C401CB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C401CB">
        <w:rPr>
          <w:iCs/>
          <w:color w:val="000000"/>
          <w:sz w:val="23"/>
          <w:szCs w:val="23"/>
        </w:rPr>
        <w:t>Система поиска текстовых заимствований «Антиплагиат ВУЗ»;</w:t>
      </w:r>
    </w:p>
    <w:p w14:paraId="63F3C7E5" w14:textId="77777777" w:rsidR="007F0892" w:rsidRPr="00C401CB" w:rsidRDefault="007F0892" w:rsidP="00C401CB">
      <w:pPr>
        <w:jc w:val="both"/>
        <w:rPr>
          <w:i/>
          <w:iCs/>
          <w:color w:val="000000"/>
          <w:sz w:val="23"/>
          <w:szCs w:val="23"/>
        </w:rPr>
      </w:pPr>
      <w:r w:rsidRPr="00C401CB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14:paraId="1A489248" w14:textId="77777777" w:rsidR="007F0892" w:rsidRPr="00C401CB" w:rsidRDefault="007F0892" w:rsidP="00C401CB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C401CB">
        <w:rPr>
          <w:iCs/>
          <w:color w:val="000000"/>
          <w:sz w:val="23"/>
          <w:szCs w:val="23"/>
        </w:rPr>
        <w:t>Kaspersky Free;</w:t>
      </w:r>
    </w:p>
    <w:p w14:paraId="6D2091D2" w14:textId="77777777" w:rsidR="007F0892" w:rsidRPr="00C401CB" w:rsidRDefault="007F0892" w:rsidP="00C401CB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C401CB">
        <w:rPr>
          <w:iCs/>
          <w:color w:val="000000"/>
          <w:sz w:val="23"/>
          <w:szCs w:val="23"/>
        </w:rPr>
        <w:t>WinRar</w:t>
      </w:r>
      <w:proofErr w:type="spellEnd"/>
      <w:r w:rsidRPr="00C401CB">
        <w:rPr>
          <w:iCs/>
          <w:color w:val="000000"/>
          <w:sz w:val="23"/>
          <w:szCs w:val="23"/>
        </w:rPr>
        <w:t xml:space="preserve">; </w:t>
      </w:r>
    </w:p>
    <w:p w14:paraId="158711F0" w14:textId="77777777" w:rsidR="007F0892" w:rsidRPr="00C401CB" w:rsidRDefault="007F0892" w:rsidP="00C401CB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C401CB">
        <w:rPr>
          <w:iCs/>
          <w:color w:val="000000"/>
          <w:sz w:val="23"/>
          <w:szCs w:val="23"/>
          <w:lang w:val="en-US"/>
        </w:rPr>
        <w:t>Google Chrome</w:t>
      </w:r>
      <w:r w:rsidRPr="00C401CB">
        <w:rPr>
          <w:iCs/>
          <w:color w:val="000000"/>
          <w:sz w:val="23"/>
          <w:szCs w:val="23"/>
        </w:rPr>
        <w:t>;</w:t>
      </w:r>
    </w:p>
    <w:p w14:paraId="79C7E659" w14:textId="77777777" w:rsidR="007F0892" w:rsidRPr="00C401CB" w:rsidRDefault="007F0892" w:rsidP="00C401CB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C401CB">
        <w:rPr>
          <w:iCs/>
          <w:color w:val="000000"/>
          <w:sz w:val="23"/>
          <w:szCs w:val="23"/>
          <w:lang w:val="en-US"/>
        </w:rPr>
        <w:t>Yandex Browser</w:t>
      </w:r>
      <w:r w:rsidRPr="00C401CB">
        <w:rPr>
          <w:iCs/>
          <w:color w:val="000000"/>
          <w:sz w:val="23"/>
          <w:szCs w:val="23"/>
        </w:rPr>
        <w:t>;</w:t>
      </w:r>
    </w:p>
    <w:p w14:paraId="04DCCD16" w14:textId="77777777" w:rsidR="007F0892" w:rsidRPr="00C401CB" w:rsidRDefault="007F0892" w:rsidP="00C401CB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C401CB">
        <w:rPr>
          <w:iCs/>
          <w:color w:val="000000"/>
          <w:sz w:val="23"/>
          <w:szCs w:val="23"/>
          <w:lang w:val="en-US"/>
        </w:rPr>
        <w:t>OperaBrowser</w:t>
      </w:r>
      <w:proofErr w:type="spellEnd"/>
      <w:r w:rsidRPr="00C401CB">
        <w:rPr>
          <w:iCs/>
          <w:color w:val="000000"/>
          <w:sz w:val="23"/>
          <w:szCs w:val="23"/>
        </w:rPr>
        <w:t>.</w:t>
      </w:r>
    </w:p>
    <w:p w14:paraId="4E205F39" w14:textId="77777777" w:rsidR="007F0892" w:rsidRDefault="007F0892" w:rsidP="007F0892">
      <w:pPr>
        <w:pStyle w:val="aa"/>
        <w:ind w:left="0"/>
        <w:contextualSpacing w:val="0"/>
        <w:rPr>
          <w:rStyle w:val="35"/>
          <w:rFonts w:eastAsiaTheme="minorEastAsia"/>
          <w:b/>
        </w:rPr>
      </w:pPr>
    </w:p>
    <w:p w14:paraId="77966FB3" w14:textId="77777777" w:rsidR="007F0892" w:rsidRDefault="007F0892" w:rsidP="007F0892">
      <w:pPr>
        <w:pStyle w:val="aa"/>
        <w:ind w:left="0"/>
        <w:rPr>
          <w:rStyle w:val="35"/>
          <w:rFonts w:eastAsiaTheme="minorEastAsia"/>
          <w:b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16"/>
        <w:gridCol w:w="2268"/>
      </w:tblGrid>
      <w:tr w:rsidR="007F0892" w14:paraId="2C89C833" w14:textId="77777777" w:rsidTr="00EC3899">
        <w:tc>
          <w:tcPr>
            <w:tcW w:w="711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482B9F" w14:textId="77777777" w:rsidR="007F0892" w:rsidRPr="0038287D" w:rsidRDefault="007F0892" w:rsidP="00EC3899">
            <w:pPr>
              <w:rPr>
                <w:i/>
                <w:sz w:val="18"/>
                <w:szCs w:val="18"/>
              </w:rPr>
            </w:pPr>
            <w:r w:rsidRPr="0038287D">
              <w:rPr>
                <w:b/>
                <w:sz w:val="18"/>
                <w:szCs w:val="18"/>
              </w:rPr>
              <w:t xml:space="preserve">Учебные аудитории для проведения занятий лекционного типа: </w:t>
            </w:r>
            <w:r w:rsidRPr="0038287D">
              <w:rPr>
                <w:sz w:val="18"/>
                <w:szCs w:val="18"/>
              </w:rPr>
              <w:t xml:space="preserve">преподавательский стол, стул, столы обучающихся, стулья, кафедра, шкаф, классная доска, мел, ноутбук; встроенные в ноутбук веб-камера с микрофоном; колонки, переносной мультимедийный проектор; демонстрационные и учебно-наглядные пособия (видеопрезентация); программное </w:t>
            </w:r>
            <w:proofErr w:type="spellStart"/>
            <w:r w:rsidRPr="0038287D">
              <w:rPr>
                <w:sz w:val="18"/>
                <w:szCs w:val="18"/>
              </w:rPr>
              <w:t>обеспечение:</w:t>
            </w:r>
            <w:r w:rsidRPr="00444C49">
              <w:rPr>
                <w:sz w:val="18"/>
                <w:szCs w:val="18"/>
              </w:rPr>
              <w:t>Windows</w:t>
            </w:r>
            <w:proofErr w:type="spellEnd"/>
            <w:r w:rsidRPr="0038287D">
              <w:rPr>
                <w:sz w:val="18"/>
                <w:szCs w:val="18"/>
              </w:rPr>
              <w:t xml:space="preserve"> 8.1 </w:t>
            </w:r>
            <w:r w:rsidRPr="00444C49">
              <w:rPr>
                <w:sz w:val="18"/>
                <w:szCs w:val="18"/>
              </w:rPr>
              <w:t>Professional</w:t>
            </w:r>
            <w:r w:rsidRPr="0038287D">
              <w:rPr>
                <w:sz w:val="18"/>
                <w:szCs w:val="18"/>
              </w:rPr>
              <w:t xml:space="preserve">; </w:t>
            </w:r>
            <w:proofErr w:type="spellStart"/>
            <w:r w:rsidRPr="00444C49">
              <w:rPr>
                <w:sz w:val="18"/>
                <w:szCs w:val="18"/>
              </w:rPr>
              <w:t>OfficeStandard</w:t>
            </w:r>
            <w:proofErr w:type="spellEnd"/>
            <w:r w:rsidRPr="0038287D">
              <w:rPr>
                <w:sz w:val="18"/>
                <w:szCs w:val="18"/>
              </w:rPr>
              <w:t xml:space="preserve"> 2010; Система поиска текстовых заимствований «</w:t>
            </w:r>
            <w:proofErr w:type="spellStart"/>
            <w:r w:rsidRPr="0038287D">
              <w:rPr>
                <w:sz w:val="18"/>
                <w:szCs w:val="18"/>
              </w:rPr>
              <w:t>Антиплагиат.ВУЗ</w:t>
            </w:r>
            <w:proofErr w:type="spellEnd"/>
            <w:r w:rsidRPr="0038287D">
              <w:rPr>
                <w:sz w:val="18"/>
                <w:szCs w:val="18"/>
              </w:rPr>
              <w:t>»;</w:t>
            </w:r>
            <w:r w:rsidRPr="0038287D">
              <w:rPr>
                <w:b/>
                <w:i/>
                <w:sz w:val="18"/>
                <w:szCs w:val="18"/>
              </w:rPr>
              <w:t xml:space="preserve"> </w:t>
            </w:r>
            <w:r w:rsidRPr="0038287D">
              <w:rPr>
                <w:sz w:val="18"/>
                <w:szCs w:val="18"/>
              </w:rPr>
              <w:t xml:space="preserve">Антивирусное программное обеспечение </w:t>
            </w:r>
            <w:proofErr w:type="spellStart"/>
            <w:r w:rsidRPr="00444C49">
              <w:rPr>
                <w:sz w:val="18"/>
                <w:szCs w:val="18"/>
              </w:rPr>
              <w:t>Kasperksy</w:t>
            </w:r>
            <w:proofErr w:type="spellEnd"/>
            <w:r w:rsidRPr="0038287D"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>Total</w:t>
            </w:r>
            <w:r w:rsidRPr="0038287D"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>Security</w:t>
            </w:r>
            <w:r w:rsidRPr="0038287D">
              <w:rPr>
                <w:sz w:val="18"/>
                <w:szCs w:val="18"/>
              </w:rPr>
              <w:t xml:space="preserve">; Программа для ЭВМ «Банк вопросов для контроля знаний»; Консультант Плюс; Гарант; </w:t>
            </w:r>
            <w:proofErr w:type="spellStart"/>
            <w:r w:rsidRPr="00444C49">
              <w:rPr>
                <w:sz w:val="18"/>
                <w:szCs w:val="18"/>
              </w:rPr>
              <w:t>Moodle</w:t>
            </w:r>
            <w:proofErr w:type="spellEnd"/>
            <w:r w:rsidRPr="0038287D">
              <w:rPr>
                <w:sz w:val="18"/>
                <w:szCs w:val="18"/>
              </w:rPr>
              <w:t xml:space="preserve">, </w:t>
            </w:r>
            <w:proofErr w:type="spellStart"/>
            <w:r w:rsidRPr="00444C49">
              <w:rPr>
                <w:sz w:val="18"/>
                <w:szCs w:val="18"/>
              </w:rPr>
              <w:t>CiscoWebex</w:t>
            </w:r>
            <w:proofErr w:type="spellEnd"/>
            <w:r w:rsidRPr="0038287D">
              <w:rPr>
                <w:sz w:val="18"/>
                <w:szCs w:val="18"/>
              </w:rPr>
              <w:t xml:space="preserve">; Презентации </w:t>
            </w:r>
            <w:r w:rsidRPr="00444C49">
              <w:rPr>
                <w:sz w:val="18"/>
                <w:szCs w:val="18"/>
              </w:rPr>
              <w:t>Microsoft</w:t>
            </w:r>
            <w:r w:rsidRPr="0038287D"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>Office</w:t>
            </w:r>
            <w:r w:rsidRPr="0038287D"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>PowerPoint</w:t>
            </w:r>
            <w:r w:rsidRPr="0038287D">
              <w:rPr>
                <w:sz w:val="18"/>
                <w:szCs w:val="18"/>
              </w:rPr>
              <w:t>, Электронная информационно-образовательная среда СОГУ (</w:t>
            </w:r>
            <w:hyperlink r:id="rId38" w:history="1">
              <w:r w:rsidRPr="008C3E4E">
                <w:rPr>
                  <w:rStyle w:val="a9"/>
                  <w:rFonts w:eastAsiaTheme="majorEastAsia"/>
                  <w:sz w:val="18"/>
                  <w:szCs w:val="18"/>
                </w:rPr>
                <w:t>http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://</w:t>
              </w:r>
              <w:r w:rsidRPr="008C3E4E">
                <w:rPr>
                  <w:rStyle w:val="a9"/>
                  <w:rFonts w:eastAsiaTheme="majorEastAsia"/>
                  <w:sz w:val="18"/>
                  <w:szCs w:val="18"/>
                </w:rPr>
                <w:t>lms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8C3E4E">
                <w:rPr>
                  <w:rStyle w:val="a9"/>
                  <w:rFonts w:eastAsiaTheme="majorEastAsia"/>
                  <w:sz w:val="18"/>
                  <w:szCs w:val="18"/>
                </w:rPr>
                <w:t>nosu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8C3E4E">
                <w:rPr>
                  <w:rStyle w:val="a9"/>
                  <w:rFonts w:eastAsiaTheme="majorEastAsia"/>
                  <w:sz w:val="18"/>
                  <w:szCs w:val="18"/>
                </w:rPr>
                <w:t>ru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/</w:t>
              </w:r>
              <w:r w:rsidRPr="008C3E4E">
                <w:rPr>
                  <w:rStyle w:val="a9"/>
                  <w:rFonts w:eastAsiaTheme="majorEastAsia"/>
                  <w:sz w:val="18"/>
                  <w:szCs w:val="18"/>
                </w:rPr>
                <w:t>login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/</w:t>
              </w:r>
              <w:r w:rsidRPr="008C3E4E">
                <w:rPr>
                  <w:rStyle w:val="a9"/>
                  <w:rFonts w:eastAsiaTheme="majorEastAsia"/>
                  <w:sz w:val="18"/>
                  <w:szCs w:val="18"/>
                </w:rPr>
                <w:t>index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8C3E4E">
                <w:rPr>
                  <w:rStyle w:val="a9"/>
                  <w:rFonts w:eastAsiaTheme="majorEastAsia"/>
                  <w:sz w:val="18"/>
                  <w:szCs w:val="18"/>
                </w:rPr>
                <w:t>php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)</w:t>
              </w:r>
            </w:hyperlink>
            <w:r w:rsidRPr="0038287D">
              <w:rPr>
                <w:sz w:val="18"/>
                <w:szCs w:val="18"/>
              </w:rPr>
              <w:t>., учебно-наглядные пособия.</w:t>
            </w:r>
          </w:p>
        </w:tc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BE6DDF" w14:textId="77777777" w:rsidR="007F0892" w:rsidRDefault="007F0892" w:rsidP="00EC3899">
            <w:r w:rsidRPr="0038287D">
              <w:rPr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</w:t>
            </w:r>
            <w:r w:rsidRPr="002C000D">
              <w:rPr>
                <w:sz w:val="18"/>
                <w:szCs w:val="18"/>
              </w:rPr>
              <w:t xml:space="preserve">Ватутина/Церетели, д. 19/16, Учебный корпус 10, этаж 8, ауд. № 812. </w:t>
            </w:r>
          </w:p>
        </w:tc>
      </w:tr>
      <w:tr w:rsidR="007F0892" w14:paraId="43B85642" w14:textId="77777777" w:rsidTr="00EC3899">
        <w:tc>
          <w:tcPr>
            <w:tcW w:w="711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D20B3E" w14:textId="77777777" w:rsidR="007F0892" w:rsidRPr="0038287D" w:rsidRDefault="007F0892" w:rsidP="00EC3899">
            <w:pPr>
              <w:rPr>
                <w:sz w:val="18"/>
                <w:szCs w:val="18"/>
              </w:rPr>
            </w:pPr>
            <w:r w:rsidRPr="0038287D">
              <w:rPr>
                <w:b/>
                <w:sz w:val="18"/>
                <w:szCs w:val="18"/>
              </w:rPr>
              <w:t>Учебные аудитории для занятий семинарского типа, групповых и индивидуальных консультаций, текущего контроля и промежуточной аттестации</w:t>
            </w:r>
            <w:r w:rsidRPr="0038287D">
              <w:rPr>
                <w:sz w:val="18"/>
                <w:szCs w:val="18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демонстрационные и учебно-наглядные пособия (видеопрезентация); ноутбук, колонки, </w:t>
            </w:r>
            <w:proofErr w:type="spellStart"/>
            <w:r w:rsidRPr="0038287D">
              <w:rPr>
                <w:sz w:val="18"/>
                <w:szCs w:val="18"/>
              </w:rPr>
              <w:t>программноеобеспечение</w:t>
            </w:r>
            <w:proofErr w:type="spellEnd"/>
            <w:r w:rsidRPr="0038287D">
              <w:rPr>
                <w:sz w:val="18"/>
                <w:szCs w:val="18"/>
              </w:rPr>
              <w:t xml:space="preserve">: </w:t>
            </w:r>
            <w:r w:rsidRPr="009F5324">
              <w:rPr>
                <w:sz w:val="18"/>
                <w:szCs w:val="18"/>
              </w:rPr>
              <w:t>Windows</w:t>
            </w:r>
            <w:r w:rsidRPr="0038287D">
              <w:rPr>
                <w:sz w:val="18"/>
                <w:szCs w:val="18"/>
              </w:rPr>
              <w:t xml:space="preserve"> 8.1 </w:t>
            </w:r>
            <w:proofErr w:type="spellStart"/>
            <w:r w:rsidRPr="009F5324">
              <w:rPr>
                <w:sz w:val="18"/>
                <w:szCs w:val="18"/>
              </w:rPr>
              <w:t>Professional</w:t>
            </w:r>
            <w:r w:rsidRPr="0038287D">
              <w:rPr>
                <w:sz w:val="18"/>
                <w:szCs w:val="18"/>
              </w:rPr>
              <w:t>;</w:t>
            </w:r>
            <w:r w:rsidRPr="009F5324">
              <w:rPr>
                <w:sz w:val="18"/>
                <w:szCs w:val="18"/>
              </w:rPr>
              <w:t>OfficeStandard</w:t>
            </w:r>
            <w:proofErr w:type="spellEnd"/>
            <w:r w:rsidRPr="0038287D">
              <w:rPr>
                <w:sz w:val="18"/>
                <w:szCs w:val="18"/>
              </w:rPr>
              <w:t xml:space="preserve"> 2010; Антивирусное программное обеспечение </w:t>
            </w:r>
            <w:proofErr w:type="spellStart"/>
            <w:r w:rsidRPr="009F5324">
              <w:rPr>
                <w:sz w:val="18"/>
                <w:szCs w:val="18"/>
              </w:rPr>
              <w:t>KasperksySecurityCloud</w:t>
            </w:r>
            <w:proofErr w:type="spellEnd"/>
            <w:r w:rsidRPr="0038287D">
              <w:rPr>
                <w:sz w:val="18"/>
                <w:szCs w:val="18"/>
              </w:rPr>
              <w:t>; Система поиска текстовых заимствований «</w:t>
            </w:r>
            <w:proofErr w:type="spellStart"/>
            <w:r w:rsidRPr="0038287D">
              <w:rPr>
                <w:sz w:val="18"/>
                <w:szCs w:val="18"/>
              </w:rPr>
              <w:t>Антиплагиат.ВУЗ</w:t>
            </w:r>
            <w:proofErr w:type="spellEnd"/>
            <w:r w:rsidRPr="0038287D">
              <w:rPr>
                <w:sz w:val="18"/>
                <w:szCs w:val="18"/>
              </w:rPr>
              <w:t xml:space="preserve">»; Программа для ЭВМ «Банк вопросов для контроля знаний»; Консультант плюс; Презентации </w:t>
            </w:r>
            <w:r w:rsidRPr="00444C49">
              <w:rPr>
                <w:sz w:val="18"/>
                <w:szCs w:val="18"/>
              </w:rPr>
              <w:t>Microsoft</w:t>
            </w:r>
            <w:r w:rsidRPr="0038287D"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>Office</w:t>
            </w:r>
            <w:r w:rsidRPr="0038287D"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>PowerPoint</w:t>
            </w:r>
            <w:r w:rsidRPr="0038287D">
              <w:rPr>
                <w:sz w:val="18"/>
                <w:szCs w:val="18"/>
              </w:rPr>
              <w:t xml:space="preserve">,  Гарант; </w:t>
            </w:r>
            <w:proofErr w:type="spellStart"/>
            <w:r w:rsidRPr="009F5324">
              <w:rPr>
                <w:sz w:val="18"/>
                <w:szCs w:val="18"/>
              </w:rPr>
              <w:t>Moodle</w:t>
            </w:r>
            <w:r w:rsidRPr="0038287D">
              <w:rPr>
                <w:sz w:val="18"/>
                <w:szCs w:val="18"/>
              </w:rPr>
              <w:t>,</w:t>
            </w:r>
            <w:r w:rsidRPr="009F5324">
              <w:rPr>
                <w:sz w:val="18"/>
                <w:szCs w:val="18"/>
              </w:rPr>
              <w:t>CiscoWebex</w:t>
            </w:r>
            <w:proofErr w:type="spellEnd"/>
            <w:r w:rsidRPr="0038287D">
              <w:rPr>
                <w:sz w:val="18"/>
                <w:szCs w:val="18"/>
              </w:rPr>
              <w:t>, Электронная информационно-образовательная среда СОГУ (</w:t>
            </w:r>
            <w:hyperlink r:id="rId39" w:history="1">
              <w:r w:rsidRPr="00444C49">
                <w:rPr>
                  <w:rStyle w:val="a9"/>
                  <w:rFonts w:eastAsiaTheme="majorEastAsia"/>
                  <w:sz w:val="18"/>
                  <w:szCs w:val="18"/>
                </w:rPr>
                <w:t>http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://</w:t>
              </w:r>
              <w:r w:rsidRPr="00444C49">
                <w:rPr>
                  <w:rStyle w:val="a9"/>
                  <w:rFonts w:eastAsiaTheme="majorEastAsia"/>
                  <w:sz w:val="18"/>
                  <w:szCs w:val="18"/>
                </w:rPr>
                <w:t>lms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444C49">
                <w:rPr>
                  <w:rStyle w:val="a9"/>
                  <w:rFonts w:eastAsiaTheme="majorEastAsia"/>
                  <w:sz w:val="18"/>
                  <w:szCs w:val="18"/>
                </w:rPr>
                <w:t>nosu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444C49">
                <w:rPr>
                  <w:rStyle w:val="a9"/>
                  <w:rFonts w:eastAsiaTheme="majorEastAsia"/>
                  <w:sz w:val="18"/>
                  <w:szCs w:val="18"/>
                </w:rPr>
                <w:t>ru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/</w:t>
              </w:r>
              <w:r w:rsidRPr="00444C49">
                <w:rPr>
                  <w:rStyle w:val="a9"/>
                  <w:rFonts w:eastAsiaTheme="majorEastAsia"/>
                  <w:sz w:val="18"/>
                  <w:szCs w:val="18"/>
                </w:rPr>
                <w:t>login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/</w:t>
              </w:r>
              <w:r w:rsidRPr="00444C49">
                <w:rPr>
                  <w:rStyle w:val="a9"/>
                  <w:rFonts w:eastAsiaTheme="majorEastAsia"/>
                  <w:sz w:val="18"/>
                  <w:szCs w:val="18"/>
                </w:rPr>
                <w:t>index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444C49">
                <w:rPr>
                  <w:rStyle w:val="a9"/>
                  <w:rFonts w:eastAsiaTheme="majorEastAsia"/>
                  <w:sz w:val="18"/>
                  <w:szCs w:val="18"/>
                </w:rPr>
                <w:t>php</w:t>
              </w:r>
            </w:hyperlink>
            <w:r w:rsidRPr="0038287D">
              <w:rPr>
                <w:sz w:val="18"/>
                <w:szCs w:val="18"/>
              </w:rPr>
              <w:t>).</w:t>
            </w:r>
          </w:p>
        </w:tc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0624A2" w14:textId="77777777" w:rsidR="007F0892" w:rsidRDefault="007F0892" w:rsidP="00EC3899">
            <w:r w:rsidRPr="0038287D">
              <w:rPr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</w:t>
            </w:r>
            <w:r w:rsidRPr="002C000D">
              <w:rPr>
                <w:sz w:val="18"/>
                <w:szCs w:val="18"/>
              </w:rPr>
              <w:t xml:space="preserve">Ватутина/Церетели, д. 19/16, Учебный корпус 10, этаж 8, ауд. № 812. </w:t>
            </w:r>
          </w:p>
        </w:tc>
      </w:tr>
      <w:tr w:rsidR="007F0892" w:rsidRPr="00444C49" w14:paraId="774C9A14" w14:textId="77777777" w:rsidTr="00EC3899">
        <w:tc>
          <w:tcPr>
            <w:tcW w:w="711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D2020A" w14:textId="77777777" w:rsidR="007F0892" w:rsidRPr="0038287D" w:rsidRDefault="007F0892" w:rsidP="00EC3899">
            <w:pPr>
              <w:rPr>
                <w:b/>
                <w:sz w:val="18"/>
                <w:szCs w:val="18"/>
              </w:rPr>
            </w:pPr>
            <w:r w:rsidRPr="0038287D">
              <w:rPr>
                <w:b/>
                <w:sz w:val="18"/>
                <w:szCs w:val="18"/>
              </w:rPr>
              <w:lastRenderedPageBreak/>
              <w:t>Помещения для самостоятельной работы:</w:t>
            </w:r>
          </w:p>
          <w:p w14:paraId="40A4E7DD" w14:textId="77777777" w:rsidR="007F0892" w:rsidRPr="0038287D" w:rsidRDefault="007F0892" w:rsidP="00EC3899">
            <w:pPr>
              <w:rPr>
                <w:sz w:val="18"/>
                <w:szCs w:val="18"/>
              </w:rPr>
            </w:pPr>
            <w:r w:rsidRPr="0038287D">
              <w:rPr>
                <w:sz w:val="18"/>
                <w:szCs w:val="18"/>
              </w:rPr>
              <w:t xml:space="preserve">- </w:t>
            </w:r>
            <w:r w:rsidRPr="0038287D">
              <w:rPr>
                <w:b/>
                <w:sz w:val="18"/>
                <w:szCs w:val="18"/>
              </w:rPr>
              <w:t>компьютерные классы</w:t>
            </w:r>
            <w:r w:rsidRPr="0038287D">
              <w:rPr>
                <w:sz w:val="18"/>
                <w:szCs w:val="18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демонстрационные и учебно-наглядные пособия (видеопрезентация); колонки, ПК преподавателя, </w:t>
            </w:r>
            <w:proofErr w:type="spellStart"/>
            <w:r w:rsidRPr="0038287D">
              <w:rPr>
                <w:sz w:val="18"/>
                <w:szCs w:val="18"/>
              </w:rPr>
              <w:t>ПКобучающихся</w:t>
            </w:r>
            <w:proofErr w:type="spellEnd"/>
            <w:r w:rsidRPr="0038287D">
              <w:rPr>
                <w:sz w:val="18"/>
                <w:szCs w:val="18"/>
              </w:rPr>
              <w:t xml:space="preserve">, программное обеспечение: </w:t>
            </w:r>
            <w:r w:rsidRPr="00F96F92">
              <w:rPr>
                <w:sz w:val="18"/>
                <w:szCs w:val="18"/>
              </w:rPr>
              <w:t>Windows</w:t>
            </w:r>
            <w:r w:rsidRPr="0038287D">
              <w:rPr>
                <w:sz w:val="18"/>
                <w:szCs w:val="18"/>
              </w:rPr>
              <w:t xml:space="preserve">7.1 </w:t>
            </w:r>
            <w:proofErr w:type="spellStart"/>
            <w:r w:rsidRPr="00F96F92">
              <w:rPr>
                <w:sz w:val="18"/>
                <w:szCs w:val="18"/>
              </w:rPr>
              <w:t>Professional</w:t>
            </w:r>
            <w:r w:rsidRPr="0038287D">
              <w:rPr>
                <w:sz w:val="18"/>
                <w:szCs w:val="18"/>
              </w:rPr>
              <w:t>;</w:t>
            </w:r>
            <w:r w:rsidRPr="00F96F92">
              <w:rPr>
                <w:sz w:val="18"/>
                <w:szCs w:val="18"/>
              </w:rPr>
              <w:t>OfficeStandard</w:t>
            </w:r>
            <w:proofErr w:type="spellEnd"/>
            <w:r w:rsidRPr="0038287D">
              <w:rPr>
                <w:sz w:val="18"/>
                <w:szCs w:val="18"/>
              </w:rPr>
              <w:t xml:space="preserve"> 2016; </w:t>
            </w:r>
            <w:proofErr w:type="spellStart"/>
            <w:r w:rsidRPr="00F96F92">
              <w:rPr>
                <w:sz w:val="18"/>
                <w:szCs w:val="18"/>
              </w:rPr>
              <w:t>WinRar</w:t>
            </w:r>
            <w:r w:rsidRPr="0038287D">
              <w:rPr>
                <w:sz w:val="18"/>
                <w:szCs w:val="18"/>
              </w:rPr>
              <w:t>;</w:t>
            </w:r>
            <w:r w:rsidRPr="00F96F92">
              <w:rPr>
                <w:sz w:val="18"/>
                <w:szCs w:val="18"/>
              </w:rPr>
              <w:t>MicrosoftVisio</w:t>
            </w:r>
            <w:proofErr w:type="spellEnd"/>
            <w:r w:rsidRPr="0038287D">
              <w:rPr>
                <w:sz w:val="18"/>
                <w:szCs w:val="18"/>
              </w:rPr>
              <w:t xml:space="preserve">; </w:t>
            </w:r>
            <w:proofErr w:type="spellStart"/>
            <w:r w:rsidRPr="00F96F92">
              <w:rPr>
                <w:sz w:val="18"/>
                <w:szCs w:val="18"/>
              </w:rPr>
              <w:t>MicrosoftVisualstudio</w:t>
            </w:r>
            <w:proofErr w:type="spellEnd"/>
            <w:r w:rsidRPr="0038287D">
              <w:rPr>
                <w:sz w:val="18"/>
                <w:szCs w:val="18"/>
              </w:rPr>
              <w:t xml:space="preserve">; </w:t>
            </w:r>
            <w:proofErr w:type="spellStart"/>
            <w:r w:rsidRPr="00F96F92">
              <w:rPr>
                <w:sz w:val="18"/>
                <w:szCs w:val="18"/>
              </w:rPr>
              <w:t>KasperskySecurityCloud</w:t>
            </w:r>
            <w:proofErr w:type="spellEnd"/>
            <w:r w:rsidRPr="0038287D">
              <w:rPr>
                <w:sz w:val="18"/>
                <w:szCs w:val="18"/>
              </w:rPr>
              <w:t xml:space="preserve">; Презентации </w:t>
            </w:r>
            <w:r w:rsidRPr="00444C49">
              <w:rPr>
                <w:sz w:val="18"/>
                <w:szCs w:val="18"/>
              </w:rPr>
              <w:t>Microsoft</w:t>
            </w:r>
            <w:r w:rsidRPr="0038287D"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>Office</w:t>
            </w:r>
            <w:r w:rsidRPr="0038287D">
              <w:rPr>
                <w:sz w:val="18"/>
                <w:szCs w:val="18"/>
              </w:rPr>
              <w:t xml:space="preserve"> </w:t>
            </w:r>
            <w:r w:rsidRPr="00444C49">
              <w:rPr>
                <w:sz w:val="18"/>
                <w:szCs w:val="18"/>
              </w:rPr>
              <w:t>PowerPoint</w:t>
            </w:r>
            <w:r w:rsidRPr="0038287D">
              <w:rPr>
                <w:sz w:val="18"/>
                <w:szCs w:val="18"/>
              </w:rPr>
              <w:t>,  КонсультантПлюс, Гарант, Программа для ЭВМ «Банк вопросов для контроля знаний», Система поиска текстовых заимствований «</w:t>
            </w:r>
            <w:proofErr w:type="spellStart"/>
            <w:r w:rsidRPr="0038287D">
              <w:rPr>
                <w:sz w:val="18"/>
                <w:szCs w:val="18"/>
              </w:rPr>
              <w:t>Антиплагиат.ВУЗ</w:t>
            </w:r>
            <w:proofErr w:type="spellEnd"/>
          </w:p>
          <w:p w14:paraId="115FE5E6" w14:textId="77777777" w:rsidR="007F0892" w:rsidRPr="0038287D" w:rsidRDefault="007F0892" w:rsidP="00EC3899">
            <w:pPr>
              <w:rPr>
                <w:sz w:val="18"/>
                <w:szCs w:val="18"/>
              </w:rPr>
            </w:pPr>
            <w:r w:rsidRPr="0038287D">
              <w:rPr>
                <w:sz w:val="18"/>
                <w:szCs w:val="18"/>
              </w:rPr>
              <w:t xml:space="preserve">-  </w:t>
            </w:r>
            <w:r w:rsidRPr="0038287D">
              <w:rPr>
                <w:b/>
                <w:sz w:val="18"/>
                <w:szCs w:val="18"/>
              </w:rPr>
              <w:t>библиотека</w:t>
            </w:r>
            <w:r w:rsidRPr="0038287D">
              <w:rPr>
                <w:sz w:val="18"/>
                <w:szCs w:val="18"/>
              </w:rPr>
              <w:t>, в том числе читальный зал: столы, стулья, стеллажи с книгами, ПК для обучающихся, программное обеспечение, учебные и научные фонды библиотеки СОГУ, доступ к электронным библиотечным ресурсам:</w:t>
            </w:r>
          </w:p>
          <w:p w14:paraId="27036F83" w14:textId="77777777" w:rsidR="007F0892" w:rsidRPr="0038287D" w:rsidRDefault="007F0892" w:rsidP="00EC3899">
            <w:pPr>
              <w:tabs>
                <w:tab w:val="left" w:pos="2760"/>
              </w:tabs>
              <w:rPr>
                <w:rFonts w:eastAsiaTheme="minorHAnsi"/>
                <w:sz w:val="18"/>
                <w:szCs w:val="18"/>
              </w:rPr>
            </w:pPr>
            <w:r w:rsidRPr="0038287D">
              <w:rPr>
                <w:sz w:val="18"/>
                <w:szCs w:val="18"/>
              </w:rPr>
              <w:t xml:space="preserve">ЭБС "Университетская библиотека </w:t>
            </w:r>
            <w:proofErr w:type="spellStart"/>
            <w:r w:rsidRPr="00F96F92">
              <w:rPr>
                <w:sz w:val="18"/>
                <w:szCs w:val="18"/>
              </w:rPr>
              <w:t>Online</w:t>
            </w:r>
            <w:r w:rsidRPr="0038287D">
              <w:rPr>
                <w:sz w:val="18"/>
                <w:szCs w:val="18"/>
              </w:rPr>
              <w:t>"</w:t>
            </w:r>
            <w:hyperlink r:id="rId40" w:history="1">
              <w:r w:rsidRPr="00F96F92">
                <w:rPr>
                  <w:rFonts w:eastAsiaTheme="minorHAnsi"/>
                  <w:color w:val="0000FF"/>
                  <w:sz w:val="18"/>
                  <w:szCs w:val="18"/>
                  <w:u w:val="single"/>
                </w:rPr>
                <w:t>http</w:t>
              </w:r>
              <w:proofErr w:type="spellEnd"/>
              <w:r w:rsidRPr="0038287D">
                <w:rPr>
                  <w:rFonts w:eastAsiaTheme="minorHAnsi"/>
                  <w:color w:val="0000FF"/>
                  <w:sz w:val="18"/>
                  <w:szCs w:val="18"/>
                  <w:u w:val="single"/>
                </w:rPr>
                <w:t>://</w:t>
              </w:r>
              <w:r w:rsidRPr="00F96F92">
                <w:rPr>
                  <w:rFonts w:eastAsiaTheme="minorHAnsi"/>
                  <w:color w:val="0000FF"/>
                  <w:sz w:val="18"/>
                  <w:szCs w:val="18"/>
                  <w:u w:val="single"/>
                </w:rPr>
                <w:t>www</w:t>
              </w:r>
              <w:r w:rsidRPr="0038287D">
                <w:rPr>
                  <w:rFonts w:eastAsiaTheme="minorHAnsi"/>
                  <w:color w:val="0000FF"/>
                  <w:sz w:val="18"/>
                  <w:szCs w:val="18"/>
                  <w:u w:val="single"/>
                </w:rPr>
                <w:t>.</w:t>
              </w:r>
              <w:r w:rsidRPr="00F96F92">
                <w:rPr>
                  <w:rFonts w:eastAsiaTheme="minorHAnsi"/>
                  <w:color w:val="0000FF"/>
                  <w:sz w:val="18"/>
                  <w:szCs w:val="18"/>
                  <w:u w:val="single"/>
                </w:rPr>
                <w:t>biblioclub</w:t>
              </w:r>
              <w:r w:rsidRPr="0038287D">
                <w:rPr>
                  <w:rFonts w:eastAsiaTheme="minorHAnsi"/>
                  <w:color w:val="0000FF"/>
                  <w:sz w:val="18"/>
                  <w:szCs w:val="18"/>
                  <w:u w:val="single"/>
                </w:rPr>
                <w:t>.</w:t>
              </w:r>
              <w:r w:rsidRPr="00F96F92">
                <w:rPr>
                  <w:rFonts w:eastAsiaTheme="minorHAnsi"/>
                  <w:color w:val="0000FF"/>
                  <w:sz w:val="18"/>
                  <w:szCs w:val="18"/>
                  <w:u w:val="single"/>
                </w:rPr>
                <w:t>ru</w:t>
              </w:r>
            </w:hyperlink>
          </w:p>
          <w:p w14:paraId="49D9CEF4" w14:textId="77777777" w:rsidR="007F0892" w:rsidRPr="0038287D" w:rsidRDefault="007F0892" w:rsidP="00EC3899">
            <w:pPr>
              <w:rPr>
                <w:sz w:val="18"/>
                <w:szCs w:val="18"/>
              </w:rPr>
            </w:pPr>
            <w:r w:rsidRPr="0038287D">
              <w:rPr>
                <w:sz w:val="18"/>
                <w:szCs w:val="18"/>
              </w:rPr>
              <w:t xml:space="preserve">Электронная библиотека диссертаций РГБ (ЭБД РГБ) </w:t>
            </w:r>
            <w:hyperlink r:id="rId41" w:history="1"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https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://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dvs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rsl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ru</w:t>
              </w:r>
            </w:hyperlink>
          </w:p>
          <w:p w14:paraId="43E542BA" w14:textId="77777777" w:rsidR="007F0892" w:rsidRPr="0038287D" w:rsidRDefault="007F0892" w:rsidP="00EC3899">
            <w:pPr>
              <w:rPr>
                <w:sz w:val="18"/>
                <w:szCs w:val="18"/>
              </w:rPr>
            </w:pPr>
            <w:r w:rsidRPr="0038287D">
              <w:rPr>
                <w:sz w:val="18"/>
                <w:szCs w:val="18"/>
              </w:rPr>
              <w:t xml:space="preserve">Электронная библиотека «Консультант </w:t>
            </w:r>
            <w:proofErr w:type="spellStart"/>
            <w:r w:rsidRPr="0038287D">
              <w:rPr>
                <w:sz w:val="18"/>
                <w:szCs w:val="18"/>
              </w:rPr>
              <w:t>студента»</w:t>
            </w:r>
            <w:hyperlink r:id="rId42" w:history="1"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http</w:t>
              </w:r>
              <w:proofErr w:type="spellEnd"/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://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www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studmedlib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ru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/</w:t>
              </w:r>
            </w:hyperlink>
          </w:p>
          <w:p w14:paraId="4D3DBC7A" w14:textId="77777777" w:rsidR="007F0892" w:rsidRPr="0038287D" w:rsidRDefault="007F0892" w:rsidP="00EC3899">
            <w:pPr>
              <w:rPr>
                <w:iCs/>
                <w:sz w:val="18"/>
                <w:szCs w:val="18"/>
              </w:rPr>
            </w:pPr>
            <w:r w:rsidRPr="0038287D">
              <w:rPr>
                <w:iCs/>
                <w:sz w:val="18"/>
                <w:szCs w:val="18"/>
              </w:rPr>
              <w:t xml:space="preserve">Научная электронная библиотека </w:t>
            </w:r>
            <w:proofErr w:type="spellStart"/>
            <w:r w:rsidRPr="00F96F92">
              <w:rPr>
                <w:iCs/>
                <w:sz w:val="18"/>
                <w:szCs w:val="18"/>
              </w:rPr>
              <w:t>eLibrary</w:t>
            </w:r>
            <w:r w:rsidRPr="0038287D">
              <w:rPr>
                <w:iCs/>
                <w:sz w:val="18"/>
                <w:szCs w:val="18"/>
              </w:rPr>
              <w:t>.</w:t>
            </w:r>
            <w:r w:rsidRPr="00F96F92">
              <w:rPr>
                <w:iCs/>
                <w:sz w:val="18"/>
                <w:szCs w:val="18"/>
              </w:rPr>
              <w:t>ru</w:t>
            </w:r>
            <w:hyperlink r:id="rId43" w:history="1"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http</w:t>
              </w:r>
              <w:proofErr w:type="spellEnd"/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://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elibrary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ru</w:t>
              </w:r>
            </w:hyperlink>
          </w:p>
          <w:p w14:paraId="5474652B" w14:textId="77777777" w:rsidR="007F0892" w:rsidRPr="0038287D" w:rsidRDefault="007F0892" w:rsidP="00EC3899">
            <w:pPr>
              <w:rPr>
                <w:iCs/>
                <w:sz w:val="18"/>
                <w:szCs w:val="18"/>
              </w:rPr>
            </w:pPr>
            <w:r w:rsidRPr="0038287D">
              <w:rPr>
                <w:iCs/>
                <w:sz w:val="18"/>
                <w:szCs w:val="18"/>
              </w:rPr>
              <w:t xml:space="preserve">База данных «ЭБС </w:t>
            </w:r>
            <w:proofErr w:type="spellStart"/>
            <w:r w:rsidRPr="00F96F92">
              <w:rPr>
                <w:iCs/>
                <w:sz w:val="18"/>
                <w:szCs w:val="18"/>
              </w:rPr>
              <w:t>elibrary</w:t>
            </w:r>
            <w:r w:rsidRPr="0038287D">
              <w:rPr>
                <w:iCs/>
                <w:sz w:val="18"/>
                <w:szCs w:val="18"/>
              </w:rPr>
              <w:t>»</w:t>
            </w:r>
            <w:hyperlink r:id="rId44" w:history="1"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http</w:t>
              </w:r>
              <w:proofErr w:type="spellEnd"/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://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elibrary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ru</w:t>
              </w:r>
            </w:hyperlink>
          </w:p>
          <w:p w14:paraId="1059FC17" w14:textId="77777777" w:rsidR="007F0892" w:rsidRPr="0038287D" w:rsidRDefault="007F0892" w:rsidP="00EC3899">
            <w:pPr>
              <w:rPr>
                <w:sz w:val="18"/>
                <w:szCs w:val="18"/>
              </w:rPr>
            </w:pPr>
            <w:r w:rsidRPr="0038287D">
              <w:rPr>
                <w:rFonts w:eastAsia="Calibri"/>
                <w:iCs/>
                <w:sz w:val="18"/>
                <w:szCs w:val="18"/>
              </w:rPr>
              <w:t>Электронная библиотека «</w:t>
            </w:r>
            <w:proofErr w:type="spellStart"/>
            <w:r w:rsidRPr="0038287D">
              <w:rPr>
                <w:rFonts w:eastAsia="Calibri"/>
                <w:iCs/>
                <w:sz w:val="18"/>
                <w:szCs w:val="18"/>
              </w:rPr>
              <w:t>Юрайт»</w:t>
            </w:r>
            <w:hyperlink r:id="rId45" w:history="1"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http</w:t>
              </w:r>
              <w:proofErr w:type="spellEnd"/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://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biblio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-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online</w:t>
              </w:r>
              <w:r w:rsidRPr="0038287D">
                <w:rPr>
                  <w:rStyle w:val="a9"/>
                  <w:rFonts w:eastAsiaTheme="majorEastAsia"/>
                  <w:sz w:val="18"/>
                  <w:szCs w:val="18"/>
                </w:rPr>
                <w:t>.</w:t>
              </w:r>
              <w:r w:rsidRPr="00F96F92">
                <w:rPr>
                  <w:rStyle w:val="a9"/>
                  <w:rFonts w:eastAsiaTheme="majorEastAsia"/>
                  <w:sz w:val="18"/>
                  <w:szCs w:val="18"/>
                </w:rPr>
                <w:t>ru</w:t>
              </w:r>
            </w:hyperlink>
          </w:p>
        </w:tc>
        <w:tc>
          <w:tcPr>
            <w:tcW w:w="226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28AD2F" w14:textId="77777777" w:rsidR="007F0892" w:rsidRPr="0038287D" w:rsidRDefault="007F0892" w:rsidP="00EC3899">
            <w:pPr>
              <w:rPr>
                <w:sz w:val="18"/>
                <w:szCs w:val="18"/>
              </w:rPr>
            </w:pPr>
            <w:r w:rsidRPr="0038287D">
              <w:rPr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7, ауд. № 706. </w:t>
            </w:r>
          </w:p>
          <w:p w14:paraId="1E88D212" w14:textId="77777777" w:rsidR="007F0892" w:rsidRPr="0038287D" w:rsidRDefault="007F0892" w:rsidP="00EC3899">
            <w:pPr>
              <w:rPr>
                <w:sz w:val="18"/>
                <w:szCs w:val="18"/>
              </w:rPr>
            </w:pPr>
          </w:p>
          <w:p w14:paraId="01EFC8E5" w14:textId="77777777" w:rsidR="007F0892" w:rsidRPr="0038287D" w:rsidRDefault="007F0892" w:rsidP="00EC3899">
            <w:pPr>
              <w:rPr>
                <w:sz w:val="18"/>
                <w:szCs w:val="18"/>
              </w:rPr>
            </w:pPr>
          </w:p>
          <w:p w14:paraId="66FAB030" w14:textId="77777777" w:rsidR="007F0892" w:rsidRPr="0038287D" w:rsidRDefault="007F0892" w:rsidP="00EC3899">
            <w:pPr>
              <w:rPr>
                <w:sz w:val="18"/>
                <w:szCs w:val="18"/>
              </w:rPr>
            </w:pPr>
          </w:p>
          <w:p w14:paraId="3A4607B8" w14:textId="77777777" w:rsidR="007F0892" w:rsidRPr="0038287D" w:rsidRDefault="007F0892" w:rsidP="00EC3899">
            <w:pPr>
              <w:rPr>
                <w:sz w:val="18"/>
                <w:szCs w:val="18"/>
              </w:rPr>
            </w:pPr>
          </w:p>
          <w:p w14:paraId="2BA2E600" w14:textId="77777777" w:rsidR="007F0892" w:rsidRDefault="007F0892" w:rsidP="00EC3899">
            <w:pPr>
              <w:pStyle w:val="afff4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235E64C5" w14:textId="77777777" w:rsidR="007F0892" w:rsidRPr="00444C49" w:rsidRDefault="007F0892" w:rsidP="00EC3899">
            <w:pPr>
              <w:pStyle w:val="afff4"/>
              <w:rPr>
                <w:rFonts w:ascii="Times New Roman" w:hAnsi="Times New Roman" w:cs="Times New Roman"/>
                <w:sz w:val="18"/>
                <w:szCs w:val="18"/>
              </w:rPr>
            </w:pPr>
            <w:r w:rsidRPr="00857820"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Федерация, 362025, Республика Северная Осетия-Алания, г.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857820">
              <w:rPr>
                <w:rFonts w:ascii="Times New Roman" w:eastAsia="Times New Roman" w:hAnsi="Times New Roman"/>
                <w:sz w:val="18"/>
                <w:szCs w:val="18"/>
              </w:rPr>
              <w:t xml:space="preserve">Владикавказ, </w:t>
            </w:r>
            <w:r>
              <w:rPr>
                <w:sz w:val="18"/>
                <w:szCs w:val="18"/>
              </w:rPr>
              <w:t xml:space="preserve">ул. </w:t>
            </w:r>
            <w:r w:rsidRPr="00444C49">
              <w:rPr>
                <w:sz w:val="18"/>
                <w:szCs w:val="18"/>
              </w:rPr>
              <w:t>Ватутина/Церетели, д. 19/16</w:t>
            </w:r>
            <w:r w:rsidRPr="00857820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</w:tr>
    </w:tbl>
    <w:p w14:paraId="50BFDA2A" w14:textId="77777777" w:rsidR="007F0892" w:rsidRDefault="007F0892" w:rsidP="007F0892">
      <w:pPr>
        <w:ind w:firstLine="708"/>
        <w:rPr>
          <w:color w:val="000000" w:themeColor="text1"/>
        </w:rPr>
      </w:pPr>
    </w:p>
    <w:p w14:paraId="6B21627C" w14:textId="77777777" w:rsidR="007F0892" w:rsidRPr="008C4F5F" w:rsidRDefault="007F0892" w:rsidP="007F0892">
      <w:pPr>
        <w:ind w:firstLine="708"/>
        <w:jc w:val="center"/>
        <w:rPr>
          <w:rStyle w:val="35"/>
          <w:rFonts w:eastAsiaTheme="minorEastAsia"/>
          <w:b/>
        </w:rPr>
      </w:pPr>
      <w:r w:rsidRPr="0038287D">
        <w:rPr>
          <w:b/>
          <w:color w:val="000000" w:themeColor="text1"/>
          <w:u w:val="single"/>
        </w:rPr>
        <w:t>Лицензионное и свободно распространяемое программное обеспечение, в том числе отечественного производства</w:t>
      </w:r>
    </w:p>
    <w:tbl>
      <w:tblPr>
        <w:tblStyle w:val="a5"/>
        <w:tblW w:w="9353" w:type="dxa"/>
        <w:tblInd w:w="-5" w:type="dxa"/>
        <w:tblLook w:val="04A0" w:firstRow="1" w:lastRow="0" w:firstColumn="1" w:lastColumn="0" w:noHBand="0" w:noVBand="1"/>
      </w:tblPr>
      <w:tblGrid>
        <w:gridCol w:w="993"/>
        <w:gridCol w:w="3685"/>
        <w:gridCol w:w="4675"/>
      </w:tblGrid>
      <w:tr w:rsidR="007F0892" w:rsidRPr="00500CCA" w14:paraId="04C4CE3B" w14:textId="77777777" w:rsidTr="00EC3899">
        <w:tc>
          <w:tcPr>
            <w:tcW w:w="993" w:type="dxa"/>
            <w:vAlign w:val="center"/>
          </w:tcPr>
          <w:p w14:paraId="7ACC1818" w14:textId="77777777" w:rsidR="007F0892" w:rsidRPr="00500CCA" w:rsidRDefault="007F0892" w:rsidP="00EC3899">
            <w:pPr>
              <w:ind w:right="175"/>
              <w:rPr>
                <w:b/>
              </w:rPr>
            </w:pPr>
            <w:r w:rsidRPr="00500CCA">
              <w:rPr>
                <w:b/>
              </w:rPr>
              <w:t>№ п/п</w:t>
            </w:r>
          </w:p>
        </w:tc>
        <w:tc>
          <w:tcPr>
            <w:tcW w:w="3685" w:type="dxa"/>
          </w:tcPr>
          <w:p w14:paraId="02C5440A" w14:textId="77777777" w:rsidR="007F0892" w:rsidRPr="00500CCA" w:rsidRDefault="007F0892" w:rsidP="00EC3899">
            <w:pPr>
              <w:jc w:val="center"/>
              <w:rPr>
                <w:b/>
              </w:rPr>
            </w:pPr>
            <w:r w:rsidRPr="00500CCA">
              <w:rPr>
                <w:b/>
              </w:rPr>
              <w:t>Наименование</w:t>
            </w:r>
          </w:p>
        </w:tc>
        <w:tc>
          <w:tcPr>
            <w:tcW w:w="4675" w:type="dxa"/>
          </w:tcPr>
          <w:p w14:paraId="64CFD5B9" w14:textId="77777777" w:rsidR="007F0892" w:rsidRPr="00500CCA" w:rsidRDefault="007F0892" w:rsidP="00EC3899">
            <w:pPr>
              <w:jc w:val="center"/>
              <w:rPr>
                <w:b/>
              </w:rPr>
            </w:pPr>
            <w:r w:rsidRPr="00500CCA">
              <w:rPr>
                <w:b/>
              </w:rPr>
              <w:t>№ договора(лицензия)</w:t>
            </w:r>
          </w:p>
          <w:p w14:paraId="14470CDA" w14:textId="77777777" w:rsidR="007F0892" w:rsidRPr="00500CCA" w:rsidRDefault="007F0892" w:rsidP="00EC3899">
            <w:pPr>
              <w:jc w:val="center"/>
              <w:rPr>
                <w:b/>
              </w:rPr>
            </w:pPr>
          </w:p>
        </w:tc>
      </w:tr>
      <w:tr w:rsidR="007F0892" w:rsidRPr="00B606B0" w14:paraId="39877C6E" w14:textId="77777777" w:rsidTr="00EC3899">
        <w:tc>
          <w:tcPr>
            <w:tcW w:w="993" w:type="dxa"/>
            <w:vAlign w:val="center"/>
          </w:tcPr>
          <w:p w14:paraId="0D286868" w14:textId="77777777" w:rsidR="007F0892" w:rsidRPr="00500CCA" w:rsidRDefault="007F0892" w:rsidP="007F0892">
            <w:pPr>
              <w:pStyle w:val="aa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lang w:val="en-US"/>
              </w:rPr>
            </w:pPr>
          </w:p>
        </w:tc>
        <w:tc>
          <w:tcPr>
            <w:tcW w:w="3685" w:type="dxa"/>
          </w:tcPr>
          <w:p w14:paraId="623A0F62" w14:textId="77777777" w:rsidR="007F0892" w:rsidRPr="00500CCA" w:rsidRDefault="007F0892" w:rsidP="00EC3899">
            <w:r w:rsidRPr="00500CCA">
              <w:t xml:space="preserve">Windows 10 </w:t>
            </w:r>
            <w:proofErr w:type="spellStart"/>
            <w:r w:rsidRPr="00500CCA">
              <w:t>ProforWorkstations</w:t>
            </w:r>
            <w:proofErr w:type="spellEnd"/>
          </w:p>
        </w:tc>
        <w:tc>
          <w:tcPr>
            <w:tcW w:w="4675" w:type="dxa"/>
          </w:tcPr>
          <w:p w14:paraId="686D05E1" w14:textId="77777777" w:rsidR="007F0892" w:rsidRPr="007F0892" w:rsidRDefault="007F0892" w:rsidP="00EC3899">
            <w:pPr>
              <w:rPr>
                <w:highlight w:val="yellow"/>
                <w:lang w:val="en-US"/>
              </w:rPr>
            </w:pPr>
            <w:r w:rsidRPr="007F0892">
              <w:rPr>
                <w:color w:val="000000" w:themeColor="text1"/>
                <w:lang w:val="en-US"/>
              </w:rPr>
              <w:t xml:space="preserve">№ 4100072800  </w:t>
            </w:r>
            <w:proofErr w:type="spellStart"/>
            <w:r w:rsidRPr="007F0892">
              <w:rPr>
                <w:color w:val="000000" w:themeColor="text1"/>
                <w:lang w:val="en-US"/>
              </w:rPr>
              <w:t>Maicrasoft</w:t>
            </w:r>
            <w:proofErr w:type="spellEnd"/>
            <w:r w:rsidRPr="007F0892">
              <w:rPr>
                <w:color w:val="000000" w:themeColor="text1"/>
                <w:lang w:val="en-US"/>
              </w:rPr>
              <w:t xml:space="preserve"> Products (MPSA) </w:t>
            </w:r>
            <w:r w:rsidRPr="00500CCA">
              <w:rPr>
                <w:color w:val="000000" w:themeColor="text1"/>
              </w:rPr>
              <w:t>от</w:t>
            </w:r>
            <w:r w:rsidRPr="007F0892">
              <w:rPr>
                <w:color w:val="000000" w:themeColor="text1"/>
                <w:lang w:val="en-US"/>
              </w:rPr>
              <w:t xml:space="preserve"> 04.2016 </w:t>
            </w:r>
            <w:r w:rsidRPr="00500CCA">
              <w:rPr>
                <w:color w:val="000000" w:themeColor="text1"/>
              </w:rPr>
              <w:t>г</w:t>
            </w:r>
            <w:r w:rsidRPr="007F0892">
              <w:rPr>
                <w:color w:val="000000" w:themeColor="text1"/>
                <w:lang w:val="en-US"/>
              </w:rPr>
              <w:t>.</w:t>
            </w:r>
          </w:p>
        </w:tc>
      </w:tr>
      <w:tr w:rsidR="007F0892" w:rsidRPr="00B606B0" w14:paraId="7BC793D4" w14:textId="77777777" w:rsidTr="00EC3899">
        <w:tc>
          <w:tcPr>
            <w:tcW w:w="993" w:type="dxa"/>
            <w:vAlign w:val="center"/>
          </w:tcPr>
          <w:p w14:paraId="1DBD4CD3" w14:textId="77777777" w:rsidR="007F0892" w:rsidRPr="00500CCA" w:rsidRDefault="007F0892" w:rsidP="007F0892">
            <w:pPr>
              <w:pStyle w:val="aa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lang w:val="en-US"/>
              </w:rPr>
            </w:pPr>
          </w:p>
        </w:tc>
        <w:tc>
          <w:tcPr>
            <w:tcW w:w="3685" w:type="dxa"/>
          </w:tcPr>
          <w:p w14:paraId="0238EB5C" w14:textId="77777777" w:rsidR="007F0892" w:rsidRPr="00500CCA" w:rsidRDefault="007F0892" w:rsidP="00EC3899">
            <w:r w:rsidRPr="00500CCA">
              <w:t>Windows 7 Professional</w:t>
            </w:r>
          </w:p>
        </w:tc>
        <w:tc>
          <w:tcPr>
            <w:tcW w:w="4675" w:type="dxa"/>
          </w:tcPr>
          <w:p w14:paraId="5CA9DE72" w14:textId="77777777" w:rsidR="007F0892" w:rsidRPr="007F0892" w:rsidRDefault="007F0892" w:rsidP="00EC3899">
            <w:pPr>
              <w:rPr>
                <w:highlight w:val="yellow"/>
                <w:lang w:val="en-US"/>
              </w:rPr>
            </w:pPr>
            <w:r w:rsidRPr="007F0892">
              <w:rPr>
                <w:color w:val="000000" w:themeColor="text1"/>
                <w:lang w:val="en-US"/>
              </w:rPr>
              <w:t xml:space="preserve">№ 4100072800  </w:t>
            </w:r>
            <w:proofErr w:type="spellStart"/>
            <w:r w:rsidRPr="007F0892">
              <w:rPr>
                <w:color w:val="000000" w:themeColor="text1"/>
                <w:lang w:val="en-US"/>
              </w:rPr>
              <w:t>Maicrasoft</w:t>
            </w:r>
            <w:proofErr w:type="spellEnd"/>
            <w:r w:rsidRPr="007F0892">
              <w:rPr>
                <w:color w:val="000000" w:themeColor="text1"/>
                <w:lang w:val="en-US"/>
              </w:rPr>
              <w:t xml:space="preserve"> Products (MPSA) </w:t>
            </w:r>
            <w:r w:rsidRPr="00500CCA">
              <w:rPr>
                <w:color w:val="000000" w:themeColor="text1"/>
              </w:rPr>
              <w:t>от</w:t>
            </w:r>
            <w:r w:rsidRPr="007F0892">
              <w:rPr>
                <w:color w:val="000000" w:themeColor="text1"/>
                <w:lang w:val="en-US"/>
              </w:rPr>
              <w:t xml:space="preserve"> 04.2016 </w:t>
            </w:r>
            <w:r w:rsidRPr="00500CCA">
              <w:rPr>
                <w:color w:val="000000" w:themeColor="text1"/>
              </w:rPr>
              <w:t>г</w:t>
            </w:r>
            <w:r w:rsidRPr="007F0892">
              <w:rPr>
                <w:color w:val="000000" w:themeColor="text1"/>
                <w:lang w:val="en-US"/>
              </w:rPr>
              <w:t>.</w:t>
            </w:r>
          </w:p>
        </w:tc>
      </w:tr>
      <w:tr w:rsidR="007F0892" w:rsidRPr="00B606B0" w14:paraId="2F1355C9" w14:textId="77777777" w:rsidTr="00EC3899">
        <w:tc>
          <w:tcPr>
            <w:tcW w:w="993" w:type="dxa"/>
            <w:vAlign w:val="center"/>
          </w:tcPr>
          <w:p w14:paraId="327F29BF" w14:textId="77777777" w:rsidR="007F0892" w:rsidRPr="00500CCA" w:rsidRDefault="007F0892" w:rsidP="007F0892">
            <w:pPr>
              <w:pStyle w:val="aa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lang w:val="en-US"/>
              </w:rPr>
            </w:pPr>
          </w:p>
        </w:tc>
        <w:tc>
          <w:tcPr>
            <w:tcW w:w="3685" w:type="dxa"/>
          </w:tcPr>
          <w:p w14:paraId="5371566F" w14:textId="77777777" w:rsidR="007F0892" w:rsidRPr="00CA60F9" w:rsidRDefault="007F0892" w:rsidP="00EC3899">
            <w:r>
              <w:t>Windows 8.1 Professional</w:t>
            </w:r>
          </w:p>
        </w:tc>
        <w:tc>
          <w:tcPr>
            <w:tcW w:w="4675" w:type="dxa"/>
          </w:tcPr>
          <w:p w14:paraId="3E0DB631" w14:textId="77777777" w:rsidR="007F0892" w:rsidRPr="007F0892" w:rsidRDefault="007F0892" w:rsidP="00EC3899">
            <w:pPr>
              <w:rPr>
                <w:lang w:val="en-US"/>
              </w:rPr>
            </w:pPr>
            <w:r w:rsidRPr="007F0892">
              <w:rPr>
                <w:lang w:val="en-US"/>
              </w:rPr>
              <w:t xml:space="preserve">№ 4100072800 Microsoft Products (MPSA) </w:t>
            </w:r>
            <w:r w:rsidRPr="00CA60F9">
              <w:t>от</w:t>
            </w:r>
            <w:r w:rsidRPr="007F0892">
              <w:rPr>
                <w:lang w:val="en-US"/>
              </w:rPr>
              <w:t xml:space="preserve"> 04.2016 </w:t>
            </w:r>
            <w:r w:rsidRPr="00CA60F9">
              <w:t>г</w:t>
            </w:r>
            <w:r w:rsidRPr="007F0892">
              <w:rPr>
                <w:lang w:val="en-US"/>
              </w:rPr>
              <w:t>.</w:t>
            </w:r>
          </w:p>
        </w:tc>
      </w:tr>
      <w:tr w:rsidR="007F0892" w:rsidRPr="00B606B0" w14:paraId="1A284C00" w14:textId="77777777" w:rsidTr="00EC3899">
        <w:tc>
          <w:tcPr>
            <w:tcW w:w="993" w:type="dxa"/>
            <w:vAlign w:val="center"/>
          </w:tcPr>
          <w:p w14:paraId="13CECDA6" w14:textId="77777777" w:rsidR="007F0892" w:rsidRPr="00500CCA" w:rsidRDefault="007F0892" w:rsidP="007F0892">
            <w:pPr>
              <w:pStyle w:val="aa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lang w:val="en-US"/>
              </w:rPr>
            </w:pPr>
          </w:p>
        </w:tc>
        <w:tc>
          <w:tcPr>
            <w:tcW w:w="3685" w:type="dxa"/>
          </w:tcPr>
          <w:p w14:paraId="7FB413AC" w14:textId="77777777" w:rsidR="007F0892" w:rsidRPr="00500CCA" w:rsidRDefault="007F0892" w:rsidP="00EC3899">
            <w:proofErr w:type="spellStart"/>
            <w:r w:rsidRPr="00500CCA">
              <w:t>OfficeStandard</w:t>
            </w:r>
            <w:proofErr w:type="spellEnd"/>
            <w:r w:rsidRPr="00500CCA">
              <w:t xml:space="preserve"> 2016</w:t>
            </w:r>
          </w:p>
        </w:tc>
        <w:tc>
          <w:tcPr>
            <w:tcW w:w="4675" w:type="dxa"/>
          </w:tcPr>
          <w:p w14:paraId="3A639A6E" w14:textId="77777777" w:rsidR="007F0892" w:rsidRPr="007F0892" w:rsidRDefault="007F0892" w:rsidP="00EC3899">
            <w:pPr>
              <w:rPr>
                <w:highlight w:val="yellow"/>
                <w:lang w:val="en-US"/>
              </w:rPr>
            </w:pPr>
            <w:r w:rsidRPr="007F0892">
              <w:rPr>
                <w:color w:val="000000" w:themeColor="text1"/>
                <w:lang w:val="en-US"/>
              </w:rPr>
              <w:t xml:space="preserve">№ 4100072800  </w:t>
            </w:r>
            <w:proofErr w:type="spellStart"/>
            <w:r w:rsidRPr="007F0892">
              <w:rPr>
                <w:color w:val="000000" w:themeColor="text1"/>
                <w:lang w:val="en-US"/>
              </w:rPr>
              <w:t>Maicrasoft</w:t>
            </w:r>
            <w:proofErr w:type="spellEnd"/>
            <w:r w:rsidRPr="007F0892">
              <w:rPr>
                <w:color w:val="000000" w:themeColor="text1"/>
                <w:lang w:val="en-US"/>
              </w:rPr>
              <w:t xml:space="preserve"> Products (MPSA) </w:t>
            </w:r>
            <w:r w:rsidRPr="00500CCA">
              <w:rPr>
                <w:color w:val="000000" w:themeColor="text1"/>
              </w:rPr>
              <w:t>от</w:t>
            </w:r>
            <w:r w:rsidRPr="007F0892">
              <w:rPr>
                <w:color w:val="000000" w:themeColor="text1"/>
                <w:lang w:val="en-US"/>
              </w:rPr>
              <w:t xml:space="preserve"> 04.2016 </w:t>
            </w:r>
            <w:r w:rsidRPr="00500CCA">
              <w:rPr>
                <w:color w:val="000000" w:themeColor="text1"/>
              </w:rPr>
              <w:t>г</w:t>
            </w:r>
            <w:r w:rsidRPr="007F0892">
              <w:rPr>
                <w:color w:val="000000" w:themeColor="text1"/>
                <w:lang w:val="en-US"/>
              </w:rPr>
              <w:t>.</w:t>
            </w:r>
          </w:p>
        </w:tc>
      </w:tr>
      <w:tr w:rsidR="007F0892" w:rsidRPr="00B606B0" w14:paraId="3B6984BA" w14:textId="77777777" w:rsidTr="00EC3899">
        <w:tc>
          <w:tcPr>
            <w:tcW w:w="993" w:type="dxa"/>
            <w:vAlign w:val="center"/>
          </w:tcPr>
          <w:p w14:paraId="16F84DE8" w14:textId="77777777" w:rsidR="007F0892" w:rsidRPr="00500CCA" w:rsidRDefault="007F0892" w:rsidP="007F0892">
            <w:pPr>
              <w:pStyle w:val="aa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lang w:val="en-US"/>
              </w:rPr>
            </w:pPr>
          </w:p>
        </w:tc>
        <w:tc>
          <w:tcPr>
            <w:tcW w:w="3685" w:type="dxa"/>
          </w:tcPr>
          <w:p w14:paraId="4ED16FB5" w14:textId="77777777" w:rsidR="007F0892" w:rsidRPr="00500CCA" w:rsidRDefault="007F0892" w:rsidP="00EC3899">
            <w:proofErr w:type="spellStart"/>
            <w:r w:rsidRPr="00500CCA">
              <w:t>OfficeStandard</w:t>
            </w:r>
            <w:proofErr w:type="spellEnd"/>
            <w:r w:rsidRPr="00500CCA">
              <w:t xml:space="preserve"> 2013</w:t>
            </w:r>
          </w:p>
        </w:tc>
        <w:tc>
          <w:tcPr>
            <w:tcW w:w="4675" w:type="dxa"/>
          </w:tcPr>
          <w:p w14:paraId="53B755F5" w14:textId="77777777" w:rsidR="007F0892" w:rsidRPr="007F0892" w:rsidRDefault="007F0892" w:rsidP="00EC3899">
            <w:pPr>
              <w:rPr>
                <w:highlight w:val="yellow"/>
                <w:lang w:val="en-US"/>
              </w:rPr>
            </w:pPr>
            <w:r w:rsidRPr="007F0892">
              <w:rPr>
                <w:color w:val="000000" w:themeColor="text1"/>
                <w:lang w:val="en-US"/>
              </w:rPr>
              <w:t xml:space="preserve">№ 4100072800  </w:t>
            </w:r>
            <w:proofErr w:type="spellStart"/>
            <w:r w:rsidRPr="007F0892">
              <w:rPr>
                <w:color w:val="000000" w:themeColor="text1"/>
                <w:lang w:val="en-US"/>
              </w:rPr>
              <w:t>Maicrasoft</w:t>
            </w:r>
            <w:proofErr w:type="spellEnd"/>
            <w:r w:rsidRPr="007F0892">
              <w:rPr>
                <w:color w:val="000000" w:themeColor="text1"/>
                <w:lang w:val="en-US"/>
              </w:rPr>
              <w:t xml:space="preserve"> Products (MPSA) </w:t>
            </w:r>
            <w:r w:rsidRPr="00500CCA">
              <w:rPr>
                <w:color w:val="000000" w:themeColor="text1"/>
              </w:rPr>
              <w:t>от</w:t>
            </w:r>
            <w:r w:rsidRPr="007F0892">
              <w:rPr>
                <w:color w:val="000000" w:themeColor="text1"/>
                <w:lang w:val="en-US"/>
              </w:rPr>
              <w:t xml:space="preserve"> 04.2016 </w:t>
            </w:r>
            <w:r w:rsidRPr="00500CCA">
              <w:rPr>
                <w:color w:val="000000" w:themeColor="text1"/>
              </w:rPr>
              <w:t>г</w:t>
            </w:r>
            <w:r w:rsidRPr="007F0892">
              <w:rPr>
                <w:color w:val="000000" w:themeColor="text1"/>
                <w:lang w:val="en-US"/>
              </w:rPr>
              <w:t>.</w:t>
            </w:r>
          </w:p>
        </w:tc>
      </w:tr>
      <w:tr w:rsidR="007F0892" w:rsidRPr="00500CCA" w14:paraId="7B8C2906" w14:textId="77777777" w:rsidTr="00EC3899">
        <w:tc>
          <w:tcPr>
            <w:tcW w:w="993" w:type="dxa"/>
            <w:vAlign w:val="center"/>
          </w:tcPr>
          <w:p w14:paraId="5A159C8D" w14:textId="77777777" w:rsidR="007F0892" w:rsidRPr="006F17AD" w:rsidRDefault="007F0892" w:rsidP="007F0892">
            <w:pPr>
              <w:pStyle w:val="aa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  <w:rPr>
                <w:lang w:val="en-US"/>
              </w:rPr>
            </w:pPr>
          </w:p>
        </w:tc>
        <w:tc>
          <w:tcPr>
            <w:tcW w:w="3685" w:type="dxa"/>
          </w:tcPr>
          <w:p w14:paraId="0A23A3EB" w14:textId="77777777" w:rsidR="007F0892" w:rsidRPr="00500CCA" w:rsidRDefault="007F0892" w:rsidP="00EC3899">
            <w:r w:rsidRPr="00500CCA">
              <w:t xml:space="preserve">Антивирусное программное обеспечение </w:t>
            </w:r>
            <w:proofErr w:type="spellStart"/>
            <w:r w:rsidRPr="00500CCA">
              <w:t>KasperksyTotalSecurity</w:t>
            </w:r>
            <w:proofErr w:type="spellEnd"/>
          </w:p>
        </w:tc>
        <w:tc>
          <w:tcPr>
            <w:tcW w:w="4675" w:type="dxa"/>
          </w:tcPr>
          <w:p w14:paraId="145427EB" w14:textId="77777777" w:rsidR="007F0892" w:rsidRPr="00500CCA" w:rsidRDefault="007F0892" w:rsidP="00EC3899">
            <w:r w:rsidRPr="00500CCA">
              <w:t>№17E0-180222-130819-587-185 от 26.02. 2018 до 14.03.2019</w:t>
            </w:r>
            <w:r>
              <w:t xml:space="preserve"> </w:t>
            </w:r>
            <w:r w:rsidRPr="00500CCA">
              <w:t>г</w:t>
            </w:r>
          </w:p>
        </w:tc>
      </w:tr>
      <w:tr w:rsidR="007F0892" w:rsidRPr="00A67C15" w14:paraId="5780A61A" w14:textId="77777777" w:rsidTr="00EC3899">
        <w:tc>
          <w:tcPr>
            <w:tcW w:w="993" w:type="dxa"/>
            <w:vAlign w:val="center"/>
          </w:tcPr>
          <w:p w14:paraId="4B0ED665" w14:textId="77777777" w:rsidR="007F0892" w:rsidRPr="00500CCA" w:rsidRDefault="007F0892" w:rsidP="007F0892">
            <w:pPr>
              <w:pStyle w:val="aa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</w:pPr>
          </w:p>
        </w:tc>
        <w:tc>
          <w:tcPr>
            <w:tcW w:w="3685" w:type="dxa"/>
          </w:tcPr>
          <w:p w14:paraId="1343CD6A" w14:textId="77777777" w:rsidR="007F0892" w:rsidRPr="00500CCA" w:rsidRDefault="007F0892" w:rsidP="00EC3899">
            <w:r w:rsidRPr="0038287D">
              <w:t xml:space="preserve">Система поиска текстовых заимствований «Антиплагиат. </w:t>
            </w:r>
            <w:r w:rsidRPr="00500CCA">
              <w:t>ВУЗ»</w:t>
            </w:r>
          </w:p>
        </w:tc>
        <w:tc>
          <w:tcPr>
            <w:tcW w:w="4675" w:type="dxa"/>
          </w:tcPr>
          <w:p w14:paraId="2B2C247D" w14:textId="77777777" w:rsidR="007F0892" w:rsidRPr="0038287D" w:rsidRDefault="007F0892" w:rsidP="00EC3899">
            <w:r w:rsidRPr="0038287D">
              <w:t>№795 от 26.12.2019 (действителен до 30.12.2021 г) с ЗАО «Анти-Плагиат»</w:t>
            </w:r>
          </w:p>
        </w:tc>
      </w:tr>
      <w:tr w:rsidR="007F0892" w:rsidRPr="00A67C15" w14:paraId="0616C666" w14:textId="77777777" w:rsidTr="00EC3899">
        <w:tc>
          <w:tcPr>
            <w:tcW w:w="993" w:type="dxa"/>
            <w:vAlign w:val="center"/>
          </w:tcPr>
          <w:p w14:paraId="7D71135A" w14:textId="77777777" w:rsidR="007F0892" w:rsidRPr="00500CCA" w:rsidRDefault="007F0892" w:rsidP="007F0892">
            <w:pPr>
              <w:pStyle w:val="aa"/>
              <w:numPr>
                <w:ilvl w:val="0"/>
                <w:numId w:val="7"/>
              </w:numPr>
              <w:ind w:left="0" w:right="175" w:firstLine="0"/>
              <w:contextualSpacing w:val="0"/>
              <w:jc w:val="center"/>
            </w:pPr>
          </w:p>
        </w:tc>
        <w:tc>
          <w:tcPr>
            <w:tcW w:w="3685" w:type="dxa"/>
          </w:tcPr>
          <w:p w14:paraId="760050B7" w14:textId="77777777" w:rsidR="007F0892" w:rsidRPr="0038287D" w:rsidRDefault="007F0892" w:rsidP="00EC3899">
            <w:r w:rsidRPr="0038287D">
              <w:t>Программа для ЭВМ «Банк вопросов для контроля знаний»</w:t>
            </w:r>
          </w:p>
        </w:tc>
        <w:tc>
          <w:tcPr>
            <w:tcW w:w="4675" w:type="dxa"/>
          </w:tcPr>
          <w:p w14:paraId="0525616A" w14:textId="77777777" w:rsidR="007F0892" w:rsidRPr="0038287D" w:rsidRDefault="007F0892" w:rsidP="00EC3899">
            <w:r w:rsidRPr="0038287D">
              <w:t>Разработка СОГУ Свидетельство о государственной регистрации программы для ЭВМ №2015611829 от 06.02.2015 (бессрочно)</w:t>
            </w:r>
          </w:p>
        </w:tc>
      </w:tr>
    </w:tbl>
    <w:p w14:paraId="32C5F4F2" w14:textId="77777777" w:rsidR="007F0892" w:rsidRPr="0038287D" w:rsidRDefault="007F0892" w:rsidP="007F0892"/>
    <w:p w14:paraId="6F52C319" w14:textId="77777777" w:rsidR="007F0892" w:rsidRPr="0038287D" w:rsidRDefault="007F0892" w:rsidP="007F0892"/>
    <w:p w14:paraId="509FDEDB" w14:textId="77777777" w:rsidR="00C67476" w:rsidRDefault="00C67476" w:rsidP="00594648">
      <w:pPr>
        <w:ind w:firstLine="709"/>
        <w:rPr>
          <w:b/>
          <w:color w:val="000000"/>
        </w:rPr>
      </w:pPr>
    </w:p>
    <w:p w14:paraId="20354D21" w14:textId="77777777" w:rsidR="00C67476" w:rsidRDefault="00C67476" w:rsidP="00594648">
      <w:pPr>
        <w:ind w:firstLine="709"/>
        <w:rPr>
          <w:b/>
          <w:color w:val="000000"/>
        </w:rPr>
      </w:pPr>
    </w:p>
    <w:p w14:paraId="0A9EFAE7" w14:textId="77777777" w:rsidR="00594648" w:rsidRPr="007E2719" w:rsidRDefault="00594648" w:rsidP="00594648">
      <w:pPr>
        <w:ind w:firstLine="709"/>
        <w:jc w:val="both"/>
      </w:pPr>
    </w:p>
    <w:p w14:paraId="100C1682" w14:textId="77777777"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2E7223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7F19A" w14:textId="77777777" w:rsidR="001B2D2A" w:rsidRDefault="001B2D2A">
      <w:r>
        <w:separator/>
      </w:r>
    </w:p>
  </w:endnote>
  <w:endnote w:type="continuationSeparator" w:id="0">
    <w:p w14:paraId="5AD310EA" w14:textId="77777777" w:rsidR="001B2D2A" w:rsidRDefault="001B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65AE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1C61B43B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8419C" w14:textId="77777777" w:rsidR="001B2D2A" w:rsidRDefault="001B2D2A">
      <w:r>
        <w:separator/>
      </w:r>
    </w:p>
  </w:footnote>
  <w:footnote w:type="continuationSeparator" w:id="0">
    <w:p w14:paraId="5309F1B2" w14:textId="77777777" w:rsidR="001B2D2A" w:rsidRDefault="001B2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3339" w14:textId="77777777" w:rsidR="003276ED" w:rsidRDefault="00EA42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3276ED">
      <w:rPr>
        <w:color w:val="000000"/>
      </w:rPr>
      <w:instrText>PAGE</w:instrText>
    </w:r>
    <w:r>
      <w:rPr>
        <w:color w:val="000000"/>
      </w:rPr>
      <w:fldChar w:fldCharType="end"/>
    </w:r>
  </w:p>
  <w:p w14:paraId="57AEE15B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98AB" w14:textId="77777777" w:rsidR="003276ED" w:rsidRDefault="003276E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6ADB7" w14:textId="77777777"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0B464061"/>
    <w:multiLevelType w:val="hybridMultilevel"/>
    <w:tmpl w:val="8300218A"/>
    <w:lvl w:ilvl="0" w:tplc="E55ED3C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57FCF"/>
    <w:multiLevelType w:val="hybridMultilevel"/>
    <w:tmpl w:val="E92A8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72748"/>
    <w:multiLevelType w:val="hybridMultilevel"/>
    <w:tmpl w:val="7556D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 w15:restartNumberingAfterBreak="0">
    <w:nsid w:val="395B13A6"/>
    <w:multiLevelType w:val="hybridMultilevel"/>
    <w:tmpl w:val="12BE47D0"/>
    <w:lvl w:ilvl="0" w:tplc="6B10C37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413" w:hanging="360"/>
      </w:pPr>
    </w:lvl>
    <w:lvl w:ilvl="2" w:tplc="0419001B" w:tentative="1">
      <w:start w:val="1"/>
      <w:numFmt w:val="lowerRoman"/>
      <w:lvlText w:val="%3."/>
      <w:lvlJc w:val="right"/>
      <w:pPr>
        <w:ind w:left="1133" w:hanging="180"/>
      </w:pPr>
    </w:lvl>
    <w:lvl w:ilvl="3" w:tplc="0419000F" w:tentative="1">
      <w:start w:val="1"/>
      <w:numFmt w:val="decimal"/>
      <w:lvlText w:val="%4."/>
      <w:lvlJc w:val="left"/>
      <w:pPr>
        <w:ind w:left="1853" w:hanging="360"/>
      </w:pPr>
    </w:lvl>
    <w:lvl w:ilvl="4" w:tplc="04190019" w:tentative="1">
      <w:start w:val="1"/>
      <w:numFmt w:val="lowerLetter"/>
      <w:lvlText w:val="%5."/>
      <w:lvlJc w:val="left"/>
      <w:pPr>
        <w:ind w:left="2573" w:hanging="360"/>
      </w:pPr>
    </w:lvl>
    <w:lvl w:ilvl="5" w:tplc="0419001B" w:tentative="1">
      <w:start w:val="1"/>
      <w:numFmt w:val="lowerRoman"/>
      <w:lvlText w:val="%6."/>
      <w:lvlJc w:val="right"/>
      <w:pPr>
        <w:ind w:left="3293" w:hanging="180"/>
      </w:pPr>
    </w:lvl>
    <w:lvl w:ilvl="6" w:tplc="0419000F" w:tentative="1">
      <w:start w:val="1"/>
      <w:numFmt w:val="decimal"/>
      <w:lvlText w:val="%7."/>
      <w:lvlJc w:val="left"/>
      <w:pPr>
        <w:ind w:left="4013" w:hanging="360"/>
      </w:pPr>
    </w:lvl>
    <w:lvl w:ilvl="7" w:tplc="04190019" w:tentative="1">
      <w:start w:val="1"/>
      <w:numFmt w:val="lowerLetter"/>
      <w:lvlText w:val="%8."/>
      <w:lvlJc w:val="left"/>
      <w:pPr>
        <w:ind w:left="4733" w:hanging="360"/>
      </w:pPr>
    </w:lvl>
    <w:lvl w:ilvl="8" w:tplc="0419001B" w:tentative="1">
      <w:start w:val="1"/>
      <w:numFmt w:val="lowerRoman"/>
      <w:lvlText w:val="%9."/>
      <w:lvlJc w:val="right"/>
      <w:pPr>
        <w:ind w:left="5453" w:hanging="180"/>
      </w:pPr>
    </w:lvl>
  </w:abstractNum>
  <w:abstractNum w:abstractNumId="7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47525059"/>
    <w:multiLevelType w:val="hybridMultilevel"/>
    <w:tmpl w:val="2B70E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612A1"/>
    <w:multiLevelType w:val="hybridMultilevel"/>
    <w:tmpl w:val="9648F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53788"/>
    <w:multiLevelType w:val="hybridMultilevel"/>
    <w:tmpl w:val="6A04B07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B2673"/>
    <w:multiLevelType w:val="hybridMultilevel"/>
    <w:tmpl w:val="9334A150"/>
    <w:lvl w:ilvl="0" w:tplc="6B10C376">
      <w:start w:val="1"/>
      <w:numFmt w:val="decimal"/>
      <w:lvlText w:val="%1."/>
      <w:lvlJc w:val="left"/>
      <w:pPr>
        <w:ind w:left="1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 w15:restartNumberingAfterBreak="0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A33FD7"/>
    <w:multiLevelType w:val="hybridMultilevel"/>
    <w:tmpl w:val="A19A3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723447"/>
    <w:multiLevelType w:val="singleLevel"/>
    <w:tmpl w:val="429CE95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</w:abstractNum>
  <w:abstractNum w:abstractNumId="17" w15:restartNumberingAfterBreak="0">
    <w:nsid w:val="799C2BB8"/>
    <w:multiLevelType w:val="hybridMultilevel"/>
    <w:tmpl w:val="443ABF4E"/>
    <w:lvl w:ilvl="0" w:tplc="973EBC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9F0035"/>
    <w:multiLevelType w:val="singleLevel"/>
    <w:tmpl w:val="A980187E"/>
    <w:lvl w:ilvl="0">
      <w:start w:val="1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5"/>
  </w:num>
  <w:num w:numId="5">
    <w:abstractNumId w:val="13"/>
  </w:num>
  <w:num w:numId="6">
    <w:abstractNumId w:val="19"/>
  </w:num>
  <w:num w:numId="7">
    <w:abstractNumId w:val="4"/>
  </w:num>
  <w:num w:numId="8">
    <w:abstractNumId w:val="2"/>
  </w:num>
  <w:num w:numId="9">
    <w:abstractNumId w:val="10"/>
  </w:num>
  <w:num w:numId="10">
    <w:abstractNumId w:val="16"/>
  </w:num>
  <w:num w:numId="11">
    <w:abstractNumId w:val="11"/>
  </w:num>
  <w:num w:numId="12">
    <w:abstractNumId w:val="6"/>
  </w:num>
  <w:num w:numId="13">
    <w:abstractNumId w:val="12"/>
  </w:num>
  <w:num w:numId="14">
    <w:abstractNumId w:val="1"/>
  </w:num>
  <w:num w:numId="15">
    <w:abstractNumId w:val="18"/>
  </w:num>
  <w:num w:numId="16">
    <w:abstractNumId w:val="8"/>
  </w:num>
  <w:num w:numId="17">
    <w:abstractNumId w:val="17"/>
  </w:num>
  <w:num w:numId="18">
    <w:abstractNumId w:val="14"/>
  </w:num>
  <w:num w:numId="19">
    <w:abstractNumId w:val="9"/>
  </w:num>
  <w:num w:numId="2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A04D2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65F9C"/>
    <w:rsid w:val="00172C5B"/>
    <w:rsid w:val="00174AE7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25A98"/>
    <w:rsid w:val="002411B6"/>
    <w:rsid w:val="002472D9"/>
    <w:rsid w:val="00257E99"/>
    <w:rsid w:val="00266C84"/>
    <w:rsid w:val="002A1093"/>
    <w:rsid w:val="002B2205"/>
    <w:rsid w:val="002B5AF6"/>
    <w:rsid w:val="002E6B62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12CC"/>
    <w:rsid w:val="004C2D31"/>
    <w:rsid w:val="004D3FB5"/>
    <w:rsid w:val="004D497D"/>
    <w:rsid w:val="004D59BE"/>
    <w:rsid w:val="004D723E"/>
    <w:rsid w:val="004F25F5"/>
    <w:rsid w:val="00531F43"/>
    <w:rsid w:val="00553CA9"/>
    <w:rsid w:val="005600F0"/>
    <w:rsid w:val="00570DA0"/>
    <w:rsid w:val="00577228"/>
    <w:rsid w:val="00586A40"/>
    <w:rsid w:val="00594648"/>
    <w:rsid w:val="005A6D1F"/>
    <w:rsid w:val="005B3313"/>
    <w:rsid w:val="005C2C4F"/>
    <w:rsid w:val="005C669D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B622F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E2719"/>
    <w:rsid w:val="007F0892"/>
    <w:rsid w:val="007F1F47"/>
    <w:rsid w:val="00816168"/>
    <w:rsid w:val="00830C1A"/>
    <w:rsid w:val="0083435E"/>
    <w:rsid w:val="008735C4"/>
    <w:rsid w:val="00883A64"/>
    <w:rsid w:val="00884E93"/>
    <w:rsid w:val="008A281A"/>
    <w:rsid w:val="008A325F"/>
    <w:rsid w:val="008A5DBF"/>
    <w:rsid w:val="008B5B66"/>
    <w:rsid w:val="008B617F"/>
    <w:rsid w:val="008D0490"/>
    <w:rsid w:val="008E0D41"/>
    <w:rsid w:val="00912101"/>
    <w:rsid w:val="009165D0"/>
    <w:rsid w:val="0092705D"/>
    <w:rsid w:val="00933CFC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F1B2D"/>
    <w:rsid w:val="009F4940"/>
    <w:rsid w:val="009F763A"/>
    <w:rsid w:val="00A06849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12AE8"/>
    <w:rsid w:val="00B24673"/>
    <w:rsid w:val="00B4363E"/>
    <w:rsid w:val="00B51A6B"/>
    <w:rsid w:val="00B606B0"/>
    <w:rsid w:val="00B75473"/>
    <w:rsid w:val="00B75A2F"/>
    <w:rsid w:val="00B839E3"/>
    <w:rsid w:val="00B90997"/>
    <w:rsid w:val="00BA6362"/>
    <w:rsid w:val="00BC2462"/>
    <w:rsid w:val="00BE0C2C"/>
    <w:rsid w:val="00BE3451"/>
    <w:rsid w:val="00BF5502"/>
    <w:rsid w:val="00BF66CC"/>
    <w:rsid w:val="00C272B7"/>
    <w:rsid w:val="00C401CB"/>
    <w:rsid w:val="00C50EBA"/>
    <w:rsid w:val="00C6560D"/>
    <w:rsid w:val="00C67476"/>
    <w:rsid w:val="00C746F1"/>
    <w:rsid w:val="00C86AF5"/>
    <w:rsid w:val="00C90723"/>
    <w:rsid w:val="00C90C97"/>
    <w:rsid w:val="00C95DB8"/>
    <w:rsid w:val="00CA1964"/>
    <w:rsid w:val="00CA74D0"/>
    <w:rsid w:val="00CA7B43"/>
    <w:rsid w:val="00CB1DA7"/>
    <w:rsid w:val="00CB4FAE"/>
    <w:rsid w:val="00CC785E"/>
    <w:rsid w:val="00CE5897"/>
    <w:rsid w:val="00CF4814"/>
    <w:rsid w:val="00D067F0"/>
    <w:rsid w:val="00D2381C"/>
    <w:rsid w:val="00D349AA"/>
    <w:rsid w:val="00D353C3"/>
    <w:rsid w:val="00D47444"/>
    <w:rsid w:val="00D474A2"/>
    <w:rsid w:val="00D56E1E"/>
    <w:rsid w:val="00D6135D"/>
    <w:rsid w:val="00D64111"/>
    <w:rsid w:val="00D773EA"/>
    <w:rsid w:val="00D77F2B"/>
    <w:rsid w:val="00D90753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6451F"/>
    <w:rsid w:val="00E74EF9"/>
    <w:rsid w:val="00E808D1"/>
    <w:rsid w:val="00E95B84"/>
    <w:rsid w:val="00E96374"/>
    <w:rsid w:val="00EA421D"/>
    <w:rsid w:val="00EB39FE"/>
    <w:rsid w:val="00EC43C9"/>
    <w:rsid w:val="00ED1BC8"/>
    <w:rsid w:val="00EE608E"/>
    <w:rsid w:val="00F12CF4"/>
    <w:rsid w:val="00F404A6"/>
    <w:rsid w:val="00F514A0"/>
    <w:rsid w:val="00F5416F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D18571"/>
  <w15:docId w15:val="{AC43D509-776B-4EF4-9C0B-F3EBB12E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Заголовок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F5416F"/>
    <w:pPr>
      <w:widowControl w:val="0"/>
      <w:autoSpaceDE w:val="0"/>
      <w:autoSpaceDN w:val="0"/>
      <w:adjustRightInd w:val="0"/>
      <w:spacing w:line="374" w:lineRule="exact"/>
      <w:ind w:hanging="418"/>
    </w:pPr>
    <w:rPr>
      <w:rFonts w:ascii="Courier New" w:hAnsi="Courier New"/>
    </w:rPr>
  </w:style>
  <w:style w:type="paragraph" w:customStyle="1" w:styleId="oaeno">
    <w:name w:val="oaeno"/>
    <w:rsid w:val="005600F0"/>
    <w:pPr>
      <w:overflowPunct w:val="0"/>
      <w:autoSpaceDE w:val="0"/>
      <w:autoSpaceDN w:val="0"/>
      <w:adjustRightInd w:val="0"/>
    </w:pPr>
    <w:rPr>
      <w:rFonts w:ascii="Journal" w:hAnsi="Journal"/>
      <w:b/>
      <w:color w:val="000000"/>
      <w:szCs w:val="20"/>
    </w:rPr>
  </w:style>
  <w:style w:type="paragraph" w:styleId="HTML">
    <w:name w:val="HTML Preformatted"/>
    <w:basedOn w:val="a"/>
    <w:link w:val="HTML0"/>
    <w:uiPriority w:val="99"/>
    <w:unhideWhenUsed/>
    <w:rsid w:val="007F0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0892"/>
    <w:rPr>
      <w:rFonts w:ascii="Courier New" w:hAnsi="Courier New" w:cs="Courier New"/>
      <w:sz w:val="20"/>
      <w:szCs w:val="20"/>
    </w:rPr>
  </w:style>
  <w:style w:type="character" w:customStyle="1" w:styleId="ab">
    <w:name w:val="Абзац списка Знак"/>
    <w:link w:val="aa"/>
    <w:uiPriority w:val="34"/>
    <w:rsid w:val="007F0892"/>
  </w:style>
  <w:style w:type="character" w:customStyle="1" w:styleId="35">
    <w:name w:val="Основной текст (3)"/>
    <w:basedOn w:val="a0"/>
    <w:rsid w:val="007F08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ff4">
    <w:name w:val="Нормальный (таблица)"/>
    <w:basedOn w:val="a"/>
    <w:next w:val="a"/>
    <w:uiPriority w:val="99"/>
    <w:rsid w:val="007F089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FR3">
    <w:name w:val="FR3"/>
    <w:rsid w:val="007E2719"/>
    <w:pPr>
      <w:widowControl w:val="0"/>
      <w:spacing w:line="360" w:lineRule="auto"/>
      <w:ind w:firstLine="420"/>
    </w:pPr>
    <w:rPr>
      <w:rFonts w:ascii="Courier New" w:hAnsi="Courier New"/>
      <w:snapToGrid w:val="0"/>
      <w:szCs w:val="20"/>
    </w:rPr>
  </w:style>
  <w:style w:type="paragraph" w:customStyle="1" w:styleId="36">
    <w:name w:val="Абзац списка3"/>
    <w:basedOn w:val="a"/>
    <w:rsid w:val="007E2719"/>
    <w:pPr>
      <w:ind w:left="720"/>
    </w:pPr>
    <w:rPr>
      <w:rFonts w:eastAsia="Calibri"/>
    </w:rPr>
  </w:style>
  <w:style w:type="character" w:customStyle="1" w:styleId="8">
    <w:name w:val="Основной текст (8)"/>
    <w:basedOn w:val="a0"/>
    <w:rsid w:val="007E271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iblioclub.ru/" TargetMode="External"/><Relationship Id="rId18" Type="http://schemas.openxmlformats.org/officeDocument/2006/relationships/hyperlink" Target="https://urait.ru/bcode/456492" TargetMode="External"/><Relationship Id="rId26" Type="http://schemas.openxmlformats.org/officeDocument/2006/relationships/hyperlink" Target="http://www.biblioclub.ru" TargetMode="External"/><Relationship Id="rId39" Type="http://schemas.openxmlformats.org/officeDocument/2006/relationships/hyperlink" Target="http://lms.nosu.ru/login/index.php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447808" TargetMode="External"/><Relationship Id="rId34" Type="http://schemas.openxmlformats.org/officeDocument/2006/relationships/hyperlink" Target="https://www.elibrary.ru/title_about.asp?id=7972" TargetMode="External"/><Relationship Id="rId42" Type="http://schemas.openxmlformats.org/officeDocument/2006/relationships/hyperlink" Target="http://www.studmedlib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vs.rsl.ru/" TargetMode="External"/><Relationship Id="rId17" Type="http://schemas.openxmlformats.org/officeDocument/2006/relationships/hyperlink" Target="https://urait.ru/bcode/467573" TargetMode="External"/><Relationship Id="rId25" Type="http://schemas.openxmlformats.org/officeDocument/2006/relationships/hyperlink" Target="http://biblio-online.ru" TargetMode="External"/><Relationship Id="rId33" Type="http://schemas.openxmlformats.org/officeDocument/2006/relationships/hyperlink" Target="https://www.elibrary.ru/title_about.asp?id=7712" TargetMode="External"/><Relationship Id="rId38" Type="http://schemas.openxmlformats.org/officeDocument/2006/relationships/hyperlink" Target="http://lms.nosu.ru/login/index.php)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iblio-online.ru/" TargetMode="External"/><Relationship Id="rId20" Type="http://schemas.openxmlformats.org/officeDocument/2006/relationships/hyperlink" Target="https://urait.ru/bcode/474873" TargetMode="External"/><Relationship Id="rId29" Type="http://schemas.openxmlformats.org/officeDocument/2006/relationships/hyperlink" Target="http://www.psi-net.ru" TargetMode="External"/><Relationship Id="rId41" Type="http://schemas.openxmlformats.org/officeDocument/2006/relationships/hyperlink" Target="https://dvs.rs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elibrary.ru" TargetMode="External"/><Relationship Id="rId32" Type="http://schemas.openxmlformats.org/officeDocument/2006/relationships/hyperlink" Target="http://www.zercalo.ru" TargetMode="External"/><Relationship Id="rId37" Type="http://schemas.openxmlformats.org/officeDocument/2006/relationships/hyperlink" Target="https://www.elibrary.ru/title_about.asp?id=28797" TargetMode="External"/><Relationship Id="rId40" Type="http://schemas.openxmlformats.org/officeDocument/2006/relationships/hyperlink" Target="http://www.biblioclub.ru" TargetMode="External"/><Relationship Id="rId45" Type="http://schemas.openxmlformats.org/officeDocument/2006/relationships/hyperlink" Target="http://biblio-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lib.eastview.com/" TargetMode="External"/><Relationship Id="rId23" Type="http://schemas.openxmlformats.org/officeDocument/2006/relationships/hyperlink" Target="https://urait.ru/bcode/471373" TargetMode="External"/><Relationship Id="rId28" Type="http://schemas.openxmlformats.org/officeDocument/2006/relationships/hyperlink" Target="http://www.zipsites.ru/psy/psylib/" TargetMode="External"/><Relationship Id="rId36" Type="http://schemas.openxmlformats.org/officeDocument/2006/relationships/hyperlink" Target="https://www.elibrary.ru/title_about.asp?id=8861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urait.ru/bcode/474410" TargetMode="External"/><Relationship Id="rId31" Type="http://schemas.openxmlformats.org/officeDocument/2006/relationships/hyperlink" Target="http://www.epsy.ru/" TargetMode="External"/><Relationship Id="rId44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s://urait.ru/bcode/476675" TargetMode="External"/><Relationship Id="rId27" Type="http://schemas.openxmlformats.org/officeDocument/2006/relationships/hyperlink" Target="http://www.psy.msu.ru/links/liter.html" TargetMode="External"/><Relationship Id="rId30" Type="http://schemas.openxmlformats.org/officeDocument/2006/relationships/hyperlink" Target="http://vch.narod.ru" TargetMode="External"/><Relationship Id="rId35" Type="http://schemas.openxmlformats.org/officeDocument/2006/relationships/hyperlink" Target="https://www.elibrary.ru/title_about_new.asp?id=26117" TargetMode="External"/><Relationship Id="rId43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17</Pages>
  <Words>6792</Words>
  <Characters>38719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Eleonora.b07@outlook.com</cp:lastModifiedBy>
  <cp:revision>38</cp:revision>
  <dcterms:created xsi:type="dcterms:W3CDTF">2021-07-02T11:35:00Z</dcterms:created>
  <dcterms:modified xsi:type="dcterms:W3CDTF">2021-09-19T20:49:00Z</dcterms:modified>
</cp:coreProperties>
</file>