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Практикум по психодиагностике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A3668E" w:rsidRPr="00A3668E" w:rsidRDefault="006B1DF1" w:rsidP="00A3668E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A3668E" w:rsidRPr="00A3668E">
        <w:rPr>
          <w:rFonts w:ascii="Times New Roman" w:eastAsia="Calibri" w:hAnsi="Times New Roman" w:cs="Times New Roman"/>
          <w:lang w:eastAsia="en-US"/>
        </w:rPr>
        <w:lastRenderedPageBreak/>
        <w:t>Программа составлена в соответствии с Федеральным государственным образовательным стандартом по направлению (специальности) 37.03.01 Психология, утвержденным приказом Министерства образования и науки Российской Федерации от 29.07.2020 г. N 839, учебным планом подготовки бакалавра по направлению 37.03.01 Психология, утвержденным Ученым советом ФГБОУ ВО «СОГУ» (протокол № 11 от 29.04.2021)</w:t>
      </w:r>
    </w:p>
    <w:p w:rsidR="00A3668E" w:rsidRPr="00A3668E" w:rsidRDefault="00A3668E" w:rsidP="00A3668E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Составители: </w:t>
      </w:r>
      <w:proofErr w:type="spellStart"/>
      <w:r w:rsidRPr="00A3668E">
        <w:rPr>
          <w:rFonts w:eastAsia="Calibri"/>
          <w:color w:val="000000"/>
          <w:lang w:eastAsia="en-US"/>
        </w:rPr>
        <w:t>Худалова</w:t>
      </w:r>
      <w:proofErr w:type="spellEnd"/>
      <w:r w:rsidRPr="00A3668E">
        <w:rPr>
          <w:rFonts w:eastAsia="Calibri"/>
          <w:color w:val="000000"/>
          <w:lang w:eastAsia="en-US"/>
        </w:rPr>
        <w:t xml:space="preserve"> М.З.,  доцент кафедры психологии,  Дреева С.В. доцент кафедры психологии</w:t>
      </w: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 Психологии</w:t>
      </w: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 (протокол от «17» 03. 2021г. № 5).</w:t>
      </w: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Зав. кафедрой </w:t>
      </w:r>
      <w:r w:rsidRPr="00A3668E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Pr="00A3668E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 w:rsidRPr="00A3668E">
        <w:rPr>
          <w:rFonts w:eastAsia="Calibri"/>
          <w:color w:val="000000"/>
          <w:lang w:eastAsia="en-US"/>
        </w:rPr>
        <w:t xml:space="preserve"> </w:t>
      </w:r>
    </w:p>
    <w:p w:rsidR="00A3668E" w:rsidRPr="00A3668E" w:rsidRDefault="00A3668E" w:rsidP="00A3668E">
      <w:pPr>
        <w:spacing w:after="160" w:line="259" w:lineRule="auto"/>
        <w:rPr>
          <w:rFonts w:eastAsia="Calibri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Одобрена советом Психолого-педагогического факультета</w:t>
      </w: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(протокол от «19» 03 2021г. № 8)</w:t>
      </w:r>
    </w:p>
    <w:p w:rsidR="00A3668E" w:rsidRPr="00A3668E" w:rsidRDefault="00A3668E" w:rsidP="00A3668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lang w:eastAsia="en-US"/>
        </w:rPr>
      </w:pPr>
      <w:r w:rsidRPr="00A3668E">
        <w:rPr>
          <w:rFonts w:eastAsia="Calibri"/>
          <w:lang w:eastAsia="en-US"/>
        </w:rPr>
        <w:t xml:space="preserve">Председатель совета факультета  </w:t>
      </w:r>
      <w:r w:rsidRPr="00A3668E">
        <w:rPr>
          <w:rFonts w:eastAsia="Calibri"/>
          <w:u w:val="single"/>
          <w:lang w:eastAsia="en-US"/>
        </w:rPr>
        <w:t xml:space="preserve">Ф.Р. </w:t>
      </w:r>
      <w:proofErr w:type="spellStart"/>
      <w:r w:rsidRPr="00A3668E">
        <w:rPr>
          <w:rFonts w:eastAsia="Calibri"/>
          <w:u w:val="single"/>
          <w:lang w:eastAsia="en-US"/>
        </w:rPr>
        <w:t>Бирагова</w:t>
      </w:r>
      <w:proofErr w:type="spellEnd"/>
    </w:p>
    <w:p w:rsidR="00A3668E" w:rsidRPr="00A3668E" w:rsidRDefault="00A3668E" w:rsidP="00A3668E">
      <w:pPr>
        <w:spacing w:after="160" w:line="259" w:lineRule="auto"/>
        <w:rPr>
          <w:rFonts w:eastAsia="Calibri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3668E" w:rsidRPr="00A3668E" w:rsidRDefault="00A3668E" w:rsidP="00A3668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B1281" w:rsidRPr="00A3668E" w:rsidRDefault="00A3668E" w:rsidP="00A3668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3668E">
        <w:rPr>
          <w:rFonts w:ascii="Times New Roman" w:eastAsia="Calibri" w:hAnsi="Times New Roman" w:cs="Times New Roman"/>
          <w:i/>
          <w:lang w:eastAsia="en-US"/>
        </w:rPr>
        <w:t>Рабочая программа дисциплины принята в составе основной профессиональной образовательной программы решением ученого совета 29.04.2021, протокол № 11.</w:t>
      </w:r>
      <w:r w:rsidRPr="00A3668E">
        <w:rPr>
          <w:rFonts w:ascii="Times New Roman" w:eastAsia="Calibri" w:hAnsi="Times New Roman" w:cs="Times New Roman"/>
          <w:i/>
          <w:u w:val="single"/>
          <w:lang w:eastAsia="en-US"/>
        </w:rPr>
        <w:t xml:space="preserve"> </w:t>
      </w:r>
      <w:proofErr w:type="gramStart"/>
      <w:r w:rsidRPr="00A3668E">
        <w:rPr>
          <w:rFonts w:ascii="Times New Roman" w:eastAsia="Calibri" w:hAnsi="Times New Roman" w:cs="Times New Roman"/>
          <w:i/>
          <w:lang w:eastAsia="en-US"/>
        </w:rPr>
        <w:t>Утверждена</w:t>
      </w:r>
      <w:proofErr w:type="gramEnd"/>
      <w:r w:rsidRPr="00A3668E">
        <w:rPr>
          <w:rFonts w:ascii="Times New Roman" w:eastAsia="Calibri" w:hAnsi="Times New Roman" w:cs="Times New Roman"/>
          <w:i/>
          <w:lang w:eastAsia="en-US"/>
        </w:rPr>
        <w:t xml:space="preserve"> приказом СОГУ от  30.04.2021, № 106  .</w:t>
      </w: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Pr="00962AF2">
        <w:t xml:space="preserve"> 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031A6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1B1281" w:rsidRDefault="0097191D" w:rsidP="0097043F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Практикум по психодиагностике</w:t>
      </w:r>
      <w:r w:rsidRPr="006233F4">
        <w:t xml:space="preserve">» </w:t>
      </w:r>
      <w:r w:rsidR="00A3668E">
        <w:t xml:space="preserve">является </w:t>
      </w:r>
      <w:r w:rsidR="00A3668E" w:rsidRPr="00496CEB">
        <w:t>формирование представлений</w:t>
      </w:r>
      <w:r w:rsidR="00A3668E">
        <w:t xml:space="preserve"> о психологическом обследовании</w:t>
      </w:r>
      <w:r w:rsidR="00A3668E" w:rsidRPr="00496CEB">
        <w:t xml:space="preserve"> </w:t>
      </w:r>
      <w:r w:rsidR="00A3668E">
        <w:t>личности и навыков работы с психодиагностическим инструментарием.</w:t>
      </w:r>
    </w:p>
    <w:p w:rsidR="00A3668E" w:rsidRDefault="00A3668E" w:rsidP="0097043F">
      <w:pPr>
        <w:ind w:firstLine="709"/>
        <w:jc w:val="center"/>
      </w:pPr>
    </w:p>
    <w:p w:rsidR="001B1281" w:rsidRDefault="006B1DF1" w:rsidP="009704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9704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Практикум по психодиагностике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Б1.О.12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97043F" w:rsidRDefault="0097043F">
      <w:pPr>
        <w:widowControl w:val="0"/>
        <w:jc w:val="center"/>
        <w:rPr>
          <w:b/>
        </w:rPr>
      </w:pPr>
    </w:p>
    <w:p w:rsidR="001B1281" w:rsidRDefault="006B1DF1">
      <w:pPr>
        <w:widowControl w:val="0"/>
        <w:ind w:firstLine="567"/>
        <w:jc w:val="both"/>
      </w:pPr>
      <w:proofErr w:type="gramStart"/>
      <w:r>
        <w:t xml:space="preserve">Компетенции обучающегося, формируемые в результате освоения дисциплины. </w:t>
      </w:r>
      <w:proofErr w:type="gramEnd"/>
    </w:p>
    <w:p w:rsidR="001B1281" w:rsidRDefault="006B1DF1" w:rsidP="0097043F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 w:rsidP="0097043F">
      <w:pPr>
        <w:widowControl w:val="0"/>
        <w:ind w:firstLine="567"/>
        <w:jc w:val="both"/>
      </w:pPr>
    </w:p>
    <w:p w:rsidR="00021807" w:rsidRPr="00153C5B" w:rsidRDefault="00497A45" w:rsidP="0097043F">
      <w:pPr>
        <w:spacing w:line="259" w:lineRule="auto"/>
        <w:ind w:left="1"/>
        <w:jc w:val="both"/>
      </w:pPr>
      <w:r>
        <w:tab/>
        <w:t>Способен осуществлять поиск, критический анализ и синтез информации, применять системный подход для решения поставленных задач (УК-1);</w:t>
      </w:r>
    </w:p>
    <w:p w:rsidR="00021807" w:rsidRPr="00153C5B" w:rsidRDefault="00497A45" w:rsidP="0097043F">
      <w:pPr>
        <w:spacing w:line="259" w:lineRule="auto"/>
        <w:ind w:left="1"/>
        <w:jc w:val="both"/>
      </w:pPr>
      <w:r>
        <w:tab/>
        <w:t>Способен осуществлять научное исследование в сфере профессиональной деятельности на основе современной методологии (ОПК-1);</w:t>
      </w:r>
    </w:p>
    <w:p w:rsidR="00021807" w:rsidRPr="00153C5B" w:rsidRDefault="00497A45" w:rsidP="0097043F">
      <w:pPr>
        <w:spacing w:line="259" w:lineRule="auto"/>
        <w:ind w:left="1"/>
        <w:jc w:val="both"/>
      </w:pPr>
      <w:r>
        <w:tab/>
        <w:t>Способен применять 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 (ОПК-2);</w:t>
      </w:r>
    </w:p>
    <w:p w:rsidR="00021807" w:rsidRPr="00153C5B" w:rsidRDefault="00497A45" w:rsidP="0097043F">
      <w:pPr>
        <w:spacing w:line="259" w:lineRule="auto"/>
        <w:ind w:left="1"/>
        <w:jc w:val="both"/>
      </w:pPr>
      <w:r>
        <w:tab/>
        <w:t>Способен выбирать адекватные, надежные и валидные методы количественной и качественной психологической оценки, организовывать сбор данных для решения задач психодиагностики в заданной области исследований и практики  (ОПК-3).</w:t>
      </w:r>
    </w:p>
    <w:p w:rsidR="001B1281" w:rsidRDefault="001B1281" w:rsidP="0097043F">
      <w:pPr>
        <w:widowControl w:val="0"/>
        <w:ind w:firstLine="567"/>
        <w:jc w:val="both"/>
      </w:pPr>
    </w:p>
    <w:p w:rsidR="001B1281" w:rsidRDefault="006B1DF1" w:rsidP="0097043F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2225"/>
        <w:gridCol w:w="2225"/>
        <w:gridCol w:w="2225"/>
        <w:gridCol w:w="2227"/>
      </w:tblGrid>
      <w:tr w:rsidR="00497A45" w:rsidRPr="00455A8E" w:rsidTr="00A3668E">
        <w:trPr>
          <w:trHeight w:val="257"/>
        </w:trPr>
        <w:tc>
          <w:tcPr>
            <w:tcW w:w="1630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370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A3668E">
        <w:trPr>
          <w:trHeight w:val="525"/>
        </w:trPr>
        <w:tc>
          <w:tcPr>
            <w:tcW w:w="50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23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370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A3668E">
        <w:trPr>
          <w:trHeight w:val="435"/>
        </w:trPr>
        <w:tc>
          <w:tcPr>
            <w:tcW w:w="50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23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A3668E" w:rsidTr="00A3668E">
        <w:tc>
          <w:tcPr>
            <w:tcW w:w="507" w:type="pct"/>
          </w:tcPr>
          <w:p w:rsidR="00A3668E" w:rsidRDefault="00A3668E">
            <w:r>
              <w:t>УК-1</w:t>
            </w:r>
          </w:p>
        </w:tc>
        <w:tc>
          <w:tcPr>
            <w:tcW w:w="1123" w:type="pct"/>
          </w:tcPr>
          <w:p w:rsidR="00A3668E" w:rsidRPr="00A3668E" w:rsidRDefault="00A3668E">
            <w:r w:rsidRPr="00A3668E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23" w:type="pct"/>
          </w:tcPr>
          <w:p w:rsidR="00A3668E" w:rsidRPr="008A6626" w:rsidRDefault="00A3668E" w:rsidP="0088265B">
            <w:r w:rsidRPr="008A6626">
              <w:t>способ</w:t>
            </w:r>
            <w:r>
              <w:t>ы</w:t>
            </w:r>
            <w:r w:rsidRPr="008A6626">
              <w:t xml:space="preserve"> осуществл</w:t>
            </w:r>
            <w:r>
              <w:t>ения</w:t>
            </w:r>
            <w:r w:rsidRPr="008A6626">
              <w:t xml:space="preserve"> поиск</w:t>
            </w:r>
            <w:r>
              <w:t>а</w:t>
            </w:r>
            <w:r w:rsidRPr="008A6626">
              <w:t>, критическ</w:t>
            </w:r>
            <w:r>
              <w:t>ого</w:t>
            </w:r>
            <w:r w:rsidRPr="008A6626">
              <w:t xml:space="preserve"> анализ</w:t>
            </w:r>
            <w:r>
              <w:t>а</w:t>
            </w:r>
            <w:r w:rsidRPr="008A6626">
              <w:t xml:space="preserve"> и синтез</w:t>
            </w:r>
            <w:r>
              <w:t>а</w:t>
            </w:r>
            <w:r w:rsidRPr="008A6626">
              <w:t xml:space="preserve"> информации, примен</w:t>
            </w:r>
            <w:r>
              <w:t>ения</w:t>
            </w:r>
            <w:r w:rsidRPr="008A6626">
              <w:t xml:space="preserve"> системн</w:t>
            </w:r>
            <w:r>
              <w:t>ого</w:t>
            </w:r>
            <w:r w:rsidRPr="008A6626">
              <w:t xml:space="preserve"> подход</w:t>
            </w:r>
            <w:r>
              <w:t>а</w:t>
            </w:r>
            <w:r w:rsidRPr="008A6626">
              <w:t xml:space="preserve"> для решения поставленных задач</w:t>
            </w:r>
          </w:p>
        </w:tc>
        <w:tc>
          <w:tcPr>
            <w:tcW w:w="1123" w:type="pct"/>
          </w:tcPr>
          <w:p w:rsidR="00A3668E" w:rsidRPr="008A6626" w:rsidRDefault="00A3668E" w:rsidP="0088265B">
            <w:r w:rsidRPr="008A6626"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23" w:type="pct"/>
          </w:tcPr>
          <w:p w:rsidR="00A3668E" w:rsidRPr="008A6626" w:rsidRDefault="00A3668E" w:rsidP="0088265B">
            <w:r>
              <w:t>навыками</w:t>
            </w:r>
            <w:r w:rsidRPr="008A6626">
              <w:t xml:space="preserve"> осуществл</w:t>
            </w:r>
            <w:r>
              <w:t>ения</w:t>
            </w:r>
            <w:r w:rsidRPr="008A6626">
              <w:t xml:space="preserve"> поиск</w:t>
            </w:r>
            <w:r>
              <w:t>а</w:t>
            </w:r>
            <w:r w:rsidRPr="008A6626">
              <w:t>, критическ</w:t>
            </w:r>
            <w:r>
              <w:t>ого</w:t>
            </w:r>
            <w:r w:rsidRPr="008A6626">
              <w:t xml:space="preserve"> анализ</w:t>
            </w:r>
            <w:r>
              <w:t>а</w:t>
            </w:r>
            <w:r w:rsidRPr="008A6626">
              <w:t xml:space="preserve"> и синтез</w:t>
            </w:r>
            <w:r>
              <w:t>а</w:t>
            </w:r>
            <w:r w:rsidRPr="008A6626">
              <w:t xml:space="preserve"> информации, примен</w:t>
            </w:r>
            <w:r>
              <w:t>ения</w:t>
            </w:r>
            <w:r w:rsidRPr="008A6626">
              <w:t xml:space="preserve"> системн</w:t>
            </w:r>
            <w:r>
              <w:t>ого</w:t>
            </w:r>
            <w:r w:rsidRPr="008A6626">
              <w:t xml:space="preserve"> подход</w:t>
            </w:r>
            <w:r>
              <w:t>а</w:t>
            </w:r>
            <w:r w:rsidRPr="008A6626">
              <w:t xml:space="preserve"> для решения поставленных задач</w:t>
            </w:r>
          </w:p>
        </w:tc>
      </w:tr>
      <w:tr w:rsidR="00A3668E" w:rsidTr="00A3668E">
        <w:tc>
          <w:tcPr>
            <w:tcW w:w="507" w:type="pct"/>
          </w:tcPr>
          <w:p w:rsidR="00A3668E" w:rsidRDefault="00A3668E">
            <w:r>
              <w:t>ОПК-1</w:t>
            </w:r>
          </w:p>
        </w:tc>
        <w:tc>
          <w:tcPr>
            <w:tcW w:w="1123" w:type="pct"/>
          </w:tcPr>
          <w:p w:rsidR="00A3668E" w:rsidRPr="00A3668E" w:rsidRDefault="00A3668E">
            <w:r w:rsidRPr="00A3668E">
              <w:t>Способен осуществлять научное исследование в сфере профессиональной деятельности на основе современной методологии</w:t>
            </w:r>
          </w:p>
        </w:tc>
        <w:tc>
          <w:tcPr>
            <w:tcW w:w="1123" w:type="pct"/>
          </w:tcPr>
          <w:p w:rsidR="00A3668E" w:rsidRPr="00A4611E" w:rsidRDefault="00A3668E" w:rsidP="0088265B">
            <w:r w:rsidRPr="00A4611E">
              <w:t>способ</w:t>
            </w:r>
            <w:r>
              <w:t>ы</w:t>
            </w:r>
            <w:r w:rsidRPr="00A4611E">
              <w:t xml:space="preserve"> осуществл</w:t>
            </w:r>
            <w:r>
              <w:t>ения</w:t>
            </w:r>
            <w:r w:rsidRPr="00A4611E">
              <w:t xml:space="preserve"> научно</w:t>
            </w:r>
            <w:r>
              <w:t>го</w:t>
            </w:r>
            <w:r w:rsidRPr="00A4611E">
              <w:t xml:space="preserve"> исследовани</w:t>
            </w:r>
            <w:r>
              <w:t>я</w:t>
            </w:r>
            <w:r w:rsidRPr="00A4611E">
              <w:t xml:space="preserve"> в сфере профессиональной деятельности на основе современной методологии</w:t>
            </w:r>
          </w:p>
        </w:tc>
        <w:tc>
          <w:tcPr>
            <w:tcW w:w="1123" w:type="pct"/>
          </w:tcPr>
          <w:p w:rsidR="00A3668E" w:rsidRPr="00A4611E" w:rsidRDefault="00A3668E" w:rsidP="0088265B">
            <w:r w:rsidRPr="00A4611E">
              <w:t>осуществлять научное исследование в сфере профессиональной деятельности на основе современной методологии</w:t>
            </w:r>
          </w:p>
        </w:tc>
        <w:tc>
          <w:tcPr>
            <w:tcW w:w="1123" w:type="pct"/>
          </w:tcPr>
          <w:p w:rsidR="00A3668E" w:rsidRPr="00A4611E" w:rsidRDefault="00A3668E" w:rsidP="0088265B">
            <w:r>
              <w:t>навыками</w:t>
            </w:r>
            <w:r w:rsidRPr="00A4611E">
              <w:t xml:space="preserve"> осуществл</w:t>
            </w:r>
            <w:r>
              <w:t>ения</w:t>
            </w:r>
            <w:r w:rsidRPr="00A4611E">
              <w:t xml:space="preserve"> научно</w:t>
            </w:r>
            <w:r>
              <w:t>го</w:t>
            </w:r>
            <w:r w:rsidRPr="00A4611E">
              <w:t xml:space="preserve"> исследовани</w:t>
            </w:r>
            <w:r>
              <w:t>я</w:t>
            </w:r>
            <w:r w:rsidRPr="00A4611E">
              <w:t xml:space="preserve"> в сфере профессиональной деятельности на основе современной методологии</w:t>
            </w:r>
          </w:p>
        </w:tc>
      </w:tr>
      <w:tr w:rsidR="00A3668E" w:rsidTr="00A3668E">
        <w:tc>
          <w:tcPr>
            <w:tcW w:w="507" w:type="pct"/>
          </w:tcPr>
          <w:p w:rsidR="00A3668E" w:rsidRDefault="00A3668E">
            <w:r>
              <w:t>ОПК-2</w:t>
            </w:r>
          </w:p>
        </w:tc>
        <w:tc>
          <w:tcPr>
            <w:tcW w:w="1123" w:type="pct"/>
          </w:tcPr>
          <w:p w:rsidR="00A3668E" w:rsidRPr="00A3668E" w:rsidRDefault="00A3668E">
            <w:r w:rsidRPr="00A3668E">
              <w:t>Способен применять 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  <w:tc>
          <w:tcPr>
            <w:tcW w:w="1123" w:type="pct"/>
          </w:tcPr>
          <w:p w:rsidR="00A3668E" w:rsidRPr="00A4611E" w:rsidRDefault="00A3668E" w:rsidP="0088265B">
            <w:r w:rsidRPr="00A4611E">
              <w:t>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  <w:tc>
          <w:tcPr>
            <w:tcW w:w="1123" w:type="pct"/>
          </w:tcPr>
          <w:p w:rsidR="00A3668E" w:rsidRPr="00A4611E" w:rsidRDefault="00A3668E" w:rsidP="0088265B">
            <w:r w:rsidRPr="00A4611E">
              <w:t>с</w:t>
            </w:r>
            <w:r>
              <w:t>о</w:t>
            </w:r>
            <w:r w:rsidRPr="00A4611E">
              <w:t>б</w:t>
            </w:r>
            <w:r>
              <w:t>ирать</w:t>
            </w:r>
            <w:r w:rsidRPr="00A4611E">
              <w:t>, анализ</w:t>
            </w:r>
            <w:r>
              <w:t>ировать</w:t>
            </w:r>
            <w:r w:rsidRPr="00A4611E">
              <w:t xml:space="preserve"> и интерпрет</w:t>
            </w:r>
            <w:r>
              <w:t>ировать</w:t>
            </w:r>
            <w:r w:rsidRPr="00A4611E">
              <w:t xml:space="preserve"> эмпирически</w:t>
            </w:r>
            <w:r>
              <w:t>е</w:t>
            </w:r>
            <w:r w:rsidRPr="00A4611E">
              <w:t xml:space="preserve"> данны</w:t>
            </w:r>
            <w:r>
              <w:t>е</w:t>
            </w:r>
            <w:r w:rsidRPr="00A4611E">
              <w:t xml:space="preserve">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  <w:tc>
          <w:tcPr>
            <w:tcW w:w="1123" w:type="pct"/>
          </w:tcPr>
          <w:p w:rsidR="00A3668E" w:rsidRPr="00A4611E" w:rsidRDefault="00A3668E" w:rsidP="0088265B">
            <w:r>
              <w:t>навыками</w:t>
            </w:r>
            <w:r w:rsidRPr="00A4611E">
              <w:t xml:space="preserve">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</w:tr>
      <w:tr w:rsidR="00A3668E" w:rsidTr="00A3668E">
        <w:tc>
          <w:tcPr>
            <w:tcW w:w="507" w:type="pct"/>
          </w:tcPr>
          <w:p w:rsidR="00A3668E" w:rsidRDefault="00A3668E">
            <w:r>
              <w:t>ОПК-3</w:t>
            </w:r>
          </w:p>
        </w:tc>
        <w:tc>
          <w:tcPr>
            <w:tcW w:w="1123" w:type="pct"/>
          </w:tcPr>
          <w:p w:rsidR="00A3668E" w:rsidRPr="00A3668E" w:rsidRDefault="00A3668E">
            <w:r w:rsidRPr="00A3668E">
              <w:t xml:space="preserve">Способен выбирать адекватные, надежные и валидные методы </w:t>
            </w:r>
            <w:r w:rsidRPr="00A3668E">
              <w:lastRenderedPageBreak/>
              <w:t xml:space="preserve">количественной и качественной психологической оценки, организовывать сбор данных для решения задач психодиагностики в заданной области исследований и практики </w:t>
            </w:r>
          </w:p>
        </w:tc>
        <w:tc>
          <w:tcPr>
            <w:tcW w:w="1123" w:type="pct"/>
          </w:tcPr>
          <w:p w:rsidR="00A3668E" w:rsidRPr="00A4611E" w:rsidRDefault="00A3668E" w:rsidP="0088265B">
            <w:r w:rsidRPr="00A4611E">
              <w:lastRenderedPageBreak/>
              <w:t>адекватны</w:t>
            </w:r>
            <w:r>
              <w:t>е</w:t>
            </w:r>
            <w:r w:rsidRPr="00A4611E">
              <w:t>, надежны</w:t>
            </w:r>
            <w:r>
              <w:t>е</w:t>
            </w:r>
            <w:r w:rsidRPr="00A4611E">
              <w:t xml:space="preserve"> и валидные методы количественной и качественной </w:t>
            </w:r>
            <w:r w:rsidRPr="00A4611E">
              <w:lastRenderedPageBreak/>
              <w:t xml:space="preserve">психологической оценки, </w:t>
            </w:r>
            <w:r>
              <w:t xml:space="preserve">способы </w:t>
            </w:r>
            <w:r w:rsidRPr="00A4611E">
              <w:t>организовывать сбор данных для решения задач психодиагностики в заданной области исследований и практики</w:t>
            </w:r>
          </w:p>
        </w:tc>
        <w:tc>
          <w:tcPr>
            <w:tcW w:w="1123" w:type="pct"/>
          </w:tcPr>
          <w:p w:rsidR="00A3668E" w:rsidRPr="00A4611E" w:rsidRDefault="00A3668E" w:rsidP="0088265B">
            <w:r w:rsidRPr="00A4611E">
              <w:lastRenderedPageBreak/>
              <w:t xml:space="preserve">выбирать адекватные, надежные и валидные методы количественной и </w:t>
            </w:r>
            <w:r w:rsidRPr="00A4611E">
              <w:lastRenderedPageBreak/>
              <w:t>качественной психологической оценки, организовывать сбор данных для решения задач психодиагностики в заданной области исследований и практики</w:t>
            </w:r>
          </w:p>
        </w:tc>
        <w:tc>
          <w:tcPr>
            <w:tcW w:w="1123" w:type="pct"/>
          </w:tcPr>
          <w:p w:rsidR="00A3668E" w:rsidRPr="00A4611E" w:rsidRDefault="00A3668E" w:rsidP="0088265B">
            <w:r>
              <w:lastRenderedPageBreak/>
              <w:t xml:space="preserve">навыками </w:t>
            </w:r>
            <w:r w:rsidRPr="00A4611E">
              <w:t>выб</w:t>
            </w:r>
            <w:r>
              <w:t>ора</w:t>
            </w:r>
            <w:r w:rsidRPr="00A4611E">
              <w:t xml:space="preserve"> адекватны</w:t>
            </w:r>
            <w:r>
              <w:t>х</w:t>
            </w:r>
            <w:r w:rsidRPr="00A4611E">
              <w:t>, надежны</w:t>
            </w:r>
            <w:r>
              <w:t>х</w:t>
            </w:r>
            <w:r w:rsidRPr="00A4611E">
              <w:t xml:space="preserve"> и валидны</w:t>
            </w:r>
            <w:r>
              <w:t xml:space="preserve">х методов </w:t>
            </w:r>
            <w:r w:rsidRPr="00A4611E">
              <w:t xml:space="preserve">количественной и </w:t>
            </w:r>
            <w:r w:rsidRPr="00A4611E">
              <w:lastRenderedPageBreak/>
              <w:t>качественной психологической оценки, организовывать сбор данных для решения задач психодиагностики в заданной области исследований и практики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037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2790"/>
        <w:gridCol w:w="880"/>
        <w:gridCol w:w="1906"/>
        <w:gridCol w:w="778"/>
        <w:gridCol w:w="1559"/>
        <w:gridCol w:w="1331"/>
      </w:tblGrid>
      <w:tr w:rsidR="00A3668E" w:rsidRPr="00C61C63" w:rsidTr="008053C4">
        <w:trPr>
          <w:trHeight w:val="724"/>
        </w:trPr>
        <w:tc>
          <w:tcPr>
            <w:tcW w:w="368" w:type="pct"/>
            <w:vMerge w:val="restart"/>
          </w:tcPr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>Номер недели</w:t>
            </w:r>
          </w:p>
        </w:tc>
        <w:tc>
          <w:tcPr>
            <w:tcW w:w="1398" w:type="pct"/>
            <w:vMerge w:val="restart"/>
          </w:tcPr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>Наименование тем (вопросов),</w:t>
            </w:r>
          </w:p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 xml:space="preserve">изучаемых по данной </w:t>
            </w:r>
          </w:p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>дисциплине</w:t>
            </w:r>
          </w:p>
        </w:tc>
        <w:tc>
          <w:tcPr>
            <w:tcW w:w="441" w:type="pct"/>
            <w:tcBorders>
              <w:left w:val="single" w:sz="4" w:space="0" w:color="auto"/>
            </w:tcBorders>
          </w:tcPr>
          <w:p w:rsidR="00A3668E" w:rsidRPr="008053C4" w:rsidRDefault="00A3668E" w:rsidP="008053C4">
            <w:pPr>
              <w:keepNext/>
              <w:shd w:val="clear" w:color="auto" w:fill="FFFFFF"/>
              <w:jc w:val="center"/>
              <w:outlineLvl w:val="2"/>
              <w:rPr>
                <w:b/>
                <w:bCs/>
              </w:rPr>
            </w:pPr>
            <w:r w:rsidRPr="008053C4">
              <w:rPr>
                <w:b/>
                <w:bCs/>
              </w:rPr>
              <w:t>Занятия</w:t>
            </w:r>
          </w:p>
        </w:tc>
        <w:tc>
          <w:tcPr>
            <w:tcW w:w="1345" w:type="pct"/>
            <w:gridSpan w:val="2"/>
          </w:tcPr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</w:p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>Самостоятельная работа</w:t>
            </w:r>
          </w:p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>студентов</w:t>
            </w:r>
          </w:p>
        </w:tc>
        <w:tc>
          <w:tcPr>
            <w:tcW w:w="781" w:type="pct"/>
            <w:vMerge w:val="restart"/>
          </w:tcPr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>Формы контроля</w:t>
            </w:r>
          </w:p>
        </w:tc>
        <w:tc>
          <w:tcPr>
            <w:tcW w:w="667" w:type="pct"/>
            <w:vMerge w:val="restart"/>
          </w:tcPr>
          <w:p w:rsidR="00A3668E" w:rsidRPr="008053C4" w:rsidRDefault="00A3668E" w:rsidP="008053C4">
            <w:pPr>
              <w:shd w:val="clear" w:color="auto" w:fill="FFFFFF"/>
              <w:jc w:val="center"/>
              <w:rPr>
                <w:b/>
              </w:rPr>
            </w:pPr>
            <w:r w:rsidRPr="008053C4">
              <w:rPr>
                <w:b/>
              </w:rPr>
              <w:t>Литература</w:t>
            </w:r>
          </w:p>
        </w:tc>
      </w:tr>
      <w:tr w:rsidR="00A3668E" w:rsidRPr="00C61C63" w:rsidTr="008053C4">
        <w:trPr>
          <w:trHeight w:val="198"/>
        </w:trPr>
        <w:tc>
          <w:tcPr>
            <w:tcW w:w="368" w:type="pct"/>
            <w:vMerge/>
          </w:tcPr>
          <w:p w:rsidR="00A3668E" w:rsidRPr="008053C4" w:rsidRDefault="00A3668E" w:rsidP="008053C4">
            <w:pPr>
              <w:widowControl w:val="0"/>
              <w:rPr>
                <w:b/>
              </w:rPr>
            </w:pPr>
          </w:p>
        </w:tc>
        <w:tc>
          <w:tcPr>
            <w:tcW w:w="1398" w:type="pct"/>
            <w:vMerge/>
          </w:tcPr>
          <w:p w:rsidR="00A3668E" w:rsidRPr="008053C4" w:rsidRDefault="00A3668E" w:rsidP="008053C4">
            <w:pPr>
              <w:widowControl w:val="0"/>
              <w:rPr>
                <w:b/>
              </w:rPr>
            </w:pPr>
          </w:p>
        </w:tc>
        <w:tc>
          <w:tcPr>
            <w:tcW w:w="441" w:type="pct"/>
          </w:tcPr>
          <w:p w:rsidR="00A3668E" w:rsidRPr="008053C4" w:rsidRDefault="00A3668E" w:rsidP="008053C4">
            <w:pPr>
              <w:keepNext/>
              <w:shd w:val="clear" w:color="auto" w:fill="FFFFFF"/>
              <w:jc w:val="center"/>
              <w:outlineLvl w:val="2"/>
              <w:rPr>
                <w:bCs/>
                <w:lang w:val="en-US"/>
              </w:rPr>
            </w:pPr>
            <w:proofErr w:type="spellStart"/>
            <w:r w:rsidRPr="008053C4">
              <w:rPr>
                <w:bCs/>
                <w:lang w:val="en-US"/>
              </w:rPr>
              <w:t>пр</w:t>
            </w:r>
            <w:proofErr w:type="spellEnd"/>
          </w:p>
        </w:tc>
        <w:tc>
          <w:tcPr>
            <w:tcW w:w="955" w:type="pct"/>
          </w:tcPr>
          <w:p w:rsidR="00A3668E" w:rsidRPr="008053C4" w:rsidRDefault="00A3668E" w:rsidP="008053C4">
            <w:pPr>
              <w:shd w:val="clear" w:color="auto" w:fill="FFFFFF"/>
              <w:jc w:val="center"/>
            </w:pPr>
            <w:r w:rsidRPr="008053C4">
              <w:t>Содержание</w:t>
            </w:r>
          </w:p>
        </w:tc>
        <w:tc>
          <w:tcPr>
            <w:tcW w:w="390" w:type="pct"/>
          </w:tcPr>
          <w:p w:rsidR="00A3668E" w:rsidRPr="008053C4" w:rsidRDefault="00A3668E" w:rsidP="008053C4">
            <w:pPr>
              <w:shd w:val="clear" w:color="auto" w:fill="FFFFFF"/>
              <w:jc w:val="center"/>
            </w:pPr>
            <w:r w:rsidRPr="008053C4">
              <w:t>Часы</w:t>
            </w:r>
          </w:p>
        </w:tc>
        <w:tc>
          <w:tcPr>
            <w:tcW w:w="781" w:type="pct"/>
            <w:vMerge/>
          </w:tcPr>
          <w:p w:rsidR="00A3668E" w:rsidRPr="008053C4" w:rsidRDefault="00A3668E" w:rsidP="008053C4">
            <w:pPr>
              <w:widowControl w:val="0"/>
            </w:pPr>
          </w:p>
        </w:tc>
        <w:tc>
          <w:tcPr>
            <w:tcW w:w="667" w:type="pct"/>
            <w:vMerge/>
          </w:tcPr>
          <w:p w:rsidR="00A3668E" w:rsidRPr="008053C4" w:rsidRDefault="00A3668E" w:rsidP="008053C4">
            <w:pPr>
              <w:widowControl w:val="0"/>
            </w:pP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oaeno"/>
              <w:rPr>
                <w:rFonts w:ascii="Times New Roman" w:hAnsi="Times New Roman"/>
                <w:b w:val="0"/>
                <w:szCs w:val="24"/>
              </w:rPr>
            </w:pPr>
            <w:r w:rsidRPr="008053C4">
              <w:rPr>
                <w:rFonts w:ascii="Times New Roman" w:hAnsi="Times New Roman"/>
                <w:b w:val="0"/>
                <w:bCs/>
                <w:szCs w:val="24"/>
              </w:rPr>
              <w:t xml:space="preserve">Психодиагностика черт личности: тест-опросник </w:t>
            </w:r>
            <w:proofErr w:type="spellStart"/>
            <w:r w:rsidRPr="008053C4">
              <w:rPr>
                <w:rFonts w:ascii="Times New Roman" w:hAnsi="Times New Roman"/>
                <w:b w:val="0"/>
                <w:bCs/>
                <w:szCs w:val="24"/>
              </w:rPr>
              <w:t>Кеттелла</w:t>
            </w:r>
            <w:proofErr w:type="spellEnd"/>
            <w:r w:rsidRPr="008053C4">
              <w:rPr>
                <w:rFonts w:ascii="Times New Roman" w:hAnsi="Times New Roman"/>
                <w:b w:val="0"/>
                <w:bCs/>
                <w:szCs w:val="24"/>
              </w:rPr>
              <w:t xml:space="preserve"> (16 </w:t>
            </w:r>
            <w:r w:rsidRPr="008053C4">
              <w:rPr>
                <w:rFonts w:ascii="Times New Roman" w:hAnsi="Times New Roman"/>
                <w:b w:val="0"/>
                <w:bCs/>
                <w:szCs w:val="24"/>
                <w:lang w:val="en-US"/>
              </w:rPr>
              <w:t>FM</w:t>
            </w:r>
            <w:r w:rsidRPr="008053C4">
              <w:rPr>
                <w:rFonts w:ascii="Times New Roman" w:hAnsi="Times New Roman"/>
                <w:b w:val="0"/>
                <w:bCs/>
                <w:szCs w:val="24"/>
              </w:rPr>
              <w:t>).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shd w:val="clear" w:color="auto" w:fill="FFFFFF"/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oaeno"/>
              <w:rPr>
                <w:rFonts w:ascii="Times New Roman" w:hAnsi="Times New Roman"/>
                <w:b w:val="0"/>
                <w:szCs w:val="24"/>
              </w:rPr>
            </w:pPr>
            <w:r w:rsidRPr="008053C4">
              <w:rPr>
                <w:rFonts w:ascii="Times New Roman" w:hAnsi="Times New Roman"/>
                <w:b w:val="0"/>
                <w:szCs w:val="24"/>
              </w:rPr>
              <w:t xml:space="preserve">Психодиагностика конституциональных диспозиций: тест-опросник </w:t>
            </w:r>
            <w:proofErr w:type="spellStart"/>
            <w:r w:rsidRPr="008053C4">
              <w:rPr>
                <w:rFonts w:ascii="Times New Roman" w:hAnsi="Times New Roman"/>
                <w:b w:val="0"/>
                <w:szCs w:val="24"/>
              </w:rPr>
              <w:t>Стреляу</w:t>
            </w:r>
            <w:proofErr w:type="spellEnd"/>
            <w:r w:rsidRPr="008053C4">
              <w:rPr>
                <w:rFonts w:ascii="Times New Roman" w:hAnsi="Times New Roman"/>
                <w:b w:val="0"/>
                <w:szCs w:val="24"/>
              </w:rPr>
              <w:t xml:space="preserve">, тест-опросник </w:t>
            </w:r>
            <w:proofErr w:type="spellStart"/>
            <w:r w:rsidRPr="008053C4">
              <w:rPr>
                <w:rFonts w:ascii="Times New Roman" w:hAnsi="Times New Roman"/>
                <w:b w:val="0"/>
                <w:szCs w:val="24"/>
              </w:rPr>
              <w:t>Айзенка</w:t>
            </w:r>
            <w:proofErr w:type="spellEnd"/>
            <w:r w:rsidRPr="008053C4">
              <w:rPr>
                <w:rFonts w:ascii="Times New Roman" w:hAnsi="Times New Roman"/>
                <w:b w:val="0"/>
                <w:szCs w:val="24"/>
              </w:rPr>
              <w:t xml:space="preserve">. 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shd w:val="clear" w:color="auto" w:fill="FFFFFF"/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pPr>
              <w:shd w:val="clear" w:color="auto" w:fill="FFFFFF"/>
            </w:pPr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 xml:space="preserve">1,  </w:t>
            </w:r>
            <w:r>
              <w:rPr>
                <w:sz w:val="20"/>
                <w:szCs w:val="20"/>
              </w:rPr>
              <w:t>7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oaeno"/>
              <w:rPr>
                <w:rFonts w:ascii="Times New Roman" w:hAnsi="Times New Roman"/>
                <w:b w:val="0"/>
                <w:bCs/>
                <w:szCs w:val="24"/>
              </w:rPr>
            </w:pPr>
            <w:r w:rsidRPr="008053C4">
              <w:rPr>
                <w:rFonts w:ascii="Times New Roman" w:hAnsi="Times New Roman"/>
                <w:b w:val="0"/>
                <w:szCs w:val="24"/>
              </w:rPr>
              <w:t xml:space="preserve">Психодиагностика социально-обусловленных диспозиций: </w:t>
            </w:r>
            <w:r w:rsidRPr="008053C4">
              <w:rPr>
                <w:rFonts w:ascii="Times New Roman" w:hAnsi="Times New Roman"/>
                <w:b w:val="0"/>
                <w:szCs w:val="24"/>
                <w:lang w:val="en-US"/>
              </w:rPr>
              <w:t>MMPI</w:t>
            </w:r>
            <w:r w:rsidRPr="008053C4">
              <w:rPr>
                <w:rFonts w:ascii="Times New Roman" w:hAnsi="Times New Roman"/>
                <w:b w:val="0"/>
                <w:szCs w:val="24"/>
              </w:rPr>
              <w:t>, ПДО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r w:rsidRPr="008053C4">
              <w:t xml:space="preserve">Психодиагностика социально-обусловленных диспозиций: опросник </w:t>
            </w:r>
            <w:proofErr w:type="spellStart"/>
            <w:r w:rsidRPr="008053C4">
              <w:t>Шмишека</w:t>
            </w:r>
            <w:proofErr w:type="spellEnd"/>
            <w:r w:rsidRPr="008053C4">
              <w:t xml:space="preserve"> (ОАЧЛ), тест Л.Т. Ямпольского (ПДТ)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shd w:val="clear" w:color="auto" w:fill="FFFFFF"/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>1, 2, 3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8053C4">
              <w:rPr>
                <w:rFonts w:ascii="Times New Roman" w:hAnsi="Times New Roman"/>
                <w:bCs/>
              </w:rPr>
              <w:t xml:space="preserve">Диагностика ситуационно-рефлексивных черт личности: семантический дифференциал </w:t>
            </w:r>
            <w:proofErr w:type="spellStart"/>
            <w:r w:rsidRPr="008053C4">
              <w:rPr>
                <w:rFonts w:ascii="Times New Roman" w:hAnsi="Times New Roman"/>
                <w:bCs/>
              </w:rPr>
              <w:t>Осгуда</w:t>
            </w:r>
            <w:proofErr w:type="spellEnd"/>
            <w:r w:rsidRPr="008053C4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oaeno"/>
              <w:rPr>
                <w:rFonts w:ascii="Times New Roman" w:hAnsi="Times New Roman"/>
                <w:b w:val="0"/>
                <w:bCs/>
                <w:szCs w:val="24"/>
              </w:rPr>
            </w:pPr>
            <w:r w:rsidRPr="008053C4">
              <w:rPr>
                <w:rFonts w:ascii="Times New Roman" w:hAnsi="Times New Roman"/>
                <w:b w:val="0"/>
                <w:bCs/>
                <w:szCs w:val="24"/>
              </w:rPr>
              <w:t>Диагностика ситуационно-рефлексивных черт личности: техника репертуарных решеток Келли.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>1, 2, 3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Измерение уровня интеллектуального развития 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Психологическая диагностика способностей: прогрессивные матрицы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Равена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ШТУР, групповой интеллектуальный тест (ГИТ).</w:t>
            </w:r>
          </w:p>
          <w:p w:rsidR="008053C4" w:rsidRPr="008053C4" w:rsidRDefault="008053C4" w:rsidP="008053C4">
            <w:pPr>
              <w:widowControl w:val="0"/>
              <w:tabs>
                <w:tab w:val="left" w:pos="8458"/>
              </w:tabs>
            </w:pPr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color w:val="424242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Психологическая диагностика способностей: шкалы измерения интеллекта Векслера.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widowControl w:val="0"/>
              <w:tabs>
                <w:tab w:val="left" w:pos="8458"/>
              </w:tabs>
            </w:pPr>
            <w:r w:rsidRPr="008053C4">
              <w:t xml:space="preserve">Тест интеллекта </w:t>
            </w:r>
            <w:proofErr w:type="spellStart"/>
            <w:r w:rsidRPr="008053C4">
              <w:t>Амтхауэра</w:t>
            </w:r>
            <w:proofErr w:type="spellEnd"/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 xml:space="preserve">1, 2, </w:t>
            </w:r>
            <w:r>
              <w:rPr>
                <w:sz w:val="20"/>
                <w:szCs w:val="20"/>
              </w:rPr>
              <w:t>6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Диагностика мотивационной сферы: опросник измерения достижений А.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Мехрабиана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 (модификация М.Ш. Магомед-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Эминова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Диагностика мотивационной сферы: Список личностных предпочтений А. Эдвардса (</w:t>
            </w: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  <w:lang w:val="en-US"/>
              </w:rPr>
              <w:t>EPPS</w:t>
            </w: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), опросник чувствительности к отвержению А.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Мехрабиана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, методика мотивационно индукции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Ньютена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  <w:lang w:val="en-US"/>
              </w:rPr>
              <w:t>MIM</w:t>
            </w: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>1, 2, 3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Психодиагностика самосознания: тест-опросник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самоотношения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Столина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 и С.Р. Пантелеев, методика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Дембо-Рубинштен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Психодиагностика самосознания: шкала "Я-концепции" Теннеси, тест 20 самоутвержден</w:t>
            </w: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ий на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самоотношение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, методика рисования человека (К.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Маховера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), символические задания на выявление "социального "Я" (Б. Лонг, Р.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Зиллер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Хендерсон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lastRenderedPageBreak/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>1, 2, 3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8053C4">
              <w:rPr>
                <w:rFonts w:ascii="Times New Roman" w:hAnsi="Times New Roman"/>
              </w:rPr>
              <w:t xml:space="preserve">Проективные методы: </w:t>
            </w:r>
            <w:proofErr w:type="spellStart"/>
            <w:r w:rsidRPr="008053C4">
              <w:rPr>
                <w:rFonts w:ascii="Times New Roman" w:hAnsi="Times New Roman"/>
              </w:rPr>
              <w:t>фрустрационный</w:t>
            </w:r>
            <w:proofErr w:type="spellEnd"/>
            <w:r w:rsidRPr="008053C4">
              <w:rPr>
                <w:rFonts w:ascii="Times New Roman" w:hAnsi="Times New Roman"/>
              </w:rPr>
              <w:t xml:space="preserve"> тест Розенцвейга.</w:t>
            </w: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Роршаха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-В.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Блашара</w:t>
            </w:r>
            <w:proofErr w:type="spellEnd"/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>1, 2, 3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Методика межличностных отношений: опросник К. Томаса, "рисунок семьи" В.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Хьюлса</w:t>
            </w:r>
            <w:proofErr w:type="spellEnd"/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Методика межличностных отношений: техники наблюдения реальной ситуации Ф.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Кронджета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Моллера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, ситуационный тест Р.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Бейлса</w:t>
            </w:r>
            <w:proofErr w:type="spellEnd"/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6,7,8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Методика межличностных отношений: социометрический тест Дж. Морено, опросник Т. </w:t>
            </w:r>
            <w:proofErr w:type="spellStart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Лири</w:t>
            </w:r>
            <w:proofErr w:type="spellEnd"/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widowControl w:val="0"/>
              <w:tabs>
                <w:tab w:val="left" w:pos="8458"/>
              </w:tabs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Методика межличностных отношений: тест цветовых конструктов А.М. Эткинда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 w:rsidRPr="008A4EC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2,3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Fonts w:ascii="Times New Roman" w:hAnsi="Times New Roman" w:cs="Times New Roman"/>
                <w:sz w:val="24"/>
                <w:szCs w:val="24"/>
              </w:rPr>
              <w:t xml:space="preserve">Проективные методы: ТЮФ А.Г. Шмелева, В.С. </w:t>
            </w:r>
            <w:proofErr w:type="spellStart"/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Болдыревой</w:t>
            </w:r>
            <w:proofErr w:type="spellEnd"/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Рисуночные тесты: "Автопортрет"</w:t>
            </w:r>
          </w:p>
          <w:p w:rsidR="008053C4" w:rsidRPr="008053C4" w:rsidRDefault="008053C4" w:rsidP="008053C4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8053C4" w:rsidRPr="00C61C63" w:rsidTr="008053C4">
        <w:trPr>
          <w:trHeight w:val="574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Fonts w:ascii="Times New Roman" w:hAnsi="Times New Roman" w:cs="Times New Roman"/>
                <w:sz w:val="24"/>
                <w:szCs w:val="24"/>
              </w:rPr>
              <w:t xml:space="preserve">Проективные методы: ТАТ (Г. </w:t>
            </w:r>
            <w:proofErr w:type="spellStart"/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Мюррея</w:t>
            </w:r>
            <w:proofErr w:type="spellEnd"/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Рисуночные тесты: "Несуществующее животное"</w:t>
            </w:r>
          </w:p>
          <w:p w:rsidR="008053C4" w:rsidRPr="008053C4" w:rsidRDefault="008053C4" w:rsidP="008053C4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053C4">
              <w:rPr>
                <w:rFonts w:ascii="Times New Roman" w:hAnsi="Times New Roman"/>
              </w:rPr>
              <w:t>Рисуночные тесты: "Дом-дерево-человек"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8053C4" w:rsidRPr="0017564D" w:rsidTr="008053C4">
        <w:trPr>
          <w:trHeight w:val="503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Fonts w:ascii="Times New Roman" w:hAnsi="Times New Roman" w:cs="Times New Roman"/>
                <w:sz w:val="24"/>
                <w:szCs w:val="24"/>
              </w:rPr>
              <w:t xml:space="preserve">Метод портретных выборов </w:t>
            </w:r>
            <w:proofErr w:type="spellStart"/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Сонди</w:t>
            </w:r>
            <w:proofErr w:type="spellEnd"/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Визуальная психодиагностика: графология.</w:t>
            </w:r>
          </w:p>
          <w:p w:rsidR="008053C4" w:rsidRPr="008053C4" w:rsidRDefault="008053C4" w:rsidP="008053C4">
            <w:pPr>
              <w:shd w:val="clear" w:color="auto" w:fill="FFFFFF"/>
              <w:jc w:val="center"/>
            </w:pPr>
          </w:p>
        </w:tc>
        <w:tc>
          <w:tcPr>
            <w:tcW w:w="390" w:type="pct"/>
          </w:tcPr>
          <w:p w:rsidR="008053C4" w:rsidRPr="008053C4" w:rsidRDefault="008053C4" w:rsidP="008053C4">
            <w:pPr>
              <w:shd w:val="clear" w:color="auto" w:fill="FFFFFF"/>
              <w:jc w:val="center"/>
            </w:pPr>
            <w:r w:rsidRPr="008053C4">
              <w:t>6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8053C4" w:rsidRPr="0017564D" w:rsidTr="008053C4">
        <w:trPr>
          <w:trHeight w:val="503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Fonts w:ascii="Times New Roman" w:hAnsi="Times New Roman" w:cs="Times New Roman"/>
                <w:sz w:val="24"/>
                <w:szCs w:val="24"/>
              </w:rPr>
              <w:t xml:space="preserve">Цветовой тест М. </w:t>
            </w:r>
            <w:proofErr w:type="spellStart"/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pStyle w:val="HTML"/>
              <w:tabs>
                <w:tab w:val="clear" w:pos="7328"/>
              </w:tabs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ЦТО: цветовой тест отношений.</w:t>
            </w:r>
          </w:p>
          <w:p w:rsidR="008053C4" w:rsidRPr="008053C4" w:rsidRDefault="008053C4" w:rsidP="008053C4">
            <w:pPr>
              <w:shd w:val="clear" w:color="auto" w:fill="FFFFFF"/>
              <w:jc w:val="center"/>
            </w:pPr>
          </w:p>
        </w:tc>
        <w:tc>
          <w:tcPr>
            <w:tcW w:w="390" w:type="pct"/>
          </w:tcPr>
          <w:p w:rsidR="008053C4" w:rsidRPr="008053C4" w:rsidRDefault="008053C4" w:rsidP="008053C4">
            <w:pPr>
              <w:shd w:val="clear" w:color="auto" w:fill="FFFFFF"/>
              <w:jc w:val="center"/>
            </w:pPr>
            <w:r w:rsidRPr="008053C4">
              <w:t>4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Отчет по диагностике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3,4,5</w:t>
            </w:r>
          </w:p>
        </w:tc>
      </w:tr>
      <w:tr w:rsidR="008053C4" w:rsidRPr="0017564D" w:rsidTr="008053C4">
        <w:trPr>
          <w:trHeight w:val="503"/>
        </w:trPr>
        <w:tc>
          <w:tcPr>
            <w:tcW w:w="368" w:type="pct"/>
          </w:tcPr>
          <w:p w:rsidR="008053C4" w:rsidRPr="008053C4" w:rsidRDefault="008053C4" w:rsidP="008053C4">
            <w:pPr>
              <w:shd w:val="clear" w:color="auto" w:fill="FFFFFF"/>
              <w:rPr>
                <w:b/>
              </w:rPr>
            </w:pPr>
          </w:p>
        </w:tc>
        <w:tc>
          <w:tcPr>
            <w:tcW w:w="1398" w:type="pct"/>
          </w:tcPr>
          <w:p w:rsidR="008053C4" w:rsidRPr="008053C4" w:rsidRDefault="008053C4" w:rsidP="008053C4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8053C4">
              <w:rPr>
                <w:rFonts w:ascii="Times New Roman" w:hAnsi="Times New Roman" w:cs="Times New Roman"/>
                <w:sz w:val="24"/>
                <w:szCs w:val="24"/>
              </w:rPr>
              <w:t>Компьютерная психодиагностика</w:t>
            </w:r>
          </w:p>
        </w:tc>
        <w:tc>
          <w:tcPr>
            <w:tcW w:w="441" w:type="pct"/>
          </w:tcPr>
          <w:p w:rsidR="008053C4" w:rsidRPr="008053C4" w:rsidRDefault="008053C4" w:rsidP="008053C4">
            <w:pPr>
              <w:jc w:val="center"/>
            </w:pPr>
            <w:r w:rsidRPr="008053C4">
              <w:t>4</w:t>
            </w:r>
          </w:p>
        </w:tc>
        <w:tc>
          <w:tcPr>
            <w:tcW w:w="955" w:type="pct"/>
          </w:tcPr>
          <w:p w:rsidR="008053C4" w:rsidRPr="008053C4" w:rsidRDefault="008053C4" w:rsidP="008053C4">
            <w:pPr>
              <w:shd w:val="clear" w:color="auto" w:fill="FFFFFF"/>
            </w:pPr>
            <w:r w:rsidRPr="008053C4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Компьютеризированные процедуры диагностики</w:t>
            </w:r>
          </w:p>
        </w:tc>
        <w:tc>
          <w:tcPr>
            <w:tcW w:w="390" w:type="pct"/>
          </w:tcPr>
          <w:p w:rsidR="008053C4" w:rsidRPr="008053C4" w:rsidRDefault="008053C4" w:rsidP="008053C4">
            <w:pPr>
              <w:shd w:val="clear" w:color="auto" w:fill="FFFFFF"/>
              <w:jc w:val="center"/>
            </w:pPr>
            <w:r w:rsidRPr="008053C4">
              <w:t>4</w:t>
            </w:r>
          </w:p>
        </w:tc>
        <w:tc>
          <w:tcPr>
            <w:tcW w:w="781" w:type="pct"/>
          </w:tcPr>
          <w:p w:rsidR="008053C4" w:rsidRPr="008053C4" w:rsidRDefault="008053C4" w:rsidP="008053C4">
            <w:r w:rsidRPr="008053C4">
              <w:t>Контрольная работа</w:t>
            </w:r>
          </w:p>
        </w:tc>
        <w:tc>
          <w:tcPr>
            <w:tcW w:w="667" w:type="pct"/>
          </w:tcPr>
          <w:p w:rsidR="008053C4" w:rsidRPr="008A4EC2" w:rsidRDefault="008053C4" w:rsidP="0080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A3668E" w:rsidRDefault="00A3668E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97043F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</w:t>
      </w:r>
      <w:r>
        <w:rPr>
          <w:highlight w:val="white"/>
        </w:rPr>
        <w:lastRenderedPageBreak/>
        <w:t xml:space="preserve">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97043F">
      <w:pPr>
        <w:widowControl w:val="0"/>
        <w:shd w:val="clear" w:color="auto" w:fill="FFFFFF"/>
        <w:ind w:firstLine="567"/>
        <w:jc w:val="both"/>
        <w:rPr>
          <w:sz w:val="23"/>
          <w:szCs w:val="23"/>
        </w:rPr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 xml:space="preserve">Рубежный контроль проводится с целью определения качества усвоения материала учебного модуля в целом. </w:t>
      </w:r>
    </w:p>
    <w:p w:rsidR="00594648" w:rsidRDefault="00594648" w:rsidP="0097043F">
      <w:pPr>
        <w:jc w:val="both"/>
        <w:rPr>
          <w:b/>
        </w:rPr>
      </w:pPr>
    </w:p>
    <w:p w:rsidR="00594648" w:rsidRDefault="00594648" w:rsidP="0097043F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97043F">
      <w:pPr>
        <w:jc w:val="both"/>
        <w:rPr>
          <w:b/>
        </w:rPr>
      </w:pPr>
    </w:p>
    <w:p w:rsidR="008053C4" w:rsidRPr="00172AC4" w:rsidRDefault="008053C4" w:rsidP="0097043F">
      <w:pPr>
        <w:pStyle w:val="aa"/>
        <w:numPr>
          <w:ilvl w:val="0"/>
          <w:numId w:val="8"/>
        </w:numPr>
        <w:jc w:val="both"/>
      </w:pPr>
      <w:r>
        <w:t>«Т</w:t>
      </w:r>
      <w:r w:rsidRPr="00172AC4">
        <w:t>ип методик, требующих применения специального оборудования для проведения исследования или регистрации полученных данных»</w:t>
      </w:r>
    </w:p>
    <w:p w:rsidR="008053C4" w:rsidRPr="00172AC4" w:rsidRDefault="008053C4" w:rsidP="0097043F">
      <w:pPr>
        <w:jc w:val="both"/>
      </w:pPr>
      <w:r w:rsidRPr="00172AC4">
        <w:t>тестовая батарея</w:t>
      </w:r>
    </w:p>
    <w:p w:rsidR="008053C4" w:rsidRPr="00172AC4" w:rsidRDefault="008053C4" w:rsidP="0097043F">
      <w:pPr>
        <w:jc w:val="both"/>
      </w:pPr>
      <w:r w:rsidRPr="00172AC4">
        <w:t>тесты групповые</w:t>
      </w:r>
    </w:p>
    <w:p w:rsidR="008053C4" w:rsidRPr="00172AC4" w:rsidRDefault="008053C4" w:rsidP="0097043F">
      <w:pPr>
        <w:jc w:val="both"/>
      </w:pPr>
      <w:r w:rsidRPr="00172AC4">
        <w:t>+тесты аппаратурные</w:t>
      </w:r>
    </w:p>
    <w:p w:rsidR="008053C4" w:rsidRPr="00172AC4" w:rsidRDefault="008053C4" w:rsidP="0097043F">
      <w:pPr>
        <w:jc w:val="both"/>
      </w:pPr>
      <w:r w:rsidRPr="00172AC4">
        <w:t>тесты бланковые</w:t>
      </w:r>
    </w:p>
    <w:p w:rsidR="008053C4" w:rsidRPr="00172AC4" w:rsidRDefault="008053C4" w:rsidP="0097043F">
      <w:pPr>
        <w:jc w:val="both"/>
      </w:pPr>
    </w:p>
    <w:p w:rsidR="008053C4" w:rsidRPr="00172AC4" w:rsidRDefault="008053C4" w:rsidP="0097043F">
      <w:pPr>
        <w:pStyle w:val="aa"/>
        <w:numPr>
          <w:ilvl w:val="0"/>
          <w:numId w:val="8"/>
        </w:numPr>
        <w:jc w:val="both"/>
      </w:pPr>
      <w:proofErr w:type="spellStart"/>
      <w:r>
        <w:t>С</w:t>
      </w:r>
      <w:r w:rsidRPr="00172AC4">
        <w:t>совокупность</w:t>
      </w:r>
      <w:proofErr w:type="spellEnd"/>
      <w:r w:rsidRPr="00172AC4">
        <w:t xml:space="preserve"> групп тестовых заданий, объединенных в одну психодиагностическую методику»</w:t>
      </w:r>
    </w:p>
    <w:p w:rsidR="008053C4" w:rsidRPr="00172AC4" w:rsidRDefault="008053C4" w:rsidP="0097043F">
      <w:pPr>
        <w:jc w:val="both"/>
      </w:pPr>
      <w:r w:rsidRPr="00172AC4">
        <w:t>+ тестовая батарея</w:t>
      </w:r>
    </w:p>
    <w:p w:rsidR="008053C4" w:rsidRPr="00172AC4" w:rsidRDefault="008053C4" w:rsidP="0097043F">
      <w:pPr>
        <w:jc w:val="both"/>
      </w:pPr>
      <w:r w:rsidRPr="00172AC4">
        <w:t>тесты групповые</w:t>
      </w:r>
    </w:p>
    <w:p w:rsidR="008053C4" w:rsidRPr="00172AC4" w:rsidRDefault="008053C4" w:rsidP="0097043F">
      <w:pPr>
        <w:jc w:val="both"/>
      </w:pPr>
      <w:r w:rsidRPr="00172AC4">
        <w:t>тесты аппаратурные</w:t>
      </w:r>
    </w:p>
    <w:p w:rsidR="008053C4" w:rsidRPr="00172AC4" w:rsidRDefault="008053C4" w:rsidP="0097043F">
      <w:pPr>
        <w:jc w:val="both"/>
      </w:pPr>
      <w:r w:rsidRPr="00172AC4">
        <w:t>тесты бланковые</w:t>
      </w:r>
    </w:p>
    <w:p w:rsidR="008053C4" w:rsidRPr="00172AC4" w:rsidRDefault="008053C4" w:rsidP="0097043F">
      <w:pPr>
        <w:jc w:val="both"/>
      </w:pPr>
    </w:p>
    <w:p w:rsidR="008053C4" w:rsidRPr="00172AC4" w:rsidRDefault="008053C4" w:rsidP="0097043F">
      <w:pPr>
        <w:pStyle w:val="aa"/>
        <w:numPr>
          <w:ilvl w:val="0"/>
          <w:numId w:val="8"/>
        </w:numPr>
        <w:jc w:val="both"/>
      </w:pPr>
      <w:r>
        <w:t>«Т</w:t>
      </w:r>
      <w:r w:rsidRPr="00172AC4">
        <w:t>ип методик, предусматривающих самостоятельную работу испытуемых («тесты карандаша и бумаги»)»</w:t>
      </w:r>
    </w:p>
    <w:p w:rsidR="008053C4" w:rsidRPr="00172AC4" w:rsidRDefault="008053C4" w:rsidP="0097043F">
      <w:pPr>
        <w:jc w:val="both"/>
      </w:pPr>
      <w:r w:rsidRPr="00172AC4">
        <w:t>+тестовая батарея</w:t>
      </w:r>
    </w:p>
    <w:p w:rsidR="008053C4" w:rsidRPr="00172AC4" w:rsidRDefault="008053C4" w:rsidP="0097043F">
      <w:pPr>
        <w:jc w:val="both"/>
      </w:pPr>
      <w:r w:rsidRPr="00172AC4">
        <w:t>тесты групповые</w:t>
      </w:r>
    </w:p>
    <w:p w:rsidR="008053C4" w:rsidRPr="00172AC4" w:rsidRDefault="008053C4" w:rsidP="0097043F">
      <w:pPr>
        <w:jc w:val="both"/>
      </w:pPr>
      <w:r w:rsidRPr="00172AC4">
        <w:t>тесты аппаратурные</w:t>
      </w:r>
    </w:p>
    <w:p w:rsidR="008053C4" w:rsidRPr="00172AC4" w:rsidRDefault="008053C4" w:rsidP="0097043F">
      <w:pPr>
        <w:jc w:val="both"/>
      </w:pPr>
      <w:r w:rsidRPr="00172AC4">
        <w:t>+тесты бланковые</w:t>
      </w:r>
    </w:p>
    <w:p w:rsidR="008053C4" w:rsidRPr="00172AC4" w:rsidRDefault="008053C4" w:rsidP="0097043F">
      <w:pPr>
        <w:jc w:val="both"/>
      </w:pPr>
    </w:p>
    <w:p w:rsidR="008053C4" w:rsidRPr="00172AC4" w:rsidRDefault="008053C4" w:rsidP="0097043F">
      <w:pPr>
        <w:pStyle w:val="aa"/>
        <w:numPr>
          <w:ilvl w:val="0"/>
          <w:numId w:val="8"/>
        </w:numPr>
        <w:jc w:val="both"/>
      </w:pPr>
      <w:r>
        <w:t>«Т</w:t>
      </w:r>
      <w:r w:rsidRPr="00172AC4">
        <w:t>ип методик, предназначенных для одновременного обследования группы испытуемых.</w:t>
      </w:r>
    </w:p>
    <w:p w:rsidR="008053C4" w:rsidRPr="00172AC4" w:rsidRDefault="008053C4" w:rsidP="0097043F">
      <w:pPr>
        <w:jc w:val="both"/>
      </w:pPr>
      <w:r w:rsidRPr="00172AC4">
        <w:t>тестовая батарея</w:t>
      </w:r>
    </w:p>
    <w:p w:rsidR="008053C4" w:rsidRPr="00172AC4" w:rsidRDefault="008053C4" w:rsidP="0097043F">
      <w:pPr>
        <w:jc w:val="both"/>
      </w:pPr>
      <w:r w:rsidRPr="00172AC4">
        <w:t>+тесты групповые</w:t>
      </w:r>
    </w:p>
    <w:p w:rsidR="008053C4" w:rsidRPr="00172AC4" w:rsidRDefault="008053C4" w:rsidP="0097043F">
      <w:pPr>
        <w:jc w:val="both"/>
      </w:pPr>
      <w:r w:rsidRPr="00172AC4">
        <w:t>тесты аппаратурные</w:t>
      </w:r>
    </w:p>
    <w:p w:rsidR="008053C4" w:rsidRPr="00172AC4" w:rsidRDefault="008053C4" w:rsidP="0097043F">
      <w:pPr>
        <w:jc w:val="both"/>
      </w:pPr>
      <w:r w:rsidRPr="00172AC4">
        <w:t>тесты бланковые</w:t>
      </w:r>
    </w:p>
    <w:p w:rsidR="008053C4" w:rsidRPr="00172AC4" w:rsidRDefault="008053C4" w:rsidP="0097043F">
      <w:pPr>
        <w:jc w:val="both"/>
      </w:pPr>
    </w:p>
    <w:p w:rsidR="008053C4" w:rsidRPr="00172AC4" w:rsidRDefault="008053C4" w:rsidP="0097043F">
      <w:pPr>
        <w:pStyle w:val="aa"/>
        <w:numPr>
          <w:ilvl w:val="0"/>
          <w:numId w:val="8"/>
        </w:numPr>
        <w:jc w:val="both"/>
      </w:pPr>
      <w:r>
        <w:t>«Т</w:t>
      </w:r>
      <w:r w:rsidRPr="00172AC4">
        <w:t>ип методик, в которых материал заданий представлен в языковой форме»</w:t>
      </w:r>
    </w:p>
    <w:p w:rsidR="008053C4" w:rsidRPr="00172AC4" w:rsidRDefault="008053C4" w:rsidP="0097043F">
      <w:pPr>
        <w:jc w:val="both"/>
      </w:pPr>
      <w:r w:rsidRPr="00172AC4">
        <w:t>+тесты вербальные</w:t>
      </w:r>
    </w:p>
    <w:p w:rsidR="008053C4" w:rsidRPr="00172AC4" w:rsidRDefault="008053C4" w:rsidP="0097043F">
      <w:pPr>
        <w:jc w:val="both"/>
      </w:pPr>
      <w:r w:rsidRPr="00172AC4">
        <w:t>тесты невербальные</w:t>
      </w:r>
    </w:p>
    <w:p w:rsidR="008053C4" w:rsidRPr="00172AC4" w:rsidRDefault="008053C4" w:rsidP="0097043F">
      <w:pPr>
        <w:jc w:val="both"/>
      </w:pPr>
      <w:r w:rsidRPr="00172AC4">
        <w:t>практические тесты</w:t>
      </w:r>
    </w:p>
    <w:p w:rsidR="008053C4" w:rsidRPr="00172AC4" w:rsidRDefault="008053C4" w:rsidP="0097043F">
      <w:pPr>
        <w:jc w:val="both"/>
      </w:pPr>
      <w:r w:rsidRPr="00172AC4">
        <w:t xml:space="preserve">тесты </w:t>
      </w:r>
      <w:proofErr w:type="spellStart"/>
      <w:r w:rsidRPr="00172AC4">
        <w:t>критериально</w:t>
      </w:r>
      <w:proofErr w:type="spellEnd"/>
      <w:r>
        <w:t xml:space="preserve"> </w:t>
      </w:r>
      <w:r w:rsidRPr="00172AC4">
        <w:t>ориентированные</w:t>
      </w:r>
    </w:p>
    <w:p w:rsidR="00594648" w:rsidRDefault="00594648" w:rsidP="0097043F">
      <w:pPr>
        <w:tabs>
          <w:tab w:val="left" w:pos="0"/>
          <w:tab w:val="left" w:pos="142"/>
          <w:tab w:val="left" w:pos="567"/>
        </w:tabs>
        <w:ind w:right="-144" w:firstLine="709"/>
        <w:jc w:val="both"/>
        <w:rPr>
          <w:b/>
        </w:rPr>
      </w:pP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9B0362" w:rsidRDefault="009B0362" w:rsidP="00594648">
      <w:pPr>
        <w:jc w:val="center"/>
        <w:rPr>
          <w:b/>
        </w:rPr>
      </w:pPr>
    </w:p>
    <w:p w:rsidR="009B0362" w:rsidRDefault="009B0362" w:rsidP="00594648">
      <w:pPr>
        <w:jc w:val="center"/>
        <w:rPr>
          <w:b/>
        </w:rPr>
      </w:pPr>
    </w:p>
    <w:p w:rsidR="009B0362" w:rsidRDefault="009B0362" w:rsidP="00594648">
      <w:pPr>
        <w:jc w:val="center"/>
        <w:rPr>
          <w:b/>
        </w:rPr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lastRenderedPageBreak/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Диагностика умственного и интеллектуального развития. Теории интеллекта  (</w:t>
      </w:r>
      <w:proofErr w:type="spellStart"/>
      <w:r w:rsidRPr="006E67A0">
        <w:t>Спирмана</w:t>
      </w:r>
      <w:proofErr w:type="spellEnd"/>
      <w:r w:rsidRPr="006E67A0">
        <w:t xml:space="preserve">, </w:t>
      </w:r>
      <w:proofErr w:type="spellStart"/>
      <w:r w:rsidRPr="006E67A0">
        <w:t>Терстоуна</w:t>
      </w:r>
      <w:proofErr w:type="spellEnd"/>
      <w:r w:rsidRPr="006E67A0">
        <w:t xml:space="preserve">,   </w:t>
      </w:r>
      <w:proofErr w:type="spellStart"/>
      <w:r w:rsidRPr="006E67A0">
        <w:t>Гилфорда</w:t>
      </w:r>
      <w:proofErr w:type="spellEnd"/>
      <w:r w:rsidRPr="006E67A0">
        <w:t xml:space="preserve">). Генезис интеллекта (по </w:t>
      </w:r>
      <w:proofErr w:type="spellStart"/>
      <w:r w:rsidRPr="006E67A0">
        <w:t>Деметриу</w:t>
      </w:r>
      <w:proofErr w:type="spellEnd"/>
      <w:r w:rsidRPr="006E67A0">
        <w:t xml:space="preserve"> и </w:t>
      </w:r>
      <w:proofErr w:type="spellStart"/>
      <w:r w:rsidRPr="006E67A0">
        <w:t>Эфклидису</w:t>
      </w:r>
      <w:proofErr w:type="spellEnd"/>
      <w:r w:rsidRPr="006E67A0">
        <w:t>).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 xml:space="preserve">Характеристика шкал </w:t>
      </w:r>
      <w:proofErr w:type="spellStart"/>
      <w:r w:rsidRPr="006E67A0">
        <w:t>Бине</w:t>
      </w:r>
      <w:proofErr w:type="spellEnd"/>
      <w:r w:rsidRPr="006E67A0">
        <w:t xml:space="preserve">-Симона и </w:t>
      </w:r>
      <w:proofErr w:type="spellStart"/>
      <w:r w:rsidRPr="006E67A0">
        <w:t>Стенфорд-Бине</w:t>
      </w:r>
      <w:proofErr w:type="spellEnd"/>
      <w:r w:rsidRPr="006E67A0">
        <w:t>. Понятие коэффициента интеллектуальности.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 xml:space="preserve">Диагностика креативности. Связь интеллекта и креативности. Параметры креативности по </w:t>
      </w:r>
      <w:proofErr w:type="spellStart"/>
      <w:r w:rsidRPr="006E67A0">
        <w:t>Гилфорду</w:t>
      </w:r>
      <w:proofErr w:type="spellEnd"/>
      <w:r w:rsidRPr="006E67A0">
        <w:t xml:space="preserve">. Этапы развития креативности по </w:t>
      </w:r>
      <w:proofErr w:type="spellStart"/>
      <w:r w:rsidRPr="006E67A0">
        <w:t>Торансу</w:t>
      </w:r>
      <w:proofErr w:type="spellEnd"/>
      <w:r w:rsidRPr="006E67A0">
        <w:t>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Принципы изучения способностей (по Платонову К.К.).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Методы диагностики моторных способностей.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Методы диагностики сенсорных способностей.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 xml:space="preserve">Методы диагностики технических и профессионализированных способностей. Психодиагностика в </w:t>
      </w:r>
      <w:proofErr w:type="spellStart"/>
      <w:r w:rsidRPr="006E67A0">
        <w:t>профконсультировании</w:t>
      </w:r>
      <w:proofErr w:type="spellEnd"/>
      <w:r w:rsidRPr="006E67A0">
        <w:t>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Подходы к изучению личности: диагностика черт и диагностика типов.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 xml:space="preserve">Три типа данных для исследования личности: </w:t>
      </w:r>
      <w:r w:rsidRPr="006E67A0">
        <w:rPr>
          <w:lang w:val="en-US"/>
        </w:rPr>
        <w:t>L</w:t>
      </w:r>
      <w:r w:rsidRPr="006E67A0">
        <w:t xml:space="preserve">-данные, </w:t>
      </w:r>
      <w:r w:rsidRPr="006E67A0">
        <w:rPr>
          <w:lang w:val="en-US"/>
        </w:rPr>
        <w:t>T</w:t>
      </w:r>
      <w:r w:rsidRPr="006E67A0">
        <w:t xml:space="preserve">- данные, </w:t>
      </w:r>
      <w:r w:rsidRPr="006E67A0">
        <w:rPr>
          <w:lang w:val="en-US"/>
        </w:rPr>
        <w:t>Q</w:t>
      </w:r>
      <w:r w:rsidRPr="006E67A0">
        <w:t>- данные.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Методы диагностики мотивации.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Методы диагностики самосознания.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Методы диагностики психических состояний.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Методы диагностики межличностных отношений.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Психодиагностика свойств нервной системы и темперамента</w:t>
      </w:r>
    </w:p>
    <w:p w:rsidR="0097043F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Психодиагностика поведения в конфликте</w:t>
      </w:r>
    </w:p>
    <w:p w:rsidR="0097043F" w:rsidRDefault="0097043F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Психодиагностика функциональных состояний личности.</w:t>
      </w:r>
    </w:p>
    <w:p w:rsidR="0097043F" w:rsidRDefault="0097043F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Психодиагностика эмоциональной сферы</w:t>
      </w:r>
    </w:p>
    <w:p w:rsidR="0097043F" w:rsidRDefault="0097043F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rPr>
          <w:rStyle w:val="FontStyle122"/>
          <w:rFonts w:ascii="Times New Roman" w:hAnsi="Times New Roman"/>
          <w:sz w:val="24"/>
          <w:szCs w:val="24"/>
        </w:rPr>
        <w:t>Психод</w:t>
      </w:r>
      <w:r w:rsidRPr="006E67A0">
        <w:t>иагностика когнитивных способностей</w:t>
      </w:r>
    </w:p>
    <w:p w:rsidR="0097043F" w:rsidRDefault="0097043F" w:rsidP="0097043F">
      <w:pPr>
        <w:pStyle w:val="Style41"/>
        <w:widowControl/>
        <w:numPr>
          <w:ilvl w:val="0"/>
          <w:numId w:val="12"/>
        </w:numPr>
        <w:tabs>
          <w:tab w:val="left" w:pos="0"/>
        </w:tabs>
        <w:ind w:left="0" w:firstLine="0"/>
        <w:rPr>
          <w:rFonts w:ascii="Times New Roman" w:hAnsi="Times New Roman"/>
        </w:rPr>
      </w:pPr>
      <w:r w:rsidRPr="006E67A0">
        <w:rPr>
          <w:rFonts w:ascii="Times New Roman" w:hAnsi="Times New Roman"/>
        </w:rPr>
        <w:t>Психодиагностика ценностно-смысловой сферы личности</w:t>
      </w:r>
    </w:p>
    <w:p w:rsidR="0097043F" w:rsidRDefault="0097043F" w:rsidP="0097043F">
      <w:pPr>
        <w:pStyle w:val="Style41"/>
        <w:widowControl/>
        <w:numPr>
          <w:ilvl w:val="0"/>
          <w:numId w:val="12"/>
        </w:numPr>
        <w:tabs>
          <w:tab w:val="left" w:pos="0"/>
        </w:tabs>
        <w:ind w:left="0" w:firstLine="0"/>
        <w:rPr>
          <w:rFonts w:ascii="Times New Roman" w:hAnsi="Times New Roman"/>
        </w:rPr>
      </w:pPr>
      <w:r w:rsidRPr="006E67A0">
        <w:rPr>
          <w:rFonts w:ascii="Times New Roman" w:hAnsi="Times New Roman"/>
        </w:rPr>
        <w:t>Психодиагностика</w:t>
      </w:r>
      <w:r w:rsidRPr="006E67A0">
        <w:rPr>
          <w:rFonts w:ascii="Times New Roman" w:hAnsi="Times New Roman"/>
        </w:rPr>
        <w:t xml:space="preserve"> </w:t>
      </w:r>
      <w:r w:rsidRPr="006E67A0">
        <w:rPr>
          <w:rFonts w:ascii="Times New Roman" w:hAnsi="Times New Roman"/>
        </w:rPr>
        <w:t>мотивационно-волевой сферы личности</w:t>
      </w:r>
    </w:p>
    <w:p w:rsidR="0097043F" w:rsidRDefault="0097043F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 xml:space="preserve">Психодиагностика личности: самосознания, </w:t>
      </w:r>
      <w:proofErr w:type="spellStart"/>
      <w:r w:rsidRPr="006E67A0">
        <w:t>самоотношения</w:t>
      </w:r>
      <w:proofErr w:type="spellEnd"/>
    </w:p>
    <w:p w:rsidR="0097043F" w:rsidRPr="006E67A0" w:rsidRDefault="0097043F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Диагностика характерологических особенностей</w:t>
      </w:r>
    </w:p>
    <w:p w:rsidR="006E67A0" w:rsidRPr="006E67A0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</w:pPr>
      <w:r w:rsidRPr="006E67A0">
        <w:t>Диагностика коммуникации и группового общения</w:t>
      </w:r>
    </w:p>
    <w:p w:rsidR="009B0362" w:rsidRPr="009B0362" w:rsidRDefault="006E67A0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b/>
        </w:rPr>
      </w:pPr>
      <w:r w:rsidRPr="006E67A0">
        <w:t xml:space="preserve">Диагностика семейных, супружеских </w:t>
      </w:r>
      <w:r w:rsidR="009B0362" w:rsidRPr="006E67A0">
        <w:t>отношений.</w:t>
      </w:r>
    </w:p>
    <w:p w:rsidR="00C67476" w:rsidRPr="006E67A0" w:rsidRDefault="009B0362" w:rsidP="0097043F">
      <w:pPr>
        <w:pStyle w:val="aa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b/>
        </w:rPr>
      </w:pPr>
      <w:r w:rsidRPr="006E67A0">
        <w:t xml:space="preserve">Диагностика </w:t>
      </w:r>
      <w:proofErr w:type="spellStart"/>
      <w:r w:rsidR="006E67A0" w:rsidRPr="006E67A0">
        <w:t>родительско</w:t>
      </w:r>
      <w:proofErr w:type="spellEnd"/>
      <w:r w:rsidR="006E67A0" w:rsidRPr="006E67A0">
        <w:t xml:space="preserve"> - детских отношений.</w:t>
      </w: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97043F" w:rsidRDefault="0097043F" w:rsidP="00594648">
      <w:pPr>
        <w:tabs>
          <w:tab w:val="left" w:pos="2160"/>
        </w:tabs>
        <w:ind w:firstLine="709"/>
        <w:jc w:val="center"/>
        <w:rPr>
          <w:b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5B5183">
        <w:tc>
          <w:tcPr>
            <w:tcW w:w="9668" w:type="dxa"/>
            <w:gridSpan w:val="4"/>
            <w:vAlign w:val="center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Демонстрируется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5B5183">
        <w:tc>
          <w:tcPr>
            <w:tcW w:w="9668" w:type="dxa"/>
            <w:gridSpan w:val="4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Возможны незначительные оговорки и неточности в раскрытии отдельных положений вопросов, присутствует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9B0362">
      <w:pPr>
        <w:ind w:firstLine="709"/>
        <w:jc w:val="both"/>
        <w:rPr>
          <w:b/>
        </w:rPr>
      </w:pPr>
    </w:p>
    <w:p w:rsidR="00594648" w:rsidRPr="00062516" w:rsidRDefault="00594648" w:rsidP="0097043F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9B0362" w:rsidRPr="00514F0C" w:rsidRDefault="009B0362" w:rsidP="0097043F">
      <w:pPr>
        <w:pStyle w:val="aa"/>
        <w:numPr>
          <w:ilvl w:val="0"/>
          <w:numId w:val="11"/>
        </w:numPr>
        <w:ind w:left="0" w:firstLine="709"/>
        <w:contextualSpacing w:val="0"/>
        <w:jc w:val="both"/>
        <w:rPr>
          <w:shd w:val="clear" w:color="auto" w:fill="FFFFFF"/>
        </w:rPr>
      </w:pPr>
      <w:proofErr w:type="spellStart"/>
      <w:r w:rsidRPr="00514F0C">
        <w:rPr>
          <w:iCs/>
          <w:shd w:val="clear" w:color="auto" w:fill="FFFFFF"/>
        </w:rPr>
        <w:t>Раменд</w:t>
      </w:r>
      <w:r>
        <w:rPr>
          <w:iCs/>
          <w:shd w:val="clear" w:color="auto" w:fill="FFFFFF"/>
        </w:rPr>
        <w:t>ик</w:t>
      </w:r>
      <w:proofErr w:type="spellEnd"/>
      <w:r>
        <w:rPr>
          <w:iCs/>
          <w:shd w:val="clear" w:color="auto" w:fill="FFFFFF"/>
        </w:rPr>
        <w:t>, Д.</w:t>
      </w:r>
      <w:r w:rsidRPr="00514F0C">
        <w:rPr>
          <w:iCs/>
          <w:shd w:val="clear" w:color="auto" w:fill="FFFFFF"/>
        </w:rPr>
        <w:t>М. </w:t>
      </w:r>
      <w:r>
        <w:rPr>
          <w:shd w:val="clear" w:color="auto" w:fill="FFFFFF"/>
        </w:rPr>
        <w:t>Практикум по психодиагностике</w:t>
      </w:r>
      <w:r w:rsidRPr="00514F0C">
        <w:rPr>
          <w:shd w:val="clear" w:color="auto" w:fill="FFFFFF"/>
        </w:rPr>
        <w:t xml:space="preserve">: учебное пособие для </w:t>
      </w:r>
      <w:proofErr w:type="gramStart"/>
      <w:r w:rsidRPr="00514F0C">
        <w:rPr>
          <w:shd w:val="clear" w:color="auto" w:fill="FFFFFF"/>
        </w:rPr>
        <w:t>а</w:t>
      </w:r>
      <w:r>
        <w:rPr>
          <w:shd w:val="clear" w:color="auto" w:fill="FFFFFF"/>
        </w:rPr>
        <w:t>кадемического</w:t>
      </w:r>
      <w:proofErr w:type="gram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бакалавриата</w:t>
      </w:r>
      <w:proofErr w:type="spellEnd"/>
      <w:r>
        <w:rPr>
          <w:shd w:val="clear" w:color="auto" w:fill="FFFFFF"/>
        </w:rPr>
        <w:t xml:space="preserve"> / Д.М. </w:t>
      </w:r>
      <w:proofErr w:type="spellStart"/>
      <w:r>
        <w:rPr>
          <w:shd w:val="clear" w:color="auto" w:fill="FFFFFF"/>
        </w:rPr>
        <w:t>Рамендик</w:t>
      </w:r>
      <w:proofErr w:type="spellEnd"/>
      <w:r>
        <w:rPr>
          <w:shd w:val="clear" w:color="auto" w:fill="FFFFFF"/>
        </w:rPr>
        <w:t>, М.</w:t>
      </w:r>
      <w:r w:rsidRPr="00514F0C">
        <w:rPr>
          <w:shd w:val="clear" w:color="auto" w:fill="FFFFFF"/>
        </w:rPr>
        <w:t xml:space="preserve">Г. </w:t>
      </w:r>
      <w:proofErr w:type="spellStart"/>
      <w:r w:rsidRPr="00514F0C">
        <w:rPr>
          <w:shd w:val="clear" w:color="auto" w:fill="FFFFFF"/>
        </w:rPr>
        <w:t>Рамендик</w:t>
      </w:r>
      <w:proofErr w:type="spellEnd"/>
      <w:r w:rsidRPr="00514F0C">
        <w:rPr>
          <w:shd w:val="clear" w:color="auto" w:fill="FFFFFF"/>
        </w:rPr>
        <w:t xml:space="preserve">. — </w:t>
      </w:r>
      <w:r>
        <w:rPr>
          <w:shd w:val="clear" w:color="auto" w:fill="FFFFFF"/>
        </w:rPr>
        <w:t xml:space="preserve">2-е изд., </w:t>
      </w:r>
      <w:proofErr w:type="spellStart"/>
      <w:r>
        <w:rPr>
          <w:shd w:val="clear" w:color="auto" w:fill="FFFFFF"/>
        </w:rPr>
        <w:t>испр</w:t>
      </w:r>
      <w:proofErr w:type="spellEnd"/>
      <w:r>
        <w:rPr>
          <w:shd w:val="clear" w:color="auto" w:fill="FFFFFF"/>
        </w:rPr>
        <w:t>. и доп.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>, 2019. — 139 с. — (Бакалавр. Академический курс). — ISBN 978-5-534-07265-5. —</w:t>
      </w:r>
      <w:r>
        <w:rPr>
          <w:shd w:val="clear" w:color="auto" w:fill="FFFFFF"/>
        </w:rPr>
        <w:t xml:space="preserve"> Текст</w:t>
      </w:r>
      <w:r w:rsidRPr="00514F0C">
        <w:rPr>
          <w:shd w:val="clear" w:color="auto" w:fill="FFFFFF"/>
        </w:rPr>
        <w:t xml:space="preserve">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9" w:tgtFrame="_blank" w:history="1">
        <w:r w:rsidRPr="00514F0C">
          <w:rPr>
            <w:rStyle w:val="a9"/>
            <w:shd w:val="clear" w:color="auto" w:fill="FFFFFF"/>
          </w:rPr>
          <w:t>https://biblio-online.ru/bcode/434258</w:t>
        </w:r>
      </w:hyperlink>
      <w:r>
        <w:rPr>
          <w:shd w:val="clear" w:color="auto" w:fill="FFFFFF"/>
        </w:rPr>
        <w:t> </w:t>
      </w:r>
    </w:p>
    <w:p w:rsidR="009B0362" w:rsidRPr="00514F0C" w:rsidRDefault="009B0362" w:rsidP="0097043F">
      <w:pPr>
        <w:pStyle w:val="aa"/>
        <w:numPr>
          <w:ilvl w:val="0"/>
          <w:numId w:val="11"/>
        </w:numPr>
        <w:ind w:left="0" w:firstLine="709"/>
        <w:contextualSpacing w:val="0"/>
        <w:jc w:val="both"/>
      </w:pPr>
      <w:r>
        <w:rPr>
          <w:shd w:val="clear" w:color="auto" w:fill="FFFFFF"/>
        </w:rPr>
        <w:t>Психодиагностика</w:t>
      </w:r>
      <w:r w:rsidRPr="00514F0C">
        <w:rPr>
          <w:shd w:val="clear" w:color="auto" w:fill="FFFFFF"/>
        </w:rPr>
        <w:t>: уче</w:t>
      </w:r>
      <w:r>
        <w:rPr>
          <w:shd w:val="clear" w:color="auto" w:fill="FFFFFF"/>
        </w:rPr>
        <w:t>бник и практикум для вузов / А.</w:t>
      </w:r>
      <w:r w:rsidRPr="00514F0C">
        <w:rPr>
          <w:shd w:val="clear" w:color="auto" w:fill="FFFFFF"/>
        </w:rPr>
        <w:t>Н. Кошелева [и др.];</w:t>
      </w:r>
      <w:r>
        <w:rPr>
          <w:shd w:val="clear" w:color="auto" w:fill="FFFFFF"/>
        </w:rPr>
        <w:t xml:space="preserve"> под редакцией А.</w:t>
      </w:r>
      <w:r w:rsidRPr="00514F0C">
        <w:rPr>
          <w:shd w:val="clear" w:color="auto" w:fill="FFFFFF"/>
        </w:rPr>
        <w:t>Н. Кош</w:t>
      </w:r>
      <w:r>
        <w:rPr>
          <w:shd w:val="clear" w:color="auto" w:fill="FFFFFF"/>
        </w:rPr>
        <w:t>елевой, В.В. Хороших.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, 2019. — 373 с. — (Высшее образование). — </w:t>
      </w:r>
      <w:r>
        <w:rPr>
          <w:shd w:val="clear" w:color="auto" w:fill="FFFFFF"/>
        </w:rPr>
        <w:t>ISBN 978-5-534-00775-6. — Текст</w:t>
      </w:r>
      <w:r w:rsidRPr="00514F0C">
        <w:rPr>
          <w:shd w:val="clear" w:color="auto" w:fill="FFFFFF"/>
        </w:rPr>
        <w:t xml:space="preserve">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10" w:tgtFrame="_blank" w:history="1">
        <w:r w:rsidRPr="00514F0C">
          <w:rPr>
            <w:rStyle w:val="a9"/>
            <w:shd w:val="clear" w:color="auto" w:fill="FFFFFF"/>
          </w:rPr>
          <w:t>https://biblio-online.ru/bcode/433624</w:t>
        </w:r>
      </w:hyperlink>
      <w:r>
        <w:rPr>
          <w:shd w:val="clear" w:color="auto" w:fill="FFFFFF"/>
        </w:rPr>
        <w:t> </w:t>
      </w:r>
      <w:r w:rsidRPr="00514F0C">
        <w:t xml:space="preserve"> </w:t>
      </w:r>
    </w:p>
    <w:p w:rsidR="00594648" w:rsidRPr="00062516" w:rsidRDefault="00594648" w:rsidP="0097043F">
      <w:pPr>
        <w:ind w:firstLine="709"/>
        <w:jc w:val="both"/>
        <w:rPr>
          <w:b/>
        </w:rPr>
      </w:pPr>
    </w:p>
    <w:p w:rsidR="00594648" w:rsidRPr="00C67476" w:rsidRDefault="00594648" w:rsidP="0097043F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9B0362" w:rsidRPr="00514F0C" w:rsidRDefault="006C197A" w:rsidP="0097043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</w:t>
      </w:r>
      <w:r w:rsidR="009B0362" w:rsidRPr="00514F0C">
        <w:rPr>
          <w:shd w:val="clear" w:color="auto" w:fill="FFFFFF"/>
        </w:rPr>
        <w:t>Психодиагностика. Теория и практика</w:t>
      </w:r>
      <w:r w:rsidR="009B0362">
        <w:rPr>
          <w:shd w:val="clear" w:color="auto" w:fill="FFFFFF"/>
        </w:rPr>
        <w:t>: учебник для бакалавров / М.К. Акимова [и др.]; под редакцией М.К. Акимовой, М.</w:t>
      </w:r>
      <w:r w:rsidR="009B0362" w:rsidRPr="00514F0C">
        <w:rPr>
          <w:shd w:val="clear" w:color="auto" w:fill="FFFFFF"/>
        </w:rPr>
        <w:t xml:space="preserve">К. Акимовой. — 4-е изд., </w:t>
      </w:r>
      <w:proofErr w:type="spellStart"/>
      <w:r w:rsidR="009B0362" w:rsidRPr="00514F0C">
        <w:rPr>
          <w:shd w:val="clear" w:color="auto" w:fill="FFFFFF"/>
        </w:rPr>
        <w:t>перераб</w:t>
      </w:r>
      <w:proofErr w:type="spellEnd"/>
      <w:r w:rsidR="009B0362" w:rsidRPr="00514F0C">
        <w:rPr>
          <w:shd w:val="clear" w:color="auto" w:fill="FFFFFF"/>
        </w:rPr>
        <w:t>.</w:t>
      </w:r>
      <w:r w:rsidR="009B0362">
        <w:rPr>
          <w:shd w:val="clear" w:color="auto" w:fill="FFFFFF"/>
        </w:rPr>
        <w:t xml:space="preserve"> и доп. — Москва</w:t>
      </w:r>
      <w:r w:rsidR="009B0362" w:rsidRPr="00514F0C">
        <w:rPr>
          <w:shd w:val="clear" w:color="auto" w:fill="FFFFFF"/>
        </w:rPr>
        <w:t xml:space="preserve">: Издательство </w:t>
      </w:r>
      <w:proofErr w:type="spellStart"/>
      <w:r w:rsidR="009B0362" w:rsidRPr="00514F0C">
        <w:rPr>
          <w:shd w:val="clear" w:color="auto" w:fill="FFFFFF"/>
        </w:rPr>
        <w:t>Юрайт</w:t>
      </w:r>
      <w:proofErr w:type="spellEnd"/>
      <w:r w:rsidR="009B0362" w:rsidRPr="00514F0C">
        <w:rPr>
          <w:shd w:val="clear" w:color="auto" w:fill="FFFFFF"/>
        </w:rPr>
        <w:t xml:space="preserve">, 2017. — 631 с. — (Бакалавр. Академический курс). — ISBN 978-5-534-03162-1. — Текст: электронный // ЭБС </w:t>
      </w:r>
      <w:proofErr w:type="spellStart"/>
      <w:r w:rsidR="009B0362" w:rsidRPr="00514F0C">
        <w:rPr>
          <w:shd w:val="clear" w:color="auto" w:fill="FFFFFF"/>
        </w:rPr>
        <w:t>Юрайт</w:t>
      </w:r>
      <w:proofErr w:type="spellEnd"/>
      <w:r w:rsidR="009B0362" w:rsidRPr="00514F0C">
        <w:rPr>
          <w:shd w:val="clear" w:color="auto" w:fill="FFFFFF"/>
        </w:rPr>
        <w:t xml:space="preserve"> [сайт]. — URL: </w:t>
      </w:r>
      <w:hyperlink r:id="rId11" w:tgtFrame="_blank" w:history="1">
        <w:r w:rsidR="009B0362" w:rsidRPr="00514F0C">
          <w:rPr>
            <w:rStyle w:val="a9"/>
            <w:shd w:val="clear" w:color="auto" w:fill="FFFFFF"/>
          </w:rPr>
          <w:t>https://biblio-online.ru/bcode/402554</w:t>
        </w:r>
      </w:hyperlink>
      <w:r w:rsidR="009B0362">
        <w:rPr>
          <w:shd w:val="clear" w:color="auto" w:fill="FFFFFF"/>
        </w:rPr>
        <w:t> </w:t>
      </w:r>
    </w:p>
    <w:p w:rsidR="009B0362" w:rsidRPr="00514F0C" w:rsidRDefault="009B0362" w:rsidP="0097043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514F0C">
        <w:rPr>
          <w:shd w:val="clear" w:color="auto" w:fill="FFFFFF"/>
        </w:rPr>
        <w:t xml:space="preserve">Психодиагностика. Теория и практика в 2 ч. Часть 1: учебник для академического </w:t>
      </w:r>
      <w:proofErr w:type="spellStart"/>
      <w:r w:rsidRPr="00514F0C">
        <w:rPr>
          <w:shd w:val="clear" w:color="auto" w:fill="FFFFFF"/>
        </w:rPr>
        <w:t>бакалавриата</w:t>
      </w:r>
      <w:proofErr w:type="spellEnd"/>
      <w:r w:rsidRPr="00514F0C">
        <w:rPr>
          <w:shd w:val="clear" w:color="auto" w:fill="FFFFFF"/>
        </w:rPr>
        <w:t xml:space="preserve"> / М. К. Акимова [и др.]</w:t>
      </w:r>
      <w:r>
        <w:rPr>
          <w:shd w:val="clear" w:color="auto" w:fill="FFFFFF"/>
        </w:rPr>
        <w:t>; под редакцией М.К. Акимовой, М.</w:t>
      </w:r>
      <w:r w:rsidRPr="00514F0C">
        <w:rPr>
          <w:shd w:val="clear" w:color="auto" w:fill="FFFFFF"/>
        </w:rPr>
        <w:t>К. Акимовой. — 4-е</w:t>
      </w:r>
      <w:r>
        <w:rPr>
          <w:shd w:val="clear" w:color="auto" w:fill="FFFFFF"/>
        </w:rPr>
        <w:t xml:space="preserve"> изд., </w:t>
      </w:r>
      <w:proofErr w:type="spellStart"/>
      <w:r>
        <w:rPr>
          <w:shd w:val="clear" w:color="auto" w:fill="FFFFFF"/>
        </w:rPr>
        <w:t>перераб</w:t>
      </w:r>
      <w:proofErr w:type="spellEnd"/>
      <w:r>
        <w:rPr>
          <w:shd w:val="clear" w:color="auto" w:fill="FFFFFF"/>
        </w:rPr>
        <w:t>. и доп.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, 2019. — 301 с. — (Бакалавр. Академический курс). — </w:t>
      </w:r>
      <w:r>
        <w:rPr>
          <w:shd w:val="clear" w:color="auto" w:fill="FFFFFF"/>
        </w:rPr>
        <w:t>ISBN 978-5-9916-9948-8. — Текст</w:t>
      </w:r>
      <w:r w:rsidRPr="00514F0C">
        <w:rPr>
          <w:shd w:val="clear" w:color="auto" w:fill="FFFFFF"/>
        </w:rPr>
        <w:t xml:space="preserve">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12" w:tgtFrame="_blank" w:history="1">
        <w:r w:rsidRPr="00514F0C">
          <w:rPr>
            <w:rStyle w:val="a9"/>
            <w:shd w:val="clear" w:color="auto" w:fill="FFFFFF"/>
          </w:rPr>
          <w:t>https://biblio-online.ru/bcode/438101</w:t>
        </w:r>
      </w:hyperlink>
      <w:r>
        <w:rPr>
          <w:shd w:val="clear" w:color="auto" w:fill="FFFFFF"/>
        </w:rPr>
        <w:t> </w:t>
      </w:r>
    </w:p>
    <w:p w:rsidR="009B0362" w:rsidRPr="00514F0C" w:rsidRDefault="009B0362" w:rsidP="0097043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5. </w:t>
      </w:r>
      <w:r w:rsidRPr="00514F0C">
        <w:rPr>
          <w:shd w:val="clear" w:color="auto" w:fill="FFFFFF"/>
        </w:rPr>
        <w:t>Психодиагностика. Т</w:t>
      </w:r>
      <w:r>
        <w:rPr>
          <w:shd w:val="clear" w:color="auto" w:fill="FFFFFF"/>
        </w:rPr>
        <w:t>еория и практика в 2 ч. Часть 2</w:t>
      </w:r>
      <w:r w:rsidRPr="00514F0C">
        <w:rPr>
          <w:shd w:val="clear" w:color="auto" w:fill="FFFFFF"/>
        </w:rPr>
        <w:t>: учебник для а</w:t>
      </w:r>
      <w:r>
        <w:rPr>
          <w:shd w:val="clear" w:color="auto" w:fill="FFFFFF"/>
        </w:rPr>
        <w:t xml:space="preserve">кадемического </w:t>
      </w:r>
      <w:proofErr w:type="spellStart"/>
      <w:r>
        <w:rPr>
          <w:shd w:val="clear" w:color="auto" w:fill="FFFFFF"/>
        </w:rPr>
        <w:t>бакалавриата</w:t>
      </w:r>
      <w:proofErr w:type="spellEnd"/>
      <w:r>
        <w:rPr>
          <w:shd w:val="clear" w:color="auto" w:fill="FFFFFF"/>
        </w:rPr>
        <w:t xml:space="preserve"> / М.К. Акимова [и др.]; под редакцией М.К. Акимовой, М.</w:t>
      </w:r>
      <w:r w:rsidRPr="00514F0C">
        <w:rPr>
          <w:shd w:val="clear" w:color="auto" w:fill="FFFFFF"/>
        </w:rPr>
        <w:t>К. Акимовой. — 4-е</w:t>
      </w:r>
      <w:r>
        <w:rPr>
          <w:shd w:val="clear" w:color="auto" w:fill="FFFFFF"/>
        </w:rPr>
        <w:t xml:space="preserve"> изд., </w:t>
      </w:r>
      <w:proofErr w:type="spellStart"/>
      <w:r>
        <w:rPr>
          <w:shd w:val="clear" w:color="auto" w:fill="FFFFFF"/>
        </w:rPr>
        <w:t>перераб</w:t>
      </w:r>
      <w:proofErr w:type="spellEnd"/>
      <w:r>
        <w:rPr>
          <w:shd w:val="clear" w:color="auto" w:fill="FFFFFF"/>
        </w:rPr>
        <w:t>. и доп.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, 2019. — 341 с. — (Бакалавр. Академический курс). — </w:t>
      </w:r>
      <w:r>
        <w:rPr>
          <w:shd w:val="clear" w:color="auto" w:fill="FFFFFF"/>
        </w:rPr>
        <w:t>ISBN 978-5-9916-9946-4. — Текст</w:t>
      </w:r>
      <w:r w:rsidRPr="00514F0C">
        <w:rPr>
          <w:shd w:val="clear" w:color="auto" w:fill="FFFFFF"/>
        </w:rPr>
        <w:t xml:space="preserve">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13" w:tgtFrame="_blank" w:history="1">
        <w:r w:rsidRPr="00514F0C">
          <w:rPr>
            <w:rStyle w:val="a9"/>
            <w:shd w:val="clear" w:color="auto" w:fill="FFFFFF"/>
          </w:rPr>
          <w:t>https://biblio-online.ru/bcode/438102</w:t>
        </w:r>
      </w:hyperlink>
      <w:r>
        <w:rPr>
          <w:shd w:val="clear" w:color="auto" w:fill="FFFFFF"/>
        </w:rPr>
        <w:t> </w:t>
      </w:r>
    </w:p>
    <w:p w:rsidR="009B0362" w:rsidRPr="00514F0C" w:rsidRDefault="009B0362" w:rsidP="0097043F">
      <w:pPr>
        <w:ind w:firstLine="709"/>
        <w:jc w:val="both"/>
        <w:rPr>
          <w:shd w:val="clear" w:color="auto" w:fill="FFFFFF"/>
        </w:rPr>
      </w:pPr>
      <w:r>
        <w:rPr>
          <w:iCs/>
          <w:shd w:val="clear" w:color="auto" w:fill="FFFFFF"/>
        </w:rPr>
        <w:t xml:space="preserve">6. </w:t>
      </w:r>
      <w:r w:rsidRPr="00514F0C">
        <w:rPr>
          <w:iCs/>
          <w:shd w:val="clear" w:color="auto" w:fill="FFFFFF"/>
        </w:rPr>
        <w:t>Капустина, Т.В. </w:t>
      </w:r>
      <w:r>
        <w:rPr>
          <w:shd w:val="clear" w:color="auto" w:fill="FFFFFF"/>
        </w:rPr>
        <w:t>Психологическое заключение</w:t>
      </w:r>
      <w:r w:rsidRPr="00514F0C">
        <w:rPr>
          <w:shd w:val="clear" w:color="auto" w:fill="FFFFFF"/>
        </w:rPr>
        <w:t>:</w:t>
      </w:r>
      <w:r>
        <w:rPr>
          <w:shd w:val="clear" w:color="auto" w:fill="FFFFFF"/>
        </w:rPr>
        <w:t xml:space="preserve"> учебное пособие для вузов / Т.В. Капустина, О.Б. </w:t>
      </w:r>
      <w:proofErr w:type="spellStart"/>
      <w:r>
        <w:rPr>
          <w:shd w:val="clear" w:color="auto" w:fill="FFFFFF"/>
        </w:rPr>
        <w:t>Асриян</w:t>
      </w:r>
      <w:proofErr w:type="spellEnd"/>
      <w:r>
        <w:rPr>
          <w:shd w:val="clear" w:color="auto" w:fill="FFFFFF"/>
        </w:rPr>
        <w:t>, Р.В. Кадыров. — 2-е изд.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, 2019. — 142 с. — (Высшее образование). — </w:t>
      </w:r>
      <w:r>
        <w:rPr>
          <w:shd w:val="clear" w:color="auto" w:fill="FFFFFF"/>
        </w:rPr>
        <w:t>ISBN 978-5-534-12431-6. — Текст</w:t>
      </w:r>
      <w:r w:rsidRPr="00514F0C">
        <w:rPr>
          <w:shd w:val="clear" w:color="auto" w:fill="FFFFFF"/>
        </w:rPr>
        <w:t xml:space="preserve">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14" w:tgtFrame="_blank" w:history="1">
        <w:r w:rsidRPr="00514F0C">
          <w:rPr>
            <w:rStyle w:val="a9"/>
            <w:shd w:val="clear" w:color="auto" w:fill="FFFFFF"/>
          </w:rPr>
          <w:t>https://biblio-online.ru/bcode/447478</w:t>
        </w:r>
      </w:hyperlink>
      <w:r>
        <w:rPr>
          <w:shd w:val="clear" w:color="auto" w:fill="FFFFFF"/>
        </w:rPr>
        <w:t> </w:t>
      </w:r>
    </w:p>
    <w:p w:rsidR="009B0362" w:rsidRPr="00514F0C" w:rsidRDefault="009B0362" w:rsidP="0097043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7. </w:t>
      </w:r>
      <w:proofErr w:type="spellStart"/>
      <w:r>
        <w:rPr>
          <w:iCs/>
          <w:shd w:val="clear" w:color="auto" w:fill="FFFFFF"/>
        </w:rPr>
        <w:t>Либина</w:t>
      </w:r>
      <w:proofErr w:type="spellEnd"/>
      <w:r>
        <w:rPr>
          <w:iCs/>
          <w:shd w:val="clear" w:color="auto" w:fill="FFFFFF"/>
        </w:rPr>
        <w:t>, А.</w:t>
      </w:r>
      <w:r w:rsidRPr="00514F0C">
        <w:rPr>
          <w:iCs/>
          <w:shd w:val="clear" w:color="auto" w:fill="FFFFFF"/>
        </w:rPr>
        <w:t>В. </w:t>
      </w:r>
      <w:r w:rsidRPr="00514F0C">
        <w:rPr>
          <w:shd w:val="clear" w:color="auto" w:fill="FFFFFF"/>
        </w:rPr>
        <w:t>Проективные методы в психологии</w:t>
      </w:r>
      <w:r>
        <w:rPr>
          <w:shd w:val="clear" w:color="auto" w:fill="FFFFFF"/>
        </w:rPr>
        <w:t xml:space="preserve">. </w:t>
      </w:r>
      <w:proofErr w:type="spellStart"/>
      <w:r>
        <w:rPr>
          <w:shd w:val="clear" w:color="auto" w:fill="FFFFFF"/>
        </w:rPr>
        <w:t>Психографический</w:t>
      </w:r>
      <w:proofErr w:type="spellEnd"/>
      <w:r>
        <w:rPr>
          <w:shd w:val="clear" w:color="auto" w:fill="FFFFFF"/>
        </w:rPr>
        <w:t xml:space="preserve"> тест </w:t>
      </w:r>
      <w:proofErr w:type="spellStart"/>
      <w:r>
        <w:rPr>
          <w:shd w:val="clear" w:color="auto" w:fill="FFFFFF"/>
        </w:rPr>
        <w:t>либиных</w:t>
      </w:r>
      <w:proofErr w:type="spellEnd"/>
      <w:r w:rsidRPr="00514F0C">
        <w:rPr>
          <w:shd w:val="clear" w:color="auto" w:fill="FFFFFF"/>
        </w:rPr>
        <w:t>:</w:t>
      </w:r>
      <w:r>
        <w:rPr>
          <w:shd w:val="clear" w:color="auto" w:fill="FFFFFF"/>
        </w:rPr>
        <w:t xml:space="preserve"> учебное пособие для вузов / А.</w:t>
      </w:r>
      <w:r w:rsidRPr="00514F0C">
        <w:rPr>
          <w:shd w:val="clear" w:color="auto" w:fill="FFFFFF"/>
        </w:rPr>
        <w:t xml:space="preserve">В. </w:t>
      </w:r>
      <w:proofErr w:type="spellStart"/>
      <w:r>
        <w:rPr>
          <w:shd w:val="clear" w:color="auto" w:fill="FFFFFF"/>
        </w:rPr>
        <w:t>Либина</w:t>
      </w:r>
      <w:proofErr w:type="spellEnd"/>
      <w:r>
        <w:rPr>
          <w:shd w:val="clear" w:color="auto" w:fill="FFFFFF"/>
        </w:rPr>
        <w:t xml:space="preserve">, В.В. </w:t>
      </w:r>
      <w:proofErr w:type="spellStart"/>
      <w:r>
        <w:rPr>
          <w:shd w:val="clear" w:color="auto" w:fill="FFFFFF"/>
        </w:rPr>
        <w:t>Либин</w:t>
      </w:r>
      <w:proofErr w:type="spellEnd"/>
      <w:r>
        <w:rPr>
          <w:shd w:val="clear" w:color="auto" w:fill="FFFFFF"/>
        </w:rPr>
        <w:t>, А.</w:t>
      </w:r>
      <w:r w:rsidRPr="00514F0C">
        <w:rPr>
          <w:shd w:val="clear" w:color="auto" w:fill="FFFFFF"/>
        </w:rPr>
        <w:t xml:space="preserve">В. </w:t>
      </w:r>
      <w:proofErr w:type="spellStart"/>
      <w:r w:rsidRPr="00514F0C">
        <w:rPr>
          <w:shd w:val="clear" w:color="auto" w:fill="FFFFFF"/>
        </w:rPr>
        <w:t>Либин</w:t>
      </w:r>
      <w:proofErr w:type="spellEnd"/>
      <w:r w:rsidRPr="00514F0C">
        <w:rPr>
          <w:shd w:val="clear" w:color="auto" w:fill="FFFFFF"/>
        </w:rPr>
        <w:t>. — 2-е</w:t>
      </w:r>
      <w:r>
        <w:rPr>
          <w:shd w:val="clear" w:color="auto" w:fill="FFFFFF"/>
        </w:rPr>
        <w:t xml:space="preserve"> изд., </w:t>
      </w:r>
      <w:proofErr w:type="spellStart"/>
      <w:r>
        <w:rPr>
          <w:shd w:val="clear" w:color="auto" w:fill="FFFFFF"/>
        </w:rPr>
        <w:t>перераб</w:t>
      </w:r>
      <w:proofErr w:type="spellEnd"/>
      <w:r>
        <w:rPr>
          <w:shd w:val="clear" w:color="auto" w:fill="FFFFFF"/>
        </w:rPr>
        <w:t>. и доп.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, 2019. — 339 с. — (Высшее образование). — ISBN 978-5-534-11603-8. — Текст: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15" w:tgtFrame="_blank" w:history="1">
        <w:r w:rsidRPr="00514F0C">
          <w:rPr>
            <w:rStyle w:val="a9"/>
            <w:shd w:val="clear" w:color="auto" w:fill="FFFFFF"/>
          </w:rPr>
          <w:t>https://biblio-online.ru/bcode/445742</w:t>
        </w:r>
      </w:hyperlink>
    </w:p>
    <w:p w:rsidR="00594648" w:rsidRPr="00780230" w:rsidRDefault="00594648" w:rsidP="0097043F">
      <w:pPr>
        <w:ind w:firstLine="709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lastRenderedPageBreak/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6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7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8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9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A3668E" w:rsidRDefault="00A3668E" w:rsidP="00A3668E">
      <w:pPr>
        <w:ind w:firstLine="426"/>
        <w:jc w:val="both"/>
      </w:pPr>
      <w:r w:rsidRPr="00081833">
        <w:t>Каталоги ссылок</w:t>
      </w:r>
      <w:r>
        <w:t>:</w:t>
      </w:r>
    </w:p>
    <w:p w:rsidR="00A3668E" w:rsidRDefault="00A3668E" w:rsidP="00A3668E">
      <w:pPr>
        <w:ind w:firstLine="426"/>
        <w:jc w:val="both"/>
      </w:pPr>
      <w:r w:rsidRPr="00081833">
        <w:t xml:space="preserve">«Психологическая литература в Интернете» [Электронный ресурс]. — Режим доступа: </w:t>
      </w:r>
      <w:hyperlink r:id="rId20" w:history="1">
        <w:r w:rsidRPr="0070427C">
          <w:rPr>
            <w:rStyle w:val="a9"/>
          </w:rPr>
          <w:t>http://www.psy.msu.ru/links/liter.html</w:t>
        </w:r>
      </w:hyperlink>
      <w:r w:rsidRPr="00081833">
        <w:t xml:space="preserve">, который размещен на сайте факультета психологии МГУ им. М. В. Ломоносова. </w:t>
      </w:r>
    </w:p>
    <w:p w:rsidR="00A3668E" w:rsidRDefault="00A3668E" w:rsidP="00A3668E">
      <w:pPr>
        <w:ind w:firstLine="426"/>
        <w:jc w:val="both"/>
      </w:pPr>
      <w:r w:rsidRPr="00081833">
        <w:t xml:space="preserve">Каталог архивов сайтов и книг ZipSites.ru [Электронный ресурс]. — Режим доступа: </w:t>
      </w:r>
      <w:hyperlink r:id="rId21" w:history="1">
        <w:r w:rsidRPr="0070427C">
          <w:rPr>
            <w:rStyle w:val="a9"/>
          </w:rPr>
          <w:t>http://www.zipsites.ru/psy/psylib/</w:t>
        </w:r>
      </w:hyperlink>
      <w:r>
        <w:t>.</w:t>
      </w:r>
      <w:r w:rsidRPr="00081833">
        <w:t xml:space="preserve"> </w:t>
      </w:r>
      <w:r>
        <w:t xml:space="preserve">Рассортированные </w:t>
      </w:r>
      <w:r w:rsidRPr="00081833">
        <w:t xml:space="preserve">сайты по основным отраслям науки и общественной практики. </w:t>
      </w:r>
    </w:p>
    <w:p w:rsidR="00A3668E" w:rsidRDefault="00A3668E" w:rsidP="00A3668E">
      <w:pPr>
        <w:ind w:firstLine="426"/>
        <w:jc w:val="both"/>
      </w:pPr>
      <w:r w:rsidRPr="00081833">
        <w:t xml:space="preserve">«Информационная сеть Российской психологии» </w:t>
      </w:r>
      <w:proofErr w:type="spellStart"/>
      <w:r w:rsidRPr="00081833">
        <w:t>Psinet</w:t>
      </w:r>
      <w:proofErr w:type="spellEnd"/>
      <w:r w:rsidRPr="00081833">
        <w:t xml:space="preserve"> [Электронный ресурс]. — Режим доступа: </w:t>
      </w:r>
      <w:hyperlink r:id="rId22" w:history="1">
        <w:r w:rsidRPr="0070427C">
          <w:rPr>
            <w:rStyle w:val="a9"/>
          </w:rPr>
          <w:t>http://www.psi-net.ru</w:t>
        </w:r>
      </w:hyperlink>
      <w:r w:rsidRPr="00081833">
        <w:t>.</w:t>
      </w:r>
      <w:r>
        <w:t xml:space="preserve"> </w:t>
      </w:r>
      <w:r w:rsidRPr="00081833"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A3668E" w:rsidRDefault="00A3668E" w:rsidP="00A3668E">
      <w:pPr>
        <w:ind w:firstLine="426"/>
        <w:jc w:val="both"/>
      </w:pPr>
      <w:r w:rsidRPr="00081833">
        <w:t xml:space="preserve">«Психологическая лаборатория» [Электронный ресурс]. — Режим доступа: </w:t>
      </w:r>
      <w:hyperlink r:id="rId23" w:history="1">
        <w:r w:rsidRPr="0070427C">
          <w:rPr>
            <w:rStyle w:val="a9"/>
          </w:rPr>
          <w:t>http://vch.narod.ru</w:t>
        </w:r>
      </w:hyperlink>
      <w:r>
        <w:t xml:space="preserve"> </w:t>
      </w:r>
      <w:r w:rsidRPr="00081833">
        <w:t xml:space="preserve">порадует всех тех, кто решил самым серьезным образом приобщиться к психологической науке. </w:t>
      </w:r>
    </w:p>
    <w:p w:rsidR="00A3668E" w:rsidRDefault="00A3668E" w:rsidP="00A3668E">
      <w:pPr>
        <w:ind w:firstLine="426"/>
        <w:jc w:val="both"/>
      </w:pPr>
      <w:r w:rsidRPr="00081833"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4" w:history="1">
        <w:r w:rsidRPr="0070427C">
          <w:rPr>
            <w:rStyle w:val="a9"/>
          </w:rPr>
          <w:t>http://www.epsy.ru/</w:t>
        </w:r>
      </w:hyperlink>
      <w:r>
        <w:t xml:space="preserve"> </w:t>
      </w:r>
      <w:r w:rsidRPr="00081833">
        <w:t>—</w:t>
      </w:r>
      <w:r>
        <w:t xml:space="preserve"> </w:t>
      </w:r>
      <w:r w:rsidRPr="00081833"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A3668E" w:rsidRPr="0031763D" w:rsidRDefault="00A3668E" w:rsidP="0031763D">
      <w:pPr>
        <w:ind w:firstLine="426"/>
        <w:jc w:val="both"/>
      </w:pPr>
      <w:r w:rsidRPr="00081833">
        <w:t xml:space="preserve">Создатели сайта «Зеркало» [Электронный ресурс]. — Режим доступа: </w:t>
      </w:r>
      <w:hyperlink r:id="rId25" w:history="1">
        <w:r w:rsidRPr="0031763D">
          <w:rPr>
            <w:rStyle w:val="a9"/>
          </w:rPr>
          <w:t>http://www.zercalo.ru</w:t>
        </w:r>
      </w:hyperlink>
      <w:r w:rsidRPr="0031763D">
        <w:t xml:space="preserve"> — 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gramStart"/>
      <w:r w:rsidRPr="0031763D">
        <w:t>интернет-каталоги</w:t>
      </w:r>
      <w:proofErr w:type="gramEnd"/>
      <w:r w:rsidRPr="0031763D">
        <w:t xml:space="preserve"> по психологии. </w:t>
      </w:r>
    </w:p>
    <w:p w:rsidR="00C67476" w:rsidRPr="0031763D" w:rsidRDefault="00C67476" w:rsidP="0031763D">
      <w:pPr>
        <w:ind w:firstLine="709"/>
        <w:jc w:val="both"/>
        <w:rPr>
          <w:b/>
          <w:color w:val="000000"/>
        </w:rPr>
      </w:pPr>
    </w:p>
    <w:p w:rsidR="00594648" w:rsidRPr="0031763D" w:rsidRDefault="00594648" w:rsidP="0031763D">
      <w:pPr>
        <w:ind w:firstLine="709"/>
        <w:jc w:val="both"/>
        <w:rPr>
          <w:color w:val="000000"/>
        </w:rPr>
      </w:pPr>
      <w:r w:rsidRPr="0031763D">
        <w:rPr>
          <w:b/>
          <w:color w:val="000000"/>
        </w:rPr>
        <w:t>10. Материально-техническое обеспечение дисциплины</w:t>
      </w:r>
    </w:p>
    <w:p w:rsidR="00594648" w:rsidRPr="0031763D" w:rsidRDefault="00594648" w:rsidP="0031763D">
      <w:pPr>
        <w:ind w:firstLine="709"/>
        <w:jc w:val="both"/>
      </w:pPr>
      <w:bookmarkStart w:id="0" w:name="_GoBack"/>
      <w:bookmarkEnd w:id="0"/>
      <w:r w:rsidRPr="0031763D"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Pr="0031763D" w:rsidRDefault="00594648" w:rsidP="0031763D">
      <w:pPr>
        <w:pStyle w:val="af"/>
        <w:spacing w:before="0" w:beforeAutospacing="0" w:after="0" w:afterAutospacing="0"/>
        <w:jc w:val="both"/>
        <w:rPr>
          <w:i/>
          <w:iCs/>
          <w:color w:val="000000"/>
        </w:rPr>
      </w:pPr>
      <w:r w:rsidRPr="0031763D">
        <w:rPr>
          <w:i/>
          <w:iCs/>
          <w:color w:val="000000"/>
        </w:rPr>
        <w:t>Лицензионное программное обеспечение:</w:t>
      </w:r>
    </w:p>
    <w:p w:rsidR="00594648" w:rsidRPr="0031763D" w:rsidRDefault="00594648" w:rsidP="0031763D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lang w:val="en-US"/>
        </w:rPr>
      </w:pPr>
      <w:r w:rsidRPr="0031763D">
        <w:rPr>
          <w:iCs/>
          <w:color w:val="000000"/>
          <w:lang w:val="en-US"/>
        </w:rPr>
        <w:t xml:space="preserve">Windows 10 Pro for Workstations, (№ 4100072800 Microsoft Products (MPSA) </w:t>
      </w:r>
      <w:r w:rsidRPr="0031763D">
        <w:rPr>
          <w:iCs/>
          <w:color w:val="000000"/>
        </w:rPr>
        <w:t>от</w:t>
      </w:r>
      <w:r w:rsidRPr="0031763D">
        <w:rPr>
          <w:iCs/>
          <w:color w:val="000000"/>
          <w:lang w:val="en-US"/>
        </w:rPr>
        <w:t xml:space="preserve"> 04.2016</w:t>
      </w:r>
      <w:r w:rsidRPr="0031763D">
        <w:rPr>
          <w:iCs/>
          <w:color w:val="000000"/>
        </w:rPr>
        <w:t>г</w:t>
      </w:r>
      <w:r w:rsidRPr="0031763D">
        <w:rPr>
          <w:iCs/>
          <w:color w:val="000000"/>
          <w:lang w:val="en-US"/>
        </w:rPr>
        <w:t>);</w:t>
      </w:r>
    </w:p>
    <w:p w:rsidR="00594648" w:rsidRPr="0031763D" w:rsidRDefault="00594648" w:rsidP="0031763D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lang w:val="en-US"/>
        </w:rPr>
      </w:pPr>
      <w:r w:rsidRPr="0031763D">
        <w:rPr>
          <w:iCs/>
          <w:color w:val="000000"/>
          <w:lang w:val="en-US"/>
        </w:rPr>
        <w:t xml:space="preserve">Office Standard 2016 (№ 4100072800 Microsoft Products (MPSA) </w:t>
      </w:r>
      <w:r w:rsidRPr="0031763D">
        <w:rPr>
          <w:iCs/>
          <w:color w:val="000000"/>
        </w:rPr>
        <w:t>от</w:t>
      </w:r>
      <w:r w:rsidRPr="0031763D">
        <w:rPr>
          <w:iCs/>
          <w:color w:val="000000"/>
          <w:lang w:val="en-US"/>
        </w:rPr>
        <w:t xml:space="preserve"> 04.2016</w:t>
      </w:r>
      <w:r w:rsidRPr="0031763D">
        <w:rPr>
          <w:iCs/>
          <w:color w:val="000000"/>
        </w:rPr>
        <w:t>г</w:t>
      </w:r>
      <w:r w:rsidRPr="0031763D">
        <w:rPr>
          <w:iCs/>
          <w:color w:val="000000"/>
          <w:lang w:val="en-US"/>
        </w:rPr>
        <w:t>);</w:t>
      </w:r>
    </w:p>
    <w:p w:rsidR="00594648" w:rsidRPr="0031763D" w:rsidRDefault="00594648" w:rsidP="0031763D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</w:rPr>
      </w:pPr>
      <w:r w:rsidRPr="0031763D">
        <w:rPr>
          <w:iCs/>
          <w:color w:val="000000"/>
        </w:rPr>
        <w:t>Система поиска текстовых заимствований «</w:t>
      </w:r>
      <w:proofErr w:type="spellStart"/>
      <w:r w:rsidRPr="0031763D">
        <w:rPr>
          <w:iCs/>
          <w:color w:val="000000"/>
        </w:rPr>
        <w:t>Антиплагиат</w:t>
      </w:r>
      <w:proofErr w:type="spellEnd"/>
      <w:r w:rsidRPr="0031763D">
        <w:rPr>
          <w:iCs/>
          <w:color w:val="000000"/>
        </w:rPr>
        <w:t xml:space="preserve"> ВУЗ»;</w:t>
      </w:r>
    </w:p>
    <w:p w:rsidR="00594648" w:rsidRPr="0031763D" w:rsidRDefault="00594648" w:rsidP="0031763D">
      <w:pPr>
        <w:jc w:val="both"/>
        <w:rPr>
          <w:i/>
          <w:iCs/>
          <w:color w:val="000000"/>
        </w:rPr>
      </w:pPr>
      <w:r w:rsidRPr="0031763D">
        <w:rPr>
          <w:i/>
          <w:iCs/>
          <w:color w:val="000000"/>
        </w:rPr>
        <w:t xml:space="preserve">Перечень </w:t>
      </w:r>
      <w:proofErr w:type="gramStart"/>
      <w:r w:rsidRPr="0031763D">
        <w:rPr>
          <w:i/>
          <w:iCs/>
          <w:color w:val="000000"/>
        </w:rPr>
        <w:t>ПО</w:t>
      </w:r>
      <w:proofErr w:type="gramEnd"/>
      <w:r w:rsidRPr="0031763D">
        <w:rPr>
          <w:i/>
          <w:iCs/>
          <w:color w:val="000000"/>
        </w:rPr>
        <w:t xml:space="preserve"> в свободном доступе:</w:t>
      </w:r>
    </w:p>
    <w:p w:rsidR="00594648" w:rsidRPr="0031763D" w:rsidRDefault="00594648" w:rsidP="0031763D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</w:rPr>
      </w:pPr>
      <w:proofErr w:type="spellStart"/>
      <w:r w:rsidRPr="0031763D">
        <w:rPr>
          <w:iCs/>
          <w:color w:val="000000"/>
        </w:rPr>
        <w:t>Kaspersky</w:t>
      </w:r>
      <w:proofErr w:type="spellEnd"/>
      <w:r w:rsidRPr="0031763D">
        <w:rPr>
          <w:iCs/>
          <w:color w:val="000000"/>
        </w:rPr>
        <w:t xml:space="preserve"> </w:t>
      </w:r>
      <w:proofErr w:type="spellStart"/>
      <w:r w:rsidRPr="0031763D">
        <w:rPr>
          <w:iCs/>
          <w:color w:val="000000"/>
        </w:rPr>
        <w:t>Free</w:t>
      </w:r>
      <w:proofErr w:type="spellEnd"/>
      <w:r w:rsidRPr="0031763D">
        <w:rPr>
          <w:iCs/>
          <w:color w:val="000000"/>
        </w:rPr>
        <w:t>;</w:t>
      </w:r>
    </w:p>
    <w:p w:rsidR="00594648" w:rsidRPr="0031763D" w:rsidRDefault="00594648" w:rsidP="0031763D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</w:rPr>
      </w:pPr>
      <w:proofErr w:type="spellStart"/>
      <w:r w:rsidRPr="0031763D">
        <w:rPr>
          <w:iCs/>
          <w:color w:val="000000"/>
        </w:rPr>
        <w:t>WinRar</w:t>
      </w:r>
      <w:proofErr w:type="spellEnd"/>
      <w:r w:rsidRPr="0031763D">
        <w:rPr>
          <w:iCs/>
          <w:color w:val="000000"/>
        </w:rPr>
        <w:t xml:space="preserve">; </w:t>
      </w:r>
    </w:p>
    <w:p w:rsidR="00594648" w:rsidRPr="0031763D" w:rsidRDefault="00594648" w:rsidP="0031763D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31763D">
        <w:rPr>
          <w:iCs/>
          <w:color w:val="000000"/>
          <w:lang w:val="en-US"/>
        </w:rPr>
        <w:t>Google Chrome</w:t>
      </w:r>
      <w:r w:rsidRPr="0031763D">
        <w:rPr>
          <w:iCs/>
          <w:color w:val="000000"/>
        </w:rPr>
        <w:t>;</w:t>
      </w:r>
    </w:p>
    <w:p w:rsidR="00594648" w:rsidRPr="0031763D" w:rsidRDefault="00594648" w:rsidP="0031763D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31763D">
        <w:rPr>
          <w:iCs/>
          <w:color w:val="000000"/>
          <w:lang w:val="en-US"/>
        </w:rPr>
        <w:t>Yandex</w:t>
      </w:r>
      <w:proofErr w:type="spellEnd"/>
      <w:r w:rsidRPr="0031763D">
        <w:rPr>
          <w:iCs/>
          <w:color w:val="000000"/>
          <w:lang w:val="en-US"/>
        </w:rPr>
        <w:t xml:space="preserve"> Browser</w:t>
      </w:r>
      <w:r w:rsidRPr="0031763D">
        <w:rPr>
          <w:iCs/>
          <w:color w:val="000000"/>
        </w:rPr>
        <w:t>;</w:t>
      </w:r>
    </w:p>
    <w:p w:rsidR="00594648" w:rsidRPr="0031763D" w:rsidRDefault="00594648" w:rsidP="0031763D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31763D">
        <w:rPr>
          <w:iCs/>
          <w:color w:val="000000"/>
          <w:lang w:val="en-US"/>
        </w:rPr>
        <w:t>OperaBrowser</w:t>
      </w:r>
      <w:proofErr w:type="spellEnd"/>
      <w:r w:rsidRPr="0031763D">
        <w:rPr>
          <w:iCs/>
          <w:color w:val="000000"/>
        </w:rPr>
        <w:t>.</w:t>
      </w:r>
    </w:p>
    <w:sectPr w:rsidR="00594648" w:rsidRPr="0031763D" w:rsidSect="002E7223">
      <w:headerReference w:type="even" r:id="rId26"/>
      <w:headerReference w:type="default" r:id="rId27"/>
      <w:footerReference w:type="default" r:id="rId28"/>
      <w:headerReference w:type="first" r:id="rId29"/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166" w:rsidRDefault="00592166">
      <w:r>
        <w:separator/>
      </w:r>
    </w:p>
  </w:endnote>
  <w:endnote w:type="continuationSeparator" w:id="0">
    <w:p w:rsidR="00592166" w:rsidRDefault="0059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166" w:rsidRDefault="00592166">
      <w:r>
        <w:separator/>
      </w:r>
    </w:p>
  </w:footnote>
  <w:footnote w:type="continuationSeparator" w:id="0">
    <w:p w:rsidR="00592166" w:rsidRDefault="00592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EA42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80A"/>
    <w:multiLevelType w:val="hybridMultilevel"/>
    <w:tmpl w:val="633C4AC8"/>
    <w:lvl w:ilvl="0" w:tplc="64545F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3214557C"/>
    <w:multiLevelType w:val="hybridMultilevel"/>
    <w:tmpl w:val="EC089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4C550DE4"/>
    <w:multiLevelType w:val="hybridMultilevel"/>
    <w:tmpl w:val="CE94A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536E69"/>
    <w:multiLevelType w:val="hybridMultilevel"/>
    <w:tmpl w:val="35067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260E0"/>
    <w:multiLevelType w:val="hybridMultilevel"/>
    <w:tmpl w:val="66E4BD50"/>
    <w:lvl w:ilvl="0" w:tplc="348EB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  <w:num w:numId="11">
    <w:abstractNumId w:val="7"/>
  </w:num>
  <w:num w:numId="1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1763D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2166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197A"/>
    <w:rsid w:val="006C2926"/>
    <w:rsid w:val="006C69C8"/>
    <w:rsid w:val="006E67A0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053C4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043F"/>
    <w:rsid w:val="0097191D"/>
    <w:rsid w:val="00985D71"/>
    <w:rsid w:val="0099781F"/>
    <w:rsid w:val="009B0362"/>
    <w:rsid w:val="009C44CB"/>
    <w:rsid w:val="009D4862"/>
    <w:rsid w:val="009E2E56"/>
    <w:rsid w:val="009F1B2D"/>
    <w:rsid w:val="009F763A"/>
    <w:rsid w:val="00A10915"/>
    <w:rsid w:val="00A3668E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94BA2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DF2042"/>
    <w:rsid w:val="00E0162E"/>
    <w:rsid w:val="00E028E1"/>
    <w:rsid w:val="00E031A6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aeno">
    <w:name w:val="oaeno"/>
    <w:rsid w:val="008053C4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paragraph" w:customStyle="1" w:styleId="Style1">
    <w:name w:val="Style1"/>
    <w:basedOn w:val="a"/>
    <w:rsid w:val="008053C4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character" w:customStyle="1" w:styleId="FontStyle122">
    <w:name w:val="Font Style122"/>
    <w:basedOn w:val="a0"/>
    <w:rsid w:val="008053C4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8053C4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paragraph" w:styleId="HTML">
    <w:name w:val="HTML Preformatted"/>
    <w:basedOn w:val="a"/>
    <w:link w:val="HTML0"/>
    <w:uiPriority w:val="99"/>
    <w:unhideWhenUsed/>
    <w:rsid w:val="00805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3C4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aeno">
    <w:name w:val="oaeno"/>
    <w:rsid w:val="008053C4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paragraph" w:customStyle="1" w:styleId="Style1">
    <w:name w:val="Style1"/>
    <w:basedOn w:val="a"/>
    <w:rsid w:val="008053C4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character" w:customStyle="1" w:styleId="FontStyle122">
    <w:name w:val="Font Style122"/>
    <w:basedOn w:val="a0"/>
    <w:rsid w:val="008053C4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8053C4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paragraph" w:styleId="HTML">
    <w:name w:val="HTML Preformatted"/>
    <w:basedOn w:val="a"/>
    <w:link w:val="HTML0"/>
    <w:uiPriority w:val="99"/>
    <w:unhideWhenUsed/>
    <w:rsid w:val="00805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3C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-online.ru/bcode/438102" TargetMode="External"/><Relationship Id="rId18" Type="http://schemas.openxmlformats.org/officeDocument/2006/relationships/hyperlink" Target="http://biblio-online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zipsites.ru/psy/psylib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iblio-online.ru/bcode/438101" TargetMode="External"/><Relationship Id="rId17" Type="http://schemas.openxmlformats.org/officeDocument/2006/relationships/hyperlink" Target="http://elibrary.ru" TargetMode="External"/><Relationship Id="rId25" Type="http://schemas.openxmlformats.org/officeDocument/2006/relationships/hyperlink" Target="http://www.zercal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hyperlink" Target="http://www.psy.msu.ru/links/liter.html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bcode/402554" TargetMode="External"/><Relationship Id="rId24" Type="http://schemas.openxmlformats.org/officeDocument/2006/relationships/hyperlink" Target="http://www.eps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-online.ru/bcode/445742" TargetMode="External"/><Relationship Id="rId23" Type="http://schemas.openxmlformats.org/officeDocument/2006/relationships/hyperlink" Target="http://vch.narod.ru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biblio-online.ru/bcode/433624" TargetMode="External"/><Relationship Id="rId19" Type="http://schemas.openxmlformats.org/officeDocument/2006/relationships/hyperlink" Target="http://www.biblioclub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iblio-online.ru/bcode/434258" TargetMode="External"/><Relationship Id="rId14" Type="http://schemas.openxmlformats.org/officeDocument/2006/relationships/hyperlink" Target="https://biblio-online.ru/bcode/447478" TargetMode="External"/><Relationship Id="rId22" Type="http://schemas.openxmlformats.org/officeDocument/2006/relationships/hyperlink" Target="http://www.psi-net.ru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4027</Words>
  <Characters>22954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света</cp:lastModifiedBy>
  <cp:revision>13</cp:revision>
  <dcterms:created xsi:type="dcterms:W3CDTF">2021-07-02T11:35:00Z</dcterms:created>
  <dcterms:modified xsi:type="dcterms:W3CDTF">2021-09-18T20:24:00Z</dcterms:modified>
</cp:coreProperties>
</file>