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7F" w:rsidRDefault="0095797F" w:rsidP="0095797F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95797F" w:rsidRDefault="0095797F" w:rsidP="0095797F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95797F" w:rsidRPr="00013F29" w:rsidRDefault="0095797F" w:rsidP="0095797F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</w:t>
      </w:r>
      <w:r w:rsidR="009C0E39">
        <w:rPr>
          <w:rFonts w:eastAsia="Calibri"/>
          <w:b/>
          <w:sz w:val="28"/>
          <w:szCs w:val="28"/>
          <w:lang w:eastAsia="en-US"/>
        </w:rPr>
        <w:t>М</w:t>
      </w:r>
      <w:r w:rsidRPr="00013F29">
        <w:rPr>
          <w:rFonts w:eastAsia="Calibri"/>
          <w:b/>
          <w:sz w:val="28"/>
          <w:szCs w:val="28"/>
          <w:lang w:eastAsia="en-US"/>
        </w:rPr>
        <w:t>А ДИСЦИПЛИНЫ</w:t>
      </w:r>
    </w:p>
    <w:p w:rsidR="0095797F" w:rsidRPr="00013F29" w:rsidRDefault="0095797F" w:rsidP="0095797F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Организационная психология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Default="0095797F" w:rsidP="0095797F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95797F" w:rsidRPr="00013F29" w:rsidRDefault="0095797F" w:rsidP="0095797F">
      <w:pPr>
        <w:jc w:val="center"/>
        <w:rPr>
          <w:rFonts w:eastAsia="Calibri"/>
          <w:sz w:val="28"/>
          <w:szCs w:val="28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0DD7" w:rsidRPr="00025F39" w:rsidRDefault="00CE0DD7" w:rsidP="00CE0DD7">
      <w:pPr>
        <w:tabs>
          <w:tab w:val="left" w:pos="2490"/>
        </w:tabs>
        <w:jc w:val="center"/>
        <w:rPr>
          <w:b/>
          <w:sz w:val="28"/>
          <w:szCs w:val="28"/>
        </w:rPr>
      </w:pPr>
      <w:r w:rsidRPr="00025F39">
        <w:rPr>
          <w:b/>
          <w:sz w:val="28"/>
          <w:szCs w:val="28"/>
        </w:rPr>
        <w:t xml:space="preserve">Форма обучения </w:t>
      </w:r>
    </w:p>
    <w:p w:rsidR="00CE0DD7" w:rsidRPr="00025F39" w:rsidRDefault="00CE0DD7" w:rsidP="00CE0DD7">
      <w:pPr>
        <w:tabs>
          <w:tab w:val="left" w:pos="2490"/>
        </w:tabs>
        <w:jc w:val="center"/>
        <w:rPr>
          <w:b/>
          <w:sz w:val="28"/>
          <w:szCs w:val="28"/>
        </w:rPr>
      </w:pPr>
    </w:p>
    <w:p w:rsidR="00CE0DD7" w:rsidRPr="00025F39" w:rsidRDefault="00CE0DD7" w:rsidP="00CE0DD7">
      <w:pPr>
        <w:tabs>
          <w:tab w:val="left" w:pos="2490"/>
        </w:tabs>
        <w:jc w:val="center"/>
        <w:rPr>
          <w:sz w:val="28"/>
          <w:szCs w:val="28"/>
        </w:rPr>
      </w:pPr>
      <w:proofErr w:type="spellStart"/>
      <w:r w:rsidRPr="00025F39">
        <w:rPr>
          <w:sz w:val="28"/>
          <w:szCs w:val="28"/>
        </w:rPr>
        <w:t>очно-заочная</w:t>
      </w:r>
      <w:proofErr w:type="spellEnd"/>
      <w:r w:rsidRPr="00025F39">
        <w:rPr>
          <w:sz w:val="28"/>
          <w:szCs w:val="28"/>
        </w:rPr>
        <w:t xml:space="preserve"> </w:t>
      </w:r>
    </w:p>
    <w:p w:rsidR="00CE0DD7" w:rsidRPr="00025F39" w:rsidRDefault="00CE0DD7" w:rsidP="00CE0DD7">
      <w:pPr>
        <w:tabs>
          <w:tab w:val="left" w:pos="2490"/>
        </w:tabs>
        <w:jc w:val="center"/>
        <w:rPr>
          <w:b/>
          <w:sz w:val="28"/>
          <w:szCs w:val="28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Pr="00013F29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Default="0095797F" w:rsidP="009579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5797F" w:rsidRDefault="0095797F" w:rsidP="0095797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95797F" w:rsidRDefault="0095797F" w:rsidP="0095797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95797F" w:rsidRPr="00013F29" w:rsidRDefault="0095797F" w:rsidP="0095797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21</w:t>
      </w:r>
    </w:p>
    <w:p w:rsidR="001C643E" w:rsidRPr="00265D6A" w:rsidRDefault="0095797F" w:rsidP="001C643E">
      <w:pPr>
        <w:spacing w:after="200" w:line="276" w:lineRule="auto"/>
        <w:rPr>
          <w:sz w:val="28"/>
          <w:szCs w:val="28"/>
          <w:shd w:val="clear" w:color="auto" w:fill="FFFFFF"/>
        </w:rPr>
      </w:pPr>
      <w:r>
        <w:br w:type="page"/>
      </w:r>
      <w:r w:rsidR="001C643E" w:rsidRPr="00265D6A">
        <w:rPr>
          <w:sz w:val="28"/>
          <w:szCs w:val="28"/>
          <w:shd w:val="clear" w:color="auto" w:fill="FFFFFF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</w:t>
      </w:r>
      <w:r w:rsidR="001C643E">
        <w:rPr>
          <w:sz w:val="28"/>
          <w:szCs w:val="28"/>
          <w:shd w:val="clear" w:color="auto" w:fill="FFFFFF"/>
        </w:rPr>
        <w:t>29.07.2020</w:t>
      </w:r>
      <w:r w:rsidR="001C643E" w:rsidRPr="00265D6A">
        <w:rPr>
          <w:sz w:val="28"/>
          <w:szCs w:val="28"/>
          <w:shd w:val="clear" w:color="auto" w:fill="FFFFFF"/>
        </w:rPr>
        <w:t xml:space="preserve"> г. № </w:t>
      </w:r>
      <w:r w:rsidR="001C643E">
        <w:rPr>
          <w:sz w:val="28"/>
          <w:szCs w:val="28"/>
          <w:shd w:val="clear" w:color="auto" w:fill="FFFFFF"/>
        </w:rPr>
        <w:t>839</w:t>
      </w:r>
      <w:r w:rsidR="001C643E" w:rsidRPr="00265D6A">
        <w:rPr>
          <w:sz w:val="28"/>
          <w:szCs w:val="28"/>
          <w:shd w:val="clear" w:color="auto" w:fill="FFFFFF"/>
        </w:rPr>
        <w:t>, учебным планом подготовки бакалавра по направлению 37.03.01 – Психология, утвержденным ученым совет</w:t>
      </w:r>
      <w:r w:rsidR="001C643E">
        <w:rPr>
          <w:sz w:val="28"/>
          <w:szCs w:val="28"/>
          <w:shd w:val="clear" w:color="auto" w:fill="FFFFFF"/>
        </w:rPr>
        <w:t xml:space="preserve">ом ФГБОУ ВО «СОГУ» (протокол </w:t>
      </w:r>
      <w:r w:rsidR="001C643E" w:rsidRPr="00265D6A">
        <w:rPr>
          <w:sz w:val="28"/>
          <w:szCs w:val="28"/>
          <w:shd w:val="clear" w:color="auto" w:fill="FFFFFF"/>
        </w:rPr>
        <w:t xml:space="preserve">от </w:t>
      </w:r>
      <w:r w:rsidR="001C643E">
        <w:rPr>
          <w:sz w:val="28"/>
          <w:szCs w:val="28"/>
          <w:shd w:val="clear" w:color="auto" w:fill="FFFFFF"/>
        </w:rPr>
        <w:t>29</w:t>
      </w:r>
      <w:r w:rsidR="001C643E" w:rsidRPr="00265D6A">
        <w:rPr>
          <w:sz w:val="28"/>
          <w:szCs w:val="28"/>
          <w:shd w:val="clear" w:color="auto" w:fill="FFFFFF"/>
        </w:rPr>
        <w:t>.0</w:t>
      </w:r>
      <w:r w:rsidR="001C643E">
        <w:rPr>
          <w:sz w:val="28"/>
          <w:szCs w:val="28"/>
          <w:shd w:val="clear" w:color="auto" w:fill="FFFFFF"/>
        </w:rPr>
        <w:t>4</w:t>
      </w:r>
      <w:r w:rsidR="001C643E" w:rsidRPr="00265D6A">
        <w:rPr>
          <w:sz w:val="28"/>
          <w:szCs w:val="28"/>
          <w:shd w:val="clear" w:color="auto" w:fill="FFFFFF"/>
        </w:rPr>
        <w:t>.202</w:t>
      </w:r>
      <w:r w:rsidR="001C643E">
        <w:rPr>
          <w:sz w:val="28"/>
          <w:szCs w:val="28"/>
          <w:shd w:val="clear" w:color="auto" w:fill="FFFFFF"/>
        </w:rPr>
        <w:t>1</w:t>
      </w:r>
      <w:r w:rsidR="001C643E" w:rsidRPr="00265D6A">
        <w:rPr>
          <w:sz w:val="28"/>
          <w:szCs w:val="28"/>
          <w:shd w:val="clear" w:color="auto" w:fill="FFFFFF"/>
        </w:rPr>
        <w:t xml:space="preserve"> г.</w:t>
      </w:r>
      <w:r w:rsidR="001C643E" w:rsidRPr="008E6409">
        <w:rPr>
          <w:sz w:val="28"/>
          <w:szCs w:val="28"/>
          <w:shd w:val="clear" w:color="auto" w:fill="FFFFFF"/>
        </w:rPr>
        <w:t xml:space="preserve"> </w:t>
      </w:r>
      <w:r w:rsidR="001C643E">
        <w:rPr>
          <w:sz w:val="28"/>
          <w:szCs w:val="28"/>
          <w:shd w:val="clear" w:color="auto" w:fill="FFFFFF"/>
        </w:rPr>
        <w:t>№ 11</w:t>
      </w:r>
      <w:r w:rsidR="001C643E" w:rsidRPr="00265D6A">
        <w:rPr>
          <w:sz w:val="28"/>
          <w:szCs w:val="28"/>
          <w:shd w:val="clear" w:color="auto" w:fill="FFFFFF"/>
        </w:rPr>
        <w:t>).</w:t>
      </w:r>
    </w:p>
    <w:p w:rsidR="001C643E" w:rsidRPr="00265D6A" w:rsidRDefault="001C643E" w:rsidP="001C643E">
      <w:pPr>
        <w:spacing w:line="360" w:lineRule="auto"/>
        <w:ind w:right="40" w:firstLine="709"/>
        <w:jc w:val="both"/>
        <w:rPr>
          <w:sz w:val="28"/>
          <w:szCs w:val="28"/>
          <w:shd w:val="clear" w:color="auto" w:fill="FFFFFF"/>
        </w:rPr>
      </w:pPr>
    </w:p>
    <w:p w:rsidR="001C643E" w:rsidRPr="00265D6A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  <w:r w:rsidRPr="00265D6A">
        <w:rPr>
          <w:sz w:val="28"/>
          <w:szCs w:val="28"/>
        </w:rPr>
        <w:t>Составители: ______________________</w:t>
      </w:r>
    </w:p>
    <w:p w:rsidR="001C643E" w:rsidRPr="00265D6A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</w:p>
    <w:p w:rsidR="001C643E" w:rsidRPr="00265D6A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pos="9355"/>
        </w:tabs>
        <w:spacing w:line="360" w:lineRule="auto"/>
        <w:ind w:right="-1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Рабочая программа обсуждена и утверждена на заседании кафедры психологии</w:t>
      </w:r>
    </w:p>
    <w:p w:rsidR="001C643E" w:rsidRPr="00265D6A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17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</w:t>
      </w:r>
      <w:r w:rsidRPr="00265D6A">
        <w:rPr>
          <w:sz w:val="28"/>
          <w:szCs w:val="28"/>
        </w:rPr>
        <w:t>)</w:t>
      </w:r>
    </w:p>
    <w:p w:rsidR="001C643E" w:rsidRPr="00265D6A" w:rsidRDefault="001C643E" w:rsidP="001C643E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Зав. кафедрой</w:t>
      </w:r>
      <w:r>
        <w:rPr>
          <w:sz w:val="28"/>
          <w:szCs w:val="28"/>
        </w:rPr>
        <w:t xml:space="preserve">    </w:t>
      </w:r>
      <w:r w:rsidRPr="00265D6A">
        <w:rPr>
          <w:sz w:val="28"/>
          <w:szCs w:val="28"/>
        </w:rPr>
        <w:t>___________________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Худалова</w:t>
      </w:r>
      <w:proofErr w:type="spellEnd"/>
      <w:r>
        <w:rPr>
          <w:sz w:val="28"/>
          <w:szCs w:val="28"/>
        </w:rPr>
        <w:t xml:space="preserve"> М</w:t>
      </w:r>
      <w:r w:rsidRPr="00265D6A">
        <w:rPr>
          <w:sz w:val="28"/>
          <w:szCs w:val="28"/>
        </w:rPr>
        <w:t>.</w:t>
      </w:r>
      <w:r>
        <w:rPr>
          <w:sz w:val="28"/>
          <w:szCs w:val="28"/>
        </w:rPr>
        <w:t>З.</w:t>
      </w:r>
    </w:p>
    <w:p w:rsidR="001C643E" w:rsidRPr="00265D6A" w:rsidRDefault="001C643E" w:rsidP="001C643E">
      <w:pPr>
        <w:tabs>
          <w:tab w:val="left" w:leader="underscore" w:pos="6478"/>
        </w:tabs>
        <w:spacing w:line="360" w:lineRule="auto"/>
        <w:jc w:val="both"/>
        <w:rPr>
          <w:sz w:val="28"/>
          <w:szCs w:val="28"/>
        </w:rPr>
      </w:pPr>
    </w:p>
    <w:p w:rsidR="001C643E" w:rsidRPr="00265D6A" w:rsidRDefault="001C643E" w:rsidP="001C643E">
      <w:pPr>
        <w:tabs>
          <w:tab w:val="left" w:leader="underscore" w:pos="5209"/>
        </w:tabs>
        <w:spacing w:line="360" w:lineRule="auto"/>
        <w:ind w:left="20"/>
        <w:jc w:val="both"/>
        <w:rPr>
          <w:sz w:val="28"/>
          <w:szCs w:val="28"/>
          <w:shd w:val="clear" w:color="auto" w:fill="FFFFFF"/>
        </w:rPr>
      </w:pPr>
      <w:proofErr w:type="gramStart"/>
      <w:r w:rsidRPr="00265D6A">
        <w:rPr>
          <w:sz w:val="28"/>
          <w:szCs w:val="28"/>
          <w:shd w:val="clear" w:color="auto" w:fill="FFFFFF"/>
        </w:rPr>
        <w:t>Одобрена</w:t>
      </w:r>
      <w:proofErr w:type="gramEnd"/>
      <w:r w:rsidRPr="00265D6A">
        <w:rPr>
          <w:sz w:val="28"/>
          <w:szCs w:val="28"/>
          <w:shd w:val="clear" w:color="auto" w:fill="FFFFFF"/>
        </w:rPr>
        <w:t xml:space="preserve"> советом психолого-педагогического факультета </w:t>
      </w:r>
    </w:p>
    <w:p w:rsidR="001C643E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  <w:r w:rsidRPr="00265D6A">
        <w:rPr>
          <w:sz w:val="28"/>
          <w:szCs w:val="28"/>
        </w:rPr>
        <w:t>(протокол от «</w:t>
      </w:r>
      <w:r>
        <w:rPr>
          <w:sz w:val="28"/>
          <w:szCs w:val="28"/>
        </w:rPr>
        <w:t>19</w:t>
      </w:r>
      <w:r w:rsidRPr="00265D6A">
        <w:rPr>
          <w:sz w:val="28"/>
          <w:szCs w:val="28"/>
        </w:rPr>
        <w:t xml:space="preserve">» </w:t>
      </w:r>
      <w:r>
        <w:rPr>
          <w:sz w:val="28"/>
          <w:szCs w:val="28"/>
        </w:rPr>
        <w:t>03.</w:t>
      </w:r>
      <w:r w:rsidRPr="00265D6A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65D6A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8</w:t>
      </w:r>
      <w:r w:rsidRPr="00265D6A">
        <w:rPr>
          <w:sz w:val="28"/>
          <w:szCs w:val="28"/>
        </w:rPr>
        <w:t>)</w:t>
      </w:r>
    </w:p>
    <w:p w:rsidR="001C643E" w:rsidRPr="00265D6A" w:rsidRDefault="001C643E" w:rsidP="001C643E">
      <w:pPr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3140"/>
        <w:jc w:val="both"/>
        <w:rPr>
          <w:sz w:val="28"/>
          <w:szCs w:val="28"/>
        </w:rPr>
      </w:pPr>
    </w:p>
    <w:p w:rsidR="001C643E" w:rsidRPr="00265D6A" w:rsidRDefault="001C643E" w:rsidP="001C643E">
      <w:pPr>
        <w:spacing w:after="1500" w:line="360" w:lineRule="auto"/>
        <w:jc w:val="both"/>
        <w:rPr>
          <w:sz w:val="28"/>
          <w:szCs w:val="28"/>
          <w:shd w:val="clear" w:color="auto" w:fill="FFFFFF"/>
        </w:rPr>
      </w:pPr>
      <w:r w:rsidRPr="00265D6A">
        <w:rPr>
          <w:sz w:val="28"/>
          <w:szCs w:val="28"/>
          <w:shd w:val="clear" w:color="auto" w:fill="FFFFFF"/>
        </w:rPr>
        <w:t xml:space="preserve">Председатель совета факультета </w:t>
      </w:r>
      <w:proofErr w:type="spellStart"/>
      <w:r w:rsidRPr="00265D6A">
        <w:rPr>
          <w:sz w:val="28"/>
          <w:szCs w:val="28"/>
          <w:shd w:val="clear" w:color="auto" w:fill="FFFFFF"/>
        </w:rPr>
        <w:t>_______________</w:t>
      </w:r>
      <w:r>
        <w:rPr>
          <w:sz w:val="28"/>
          <w:szCs w:val="28"/>
          <w:shd w:val="clear" w:color="auto" w:fill="FFFFFF"/>
        </w:rPr>
        <w:t>Бирагова</w:t>
      </w:r>
      <w:proofErr w:type="spellEnd"/>
      <w:r>
        <w:rPr>
          <w:sz w:val="28"/>
          <w:szCs w:val="28"/>
          <w:shd w:val="clear" w:color="auto" w:fill="FFFFFF"/>
        </w:rPr>
        <w:t xml:space="preserve"> Ф.Р</w:t>
      </w:r>
      <w:r w:rsidRPr="00265D6A">
        <w:rPr>
          <w:sz w:val="28"/>
          <w:szCs w:val="28"/>
          <w:shd w:val="clear" w:color="auto" w:fill="FFFFFF"/>
        </w:rPr>
        <w:t>.</w:t>
      </w: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Default="001C643E" w:rsidP="001C643E">
      <w:pPr>
        <w:jc w:val="center"/>
        <w:rPr>
          <w:bCs/>
          <w:sz w:val="28"/>
          <w:szCs w:val="28"/>
          <w:shd w:val="clear" w:color="auto" w:fill="FFFFFF"/>
        </w:rPr>
      </w:pPr>
    </w:p>
    <w:p w:rsidR="001C643E" w:rsidRPr="00B0554C" w:rsidRDefault="001C643E" w:rsidP="001C643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color w:val="000000"/>
        </w:rPr>
      </w:pPr>
      <w:r w:rsidRPr="00E808D1">
        <w:rPr>
          <w:rFonts w:eastAsia="Calibri"/>
          <w:i/>
          <w:color w:val="000000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</w:rPr>
        <w:t>у</w:t>
      </w:r>
      <w:r w:rsidRPr="00E808D1">
        <w:rPr>
          <w:rFonts w:eastAsia="Calibri"/>
          <w:i/>
          <w:color w:val="000000"/>
        </w:rPr>
        <w:t xml:space="preserve">ченого совета </w:t>
      </w:r>
      <w:r w:rsidRPr="00B0554C">
        <w:rPr>
          <w:rFonts w:eastAsia="Calibri"/>
          <w:i/>
          <w:color w:val="000000"/>
        </w:rPr>
        <w:t>29.04.2021, протокол № 11</w:t>
      </w:r>
      <w:r>
        <w:rPr>
          <w:rFonts w:eastAsia="Calibri"/>
          <w:i/>
          <w:color w:val="000000"/>
        </w:rPr>
        <w:t>.</w:t>
      </w:r>
      <w:r w:rsidRPr="00E808D1">
        <w:rPr>
          <w:rFonts w:eastAsia="Calibri"/>
          <w:i/>
          <w:color w:val="000000"/>
          <w:u w:val="single"/>
        </w:rPr>
        <w:t xml:space="preserve"> </w:t>
      </w:r>
      <w:proofErr w:type="gramStart"/>
      <w:r w:rsidRPr="00B0554C">
        <w:rPr>
          <w:rFonts w:eastAsia="Calibri"/>
          <w:i/>
          <w:color w:val="000000"/>
        </w:rPr>
        <w:t>Утверждена</w:t>
      </w:r>
      <w:proofErr w:type="gramEnd"/>
      <w:r w:rsidRPr="00B0554C">
        <w:rPr>
          <w:rFonts w:eastAsia="Calibri"/>
          <w:i/>
          <w:color w:val="000000"/>
        </w:rPr>
        <w:t xml:space="preserve"> приказом СОГУ от  30.04.2021, № 106  . </w:t>
      </w:r>
    </w:p>
    <w:p w:rsidR="001C643E" w:rsidRDefault="001C643E" w:rsidP="001C643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95797F" w:rsidRDefault="0095797F" w:rsidP="0095797F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1. Структура и общая трудоемкость дисциплины </w:t>
      </w:r>
    </w:p>
    <w:p w:rsidR="0095797F" w:rsidRDefault="0095797F" w:rsidP="0095797F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Pr="00C95DB8">
        <w:t>(</w:t>
      </w:r>
      <w:r>
        <w:t>108 час.</w:t>
      </w:r>
      <w:r w:rsidRPr="00C95DB8">
        <w:t>)</w:t>
      </w:r>
      <w:r>
        <w:t>.</w:t>
      </w:r>
    </w:p>
    <w:p w:rsidR="0095797F" w:rsidRDefault="0095797F" w:rsidP="0095797F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797F" w:rsidRPr="009552FF" w:rsidTr="00C55F7D">
        <w:tc>
          <w:tcPr>
            <w:tcW w:w="3195" w:type="dxa"/>
          </w:tcPr>
          <w:p w:rsidR="0095797F" w:rsidRDefault="0095797F" w:rsidP="00C55F7D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298" w:type="dxa"/>
          </w:tcPr>
          <w:p w:rsidR="0095797F" w:rsidRPr="00FE3521" w:rsidRDefault="0095797F" w:rsidP="00C55F7D">
            <w:pPr>
              <w:tabs>
                <w:tab w:val="left" w:pos="1080"/>
              </w:tabs>
              <w:jc w:val="center"/>
              <w:rPr>
                <w:b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Форма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tabs>
                <w:tab w:val="left" w:pos="1080"/>
              </w:tabs>
              <w:rPr>
                <w:b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tabs>
                <w:tab w:val="left" w:pos="1080"/>
              </w:tabs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5F0005" w:rsidRDefault="0095797F" w:rsidP="00C55F7D">
            <w:pPr>
              <w:jc w:val="both"/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797F" w:rsidRPr="005F0005" w:rsidRDefault="0095797F" w:rsidP="00C55F7D">
            <w:pPr>
              <w:tabs>
                <w:tab w:val="left" w:pos="1080"/>
              </w:tabs>
              <w:jc w:val="center"/>
              <w:rPr>
                <w:lang w:val="en-US"/>
              </w:rPr>
            </w:pP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tabs>
                <w:tab w:val="left" w:pos="1080"/>
              </w:tabs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797F" w:rsidRPr="009552FF" w:rsidTr="00C55F7D">
        <w:tc>
          <w:tcPr>
            <w:tcW w:w="3195" w:type="dxa"/>
            <w:tcBorders>
              <w:bottom w:val="single" w:sz="12" w:space="0" w:color="000000"/>
            </w:tcBorders>
          </w:tcPr>
          <w:p w:rsidR="0095797F" w:rsidRPr="00A75397" w:rsidRDefault="0095797F" w:rsidP="00C55F7D">
            <w:pPr>
              <w:jc w:val="both"/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797F" w:rsidRPr="00A75397" w:rsidRDefault="0095797F" w:rsidP="00C55F7D">
            <w:pPr>
              <w:tabs>
                <w:tab w:val="left" w:pos="108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797F" w:rsidRPr="009552FF" w:rsidTr="00C55F7D">
        <w:tc>
          <w:tcPr>
            <w:tcW w:w="3195" w:type="dxa"/>
            <w:tcBorders>
              <w:top w:val="single" w:sz="12" w:space="0" w:color="000000"/>
            </w:tcBorders>
          </w:tcPr>
          <w:p w:rsidR="0095797F" w:rsidRPr="00AC37A9" w:rsidRDefault="0095797F" w:rsidP="00C55F7D">
            <w:pPr>
              <w:jc w:val="both"/>
              <w:rPr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797F" w:rsidRPr="00AC37A9" w:rsidRDefault="0095797F" w:rsidP="00C55F7D">
            <w:pPr>
              <w:tabs>
                <w:tab w:val="left" w:pos="1080"/>
              </w:tabs>
              <w:jc w:val="center"/>
              <w:rPr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797F" w:rsidRPr="009552FF" w:rsidTr="00C55F7D">
        <w:tc>
          <w:tcPr>
            <w:tcW w:w="3195" w:type="dxa"/>
          </w:tcPr>
          <w:p w:rsidR="0095797F" w:rsidRPr="00373AB4" w:rsidRDefault="0095797F" w:rsidP="00C55F7D">
            <w:pPr>
              <w:jc w:val="both"/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797F" w:rsidRPr="002030FE" w:rsidRDefault="0095797F" w:rsidP="00C55F7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797F" w:rsidTr="00C55F7D">
        <w:tc>
          <w:tcPr>
            <w:tcW w:w="3195" w:type="dxa"/>
          </w:tcPr>
          <w:p w:rsidR="0095797F" w:rsidRPr="00497A45" w:rsidRDefault="0095797F" w:rsidP="00C55F7D">
            <w:pPr>
              <w:jc w:val="both"/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797F" w:rsidRPr="003E503F" w:rsidRDefault="0095797F" w:rsidP="00C55F7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95797F" w:rsidRDefault="0095797F" w:rsidP="009579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95797F" w:rsidRDefault="0095797F" w:rsidP="009579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6A32B9" w:rsidRPr="001F2DF6" w:rsidRDefault="0095797F" w:rsidP="006A32B9">
      <w:pPr>
        <w:ind w:left="-426" w:firstLine="426"/>
        <w:jc w:val="both"/>
      </w:pPr>
      <w:proofErr w:type="gramStart"/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Организационная психология</w:t>
      </w:r>
      <w:r w:rsidRPr="006233F4">
        <w:t xml:space="preserve">» </w:t>
      </w:r>
      <w:r w:rsidR="006A32B9">
        <w:t xml:space="preserve">является </w:t>
      </w:r>
      <w:r w:rsidR="006A32B9" w:rsidRPr="001F2DF6">
        <w:t>знакомство с предметной областью, теоретическим обоснованием и методами  исследований в организационной психологии как комплексной научно-практической психологической дисциплины с выходом на решение практических проблем в сфере управления человеческими ресурсами в современных организациях,  формирование у студентов профессиональных компетенций, позволяющих изучать влияния психологических факторов   на эффективность организационных взаимодействий, знакомиться с современными технологиями, процедурами и формами работы психолога</w:t>
      </w:r>
      <w:proofErr w:type="gramEnd"/>
      <w:r w:rsidR="006A32B9" w:rsidRPr="001F2DF6">
        <w:t xml:space="preserve"> с персоналом организаций, нацеленных на модернизацию труда и оптимизацию отношений в коллективе развитие у студентов социально значимых качеств.</w:t>
      </w:r>
    </w:p>
    <w:p w:rsidR="0095797F" w:rsidRDefault="0095797F" w:rsidP="0095797F">
      <w:pPr>
        <w:ind w:firstLine="709"/>
        <w:jc w:val="both"/>
      </w:pPr>
    </w:p>
    <w:p w:rsidR="0095797F" w:rsidRDefault="0095797F" w:rsidP="0095797F">
      <w:pPr>
        <w:tabs>
          <w:tab w:val="left" w:pos="0"/>
        </w:tabs>
        <w:ind w:firstLine="360"/>
        <w:jc w:val="both"/>
      </w:pPr>
    </w:p>
    <w:p w:rsidR="0095797F" w:rsidRDefault="0095797F" w:rsidP="009579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95797F" w:rsidRPr="00E028E1" w:rsidRDefault="0095797F" w:rsidP="009579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Организационная психология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1.Дисциплины (модули)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Обязательная часть . Б1.О.18</w:t>
      </w:r>
      <w:r w:rsidRPr="00E028E1">
        <w:rPr>
          <w:color w:val="000000"/>
        </w:rPr>
        <w:t>.</w:t>
      </w:r>
    </w:p>
    <w:p w:rsidR="0095797F" w:rsidRPr="008068F2" w:rsidRDefault="0095797F" w:rsidP="0095797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95797F" w:rsidRDefault="0095797F" w:rsidP="0095797F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95797F" w:rsidRDefault="0095797F" w:rsidP="0095797F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95797F" w:rsidRDefault="0095797F" w:rsidP="0095797F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95797F" w:rsidRDefault="0095797F" w:rsidP="0095797F">
      <w:pPr>
        <w:widowControl w:val="0"/>
        <w:ind w:firstLine="567"/>
        <w:jc w:val="both"/>
      </w:pPr>
    </w:p>
    <w:p w:rsidR="0095797F" w:rsidRPr="00153C5B" w:rsidRDefault="0095797F" w:rsidP="0095797F">
      <w:pPr>
        <w:spacing w:line="259" w:lineRule="auto"/>
        <w:ind w:left="1"/>
      </w:pPr>
      <w:r>
        <w:tab/>
      </w:r>
      <w:proofErr w:type="gramStart"/>
      <w:r>
        <w:t>Способен</w:t>
      </w:r>
      <w:proofErr w:type="gramEnd"/>
      <w:r>
        <w:t xml:space="preserve"> осуществлять социальное взаимодействие и реализовывать свою роль в команде (УК-3);</w:t>
      </w:r>
    </w:p>
    <w:p w:rsidR="0095797F" w:rsidRPr="00153C5B" w:rsidRDefault="0095797F" w:rsidP="0095797F">
      <w:pPr>
        <w:spacing w:line="259" w:lineRule="auto"/>
        <w:ind w:left="1"/>
      </w:pPr>
      <w:r>
        <w:tab/>
      </w:r>
      <w:proofErr w:type="gramStart"/>
      <w:r>
        <w:t>Способен</w:t>
      </w:r>
      <w:proofErr w:type="gramEnd"/>
      <w:r>
        <w:t xml:space="preserve"> выполнять свои профессиональные функции в организациях разного типа, осознанно соблюдая организационные политики и процедуры  (ОПК-8).</w:t>
      </w:r>
    </w:p>
    <w:p w:rsidR="0095797F" w:rsidRDefault="0095797F" w:rsidP="0095797F">
      <w:pPr>
        <w:widowControl w:val="0"/>
        <w:ind w:firstLine="567"/>
        <w:jc w:val="both"/>
      </w:pPr>
    </w:p>
    <w:p w:rsidR="0095797F" w:rsidRDefault="0095797F" w:rsidP="0095797F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Взаимосвязь планируемых результатов </w:t>
      </w:r>
      <w:proofErr w:type="gramStart"/>
      <w:r>
        <w:rPr>
          <w:color w:val="000000"/>
        </w:rPr>
        <w:t>обучения по дисциплине</w:t>
      </w:r>
      <w:proofErr w:type="gramEnd"/>
      <w:r>
        <w:rPr>
          <w:color w:val="000000"/>
        </w:rPr>
        <w:t xml:space="preserve"> с формируемыми компетенциями ОПОП:</w:t>
      </w:r>
    </w:p>
    <w:p w:rsidR="0095797F" w:rsidRDefault="0095797F" w:rsidP="0095797F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2169"/>
        <w:gridCol w:w="2169"/>
        <w:gridCol w:w="2169"/>
        <w:gridCol w:w="2182"/>
      </w:tblGrid>
      <w:tr w:rsidR="0095797F" w:rsidRPr="00455A8E" w:rsidTr="00A07C57">
        <w:trPr>
          <w:trHeight w:val="257"/>
        </w:trPr>
        <w:tc>
          <w:tcPr>
            <w:tcW w:w="1905" w:type="pct"/>
            <w:gridSpan w:val="2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095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95797F" w:rsidRPr="00455A8E" w:rsidTr="00A07C57">
        <w:trPr>
          <w:trHeight w:val="525"/>
        </w:trPr>
        <w:tc>
          <w:tcPr>
            <w:tcW w:w="772" w:type="pct"/>
            <w:vMerge w:val="restar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33" w:type="pct"/>
            <w:vMerge w:val="restar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095" w:type="pct"/>
            <w:gridSpan w:val="3"/>
            <w:vMerge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spacing w:val="-1"/>
              </w:rPr>
            </w:pPr>
          </w:p>
        </w:tc>
      </w:tr>
      <w:tr w:rsidR="0095797F" w:rsidRPr="00455A8E" w:rsidTr="00A07C57">
        <w:trPr>
          <w:trHeight w:val="435"/>
        </w:trPr>
        <w:tc>
          <w:tcPr>
            <w:tcW w:w="772" w:type="pct"/>
            <w:vMerge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</w:rPr>
            </w:pPr>
          </w:p>
        </w:tc>
        <w:tc>
          <w:tcPr>
            <w:tcW w:w="1133" w:type="pct"/>
            <w:vMerge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</w:pP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74" w:type="pc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95797F" w:rsidRPr="00455A8E" w:rsidRDefault="0095797F" w:rsidP="00C55F7D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A07C57" w:rsidTr="00A07C57">
        <w:tc>
          <w:tcPr>
            <w:tcW w:w="772" w:type="pct"/>
          </w:tcPr>
          <w:p w:rsidR="00A07C57" w:rsidRDefault="00A07C57" w:rsidP="00C55F7D">
            <w:r>
              <w:lastRenderedPageBreak/>
              <w:t>УК-3</w:t>
            </w:r>
          </w:p>
        </w:tc>
        <w:tc>
          <w:tcPr>
            <w:tcW w:w="1133" w:type="pct"/>
          </w:tcPr>
          <w:p w:rsidR="00A07C57" w:rsidRPr="0095797F" w:rsidRDefault="00A07C57" w:rsidP="00C55F7D">
            <w:proofErr w:type="gramStart"/>
            <w:r w:rsidRPr="0095797F">
              <w:t>Способен</w:t>
            </w:r>
            <w:proofErr w:type="gramEnd"/>
            <w:r w:rsidRPr="0095797F"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073" w:type="pct"/>
          </w:tcPr>
          <w:p w:rsidR="00A07C57" w:rsidRPr="008A6626" w:rsidRDefault="00A07C57" w:rsidP="00160BEE">
            <w:r w:rsidRPr="008A6626">
              <w:t>способ</w:t>
            </w:r>
            <w:r>
              <w:t>ы</w:t>
            </w:r>
            <w:r w:rsidRPr="008A6626">
              <w:t xml:space="preserve"> осуществл</w:t>
            </w:r>
            <w:r>
              <w:t>ения</w:t>
            </w:r>
            <w:r w:rsidRPr="008A6626">
              <w:t xml:space="preserve"> социально</w:t>
            </w:r>
            <w:r>
              <w:t>го</w:t>
            </w:r>
            <w:r w:rsidRPr="008A6626">
              <w:t xml:space="preserve"> взаимодействие и реализ</w:t>
            </w:r>
            <w:r>
              <w:t>ации</w:t>
            </w:r>
            <w:r w:rsidRPr="008A6626">
              <w:t xml:space="preserve"> сво</w:t>
            </w:r>
            <w:r>
              <w:t>ей</w:t>
            </w:r>
            <w:r w:rsidRPr="008A6626">
              <w:t xml:space="preserve"> рол</w:t>
            </w:r>
            <w:r>
              <w:t>и</w:t>
            </w:r>
            <w:r w:rsidRPr="008A6626">
              <w:t xml:space="preserve"> в команде</w:t>
            </w:r>
          </w:p>
        </w:tc>
        <w:tc>
          <w:tcPr>
            <w:tcW w:w="974" w:type="pct"/>
          </w:tcPr>
          <w:p w:rsidR="00A07C57" w:rsidRPr="008A6626" w:rsidRDefault="00A07C57" w:rsidP="00160BEE">
            <w:r w:rsidRPr="008A6626">
              <w:t>осуществлять социальное взаимодействие и реализовывать свою роль в команде</w:t>
            </w:r>
          </w:p>
        </w:tc>
        <w:tc>
          <w:tcPr>
            <w:tcW w:w="1048" w:type="pct"/>
          </w:tcPr>
          <w:p w:rsidR="00A07C57" w:rsidRPr="008A6626" w:rsidRDefault="00A07C57" w:rsidP="00160BEE">
            <w:r>
              <w:t>навыками</w:t>
            </w:r>
            <w:r w:rsidRPr="008A6626">
              <w:t xml:space="preserve"> осуществл</w:t>
            </w:r>
            <w:r>
              <w:t>ения социального взаимодействия</w:t>
            </w:r>
            <w:r w:rsidRPr="008A6626">
              <w:t xml:space="preserve"> и реализ</w:t>
            </w:r>
            <w:r>
              <w:t>ации</w:t>
            </w:r>
            <w:r w:rsidRPr="008A6626">
              <w:t xml:space="preserve"> сво</w:t>
            </w:r>
            <w:r>
              <w:t>ей</w:t>
            </w:r>
            <w:r w:rsidRPr="008A6626">
              <w:t xml:space="preserve"> рол</w:t>
            </w:r>
            <w:r>
              <w:t>и</w:t>
            </w:r>
            <w:r w:rsidRPr="008A6626">
              <w:t xml:space="preserve"> в команде</w:t>
            </w:r>
          </w:p>
        </w:tc>
      </w:tr>
      <w:tr w:rsidR="00A07C57" w:rsidTr="00A07C57">
        <w:tc>
          <w:tcPr>
            <w:tcW w:w="772" w:type="pct"/>
          </w:tcPr>
          <w:p w:rsidR="00A07C57" w:rsidRDefault="00A07C57" w:rsidP="00C55F7D">
            <w:r>
              <w:t>ОПК-8</w:t>
            </w:r>
          </w:p>
        </w:tc>
        <w:tc>
          <w:tcPr>
            <w:tcW w:w="1133" w:type="pct"/>
          </w:tcPr>
          <w:p w:rsidR="00A07C57" w:rsidRPr="0095797F" w:rsidRDefault="00A07C57" w:rsidP="00C55F7D">
            <w:proofErr w:type="gramStart"/>
            <w:r w:rsidRPr="0095797F">
              <w:t>Способен</w:t>
            </w:r>
            <w:proofErr w:type="gramEnd"/>
            <w:r w:rsidRPr="0095797F">
              <w:t xml:space="preserve"> выполнять свои профессиональные функции в организациях разного типа, осознанно соблюдая организационные политики и процедуры </w:t>
            </w:r>
          </w:p>
        </w:tc>
        <w:tc>
          <w:tcPr>
            <w:tcW w:w="1073" w:type="pct"/>
          </w:tcPr>
          <w:p w:rsidR="00A07C57" w:rsidRPr="00A4611E" w:rsidRDefault="00A07C57" w:rsidP="00160BEE">
            <w:r>
              <w:t>с</w:t>
            </w:r>
            <w:r w:rsidRPr="00A4611E">
              <w:t>вои</w:t>
            </w:r>
            <w:r>
              <w:t xml:space="preserve"> </w:t>
            </w:r>
            <w:r w:rsidRPr="00A4611E">
              <w:t>профессиональны</w:t>
            </w:r>
            <w:r>
              <w:t>е</w:t>
            </w:r>
            <w:r w:rsidRPr="00A4611E">
              <w:t xml:space="preserve"> функци</w:t>
            </w:r>
            <w:r>
              <w:t>и</w:t>
            </w:r>
            <w:r w:rsidRPr="00A4611E">
              <w:t xml:space="preserve"> в организациях разного типа, организац</w:t>
            </w:r>
            <w:r>
              <w:t>ионную</w:t>
            </w:r>
            <w:r w:rsidRPr="00A4611E">
              <w:t xml:space="preserve"> политик</w:t>
            </w:r>
            <w:r>
              <w:t>у</w:t>
            </w:r>
            <w:r w:rsidRPr="00A4611E">
              <w:t xml:space="preserve"> и процедуры</w:t>
            </w:r>
          </w:p>
        </w:tc>
        <w:tc>
          <w:tcPr>
            <w:tcW w:w="974" w:type="pct"/>
          </w:tcPr>
          <w:p w:rsidR="00A07C57" w:rsidRPr="00A4611E" w:rsidRDefault="00A07C57" w:rsidP="00160BEE">
            <w:r w:rsidRPr="00A4611E">
              <w:t>выполнять свои профессиональные функции в организациях разного типа, осознанно соблюдая организационные политики и процедуры</w:t>
            </w:r>
          </w:p>
        </w:tc>
        <w:tc>
          <w:tcPr>
            <w:tcW w:w="1048" w:type="pct"/>
          </w:tcPr>
          <w:p w:rsidR="00A07C57" w:rsidRPr="00A4611E" w:rsidRDefault="00A07C57" w:rsidP="00160BEE">
            <w:r>
              <w:t>навыками выполнения</w:t>
            </w:r>
            <w:r w:rsidRPr="00A4611E">
              <w:t xml:space="preserve"> свои</w:t>
            </w:r>
            <w:r>
              <w:t>х</w:t>
            </w:r>
            <w:r w:rsidRPr="00A4611E">
              <w:t xml:space="preserve"> профессиональны</w:t>
            </w:r>
            <w:r>
              <w:t>х</w:t>
            </w:r>
            <w:r w:rsidRPr="00A4611E">
              <w:t xml:space="preserve"> функци</w:t>
            </w:r>
            <w:r>
              <w:t>й</w:t>
            </w:r>
            <w:r w:rsidRPr="00A4611E">
              <w:t xml:space="preserve"> в организациях разного типа, осознанно соблюдая организационные политики и процедуры</w:t>
            </w:r>
          </w:p>
        </w:tc>
      </w:tr>
    </w:tbl>
    <w:p w:rsidR="0095797F" w:rsidRDefault="0095797F" w:rsidP="0095797F">
      <w:pPr>
        <w:widowControl w:val="0"/>
        <w:ind w:firstLine="567"/>
        <w:jc w:val="both"/>
      </w:pPr>
    </w:p>
    <w:p w:rsidR="0095797F" w:rsidRPr="00D067F0" w:rsidRDefault="0095797F" w:rsidP="0095797F">
      <w:pPr>
        <w:widowControl w:val="0"/>
        <w:suppressAutoHyphens/>
        <w:ind w:firstLine="567"/>
        <w:jc w:val="both"/>
        <w:rPr>
          <w:bCs/>
        </w:rPr>
      </w:pPr>
      <w:proofErr w:type="gramStart"/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proofErr w:type="gramEnd"/>
    </w:p>
    <w:p w:rsidR="0095797F" w:rsidRDefault="0095797F" w:rsidP="0095797F">
      <w:pPr>
        <w:widowControl w:val="0"/>
        <w:ind w:firstLine="567"/>
        <w:jc w:val="both"/>
      </w:pPr>
    </w:p>
    <w:p w:rsidR="00455EFF" w:rsidRDefault="00455EFF" w:rsidP="00455EFF">
      <w:pPr>
        <w:widowControl w:val="0"/>
        <w:ind w:firstLine="567"/>
        <w:jc w:val="both"/>
      </w:pPr>
    </w:p>
    <w:p w:rsidR="00455EFF" w:rsidRDefault="00455EFF" w:rsidP="00455EFF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455EFF" w:rsidRPr="008A325F" w:rsidRDefault="00455EFF" w:rsidP="00455EFF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455EFF" w:rsidRPr="00FC3E3C" w:rsidRDefault="00455EFF" w:rsidP="00455EFF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3"/>
        <w:gridCol w:w="1936"/>
        <w:gridCol w:w="533"/>
        <w:gridCol w:w="533"/>
        <w:gridCol w:w="2528"/>
        <w:gridCol w:w="721"/>
        <w:gridCol w:w="1192"/>
        <w:gridCol w:w="604"/>
        <w:gridCol w:w="646"/>
        <w:gridCol w:w="838"/>
      </w:tblGrid>
      <w:tr w:rsidR="00455EFF" w:rsidRPr="00C61C63" w:rsidTr="00C55F7D">
        <w:trPr>
          <w:trHeight w:val="724"/>
        </w:trPr>
        <w:tc>
          <w:tcPr>
            <w:tcW w:w="441" w:type="pct"/>
            <w:vMerge w:val="restart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26" w:type="pct"/>
            <w:vMerge w:val="restart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0" w:type="pct"/>
            <w:gridSpan w:val="2"/>
          </w:tcPr>
          <w:p w:rsidR="00455EFF" w:rsidRPr="00780230" w:rsidRDefault="00455EFF" w:rsidP="00C55F7D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</w:rPr>
            </w:pPr>
          </w:p>
          <w:p w:rsidR="00455EFF" w:rsidRPr="00780230" w:rsidRDefault="00455EFF" w:rsidP="00C55F7D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4" w:type="pct"/>
            <w:gridSpan w:val="2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</w:p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:rsidR="00455EFF" w:rsidRPr="00780230" w:rsidRDefault="00455EFF" w:rsidP="00C55F7D">
            <w:pPr>
              <w:shd w:val="clear" w:color="auto" w:fill="FFFFFF"/>
              <w:jc w:val="center"/>
              <w:rPr>
                <w:b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455EFF" w:rsidRPr="00C61C63" w:rsidTr="00C55F7D">
        <w:trPr>
          <w:trHeight w:val="198"/>
        </w:trPr>
        <w:tc>
          <w:tcPr>
            <w:tcW w:w="441" w:type="pct"/>
            <w:vMerge/>
          </w:tcPr>
          <w:p w:rsidR="00455EFF" w:rsidRPr="00780230" w:rsidRDefault="00455EFF" w:rsidP="00C55F7D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926" w:type="pct"/>
            <w:vMerge/>
          </w:tcPr>
          <w:p w:rsidR="00455EFF" w:rsidRPr="00780230" w:rsidRDefault="00455EFF" w:rsidP="00C55F7D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55" w:type="pct"/>
          </w:tcPr>
          <w:p w:rsidR="00455EFF" w:rsidRPr="00780230" w:rsidRDefault="00455EFF" w:rsidP="00C55F7D">
            <w:pPr>
              <w:shd w:val="clear" w:color="auto" w:fill="FFFFFF"/>
              <w:jc w:val="center"/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:rsidR="00455EFF" w:rsidRPr="00780230" w:rsidRDefault="00455EFF" w:rsidP="00C55F7D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09" w:type="pct"/>
          </w:tcPr>
          <w:p w:rsidR="00455EFF" w:rsidRPr="00780230" w:rsidRDefault="00455EFF" w:rsidP="00C55F7D">
            <w:pPr>
              <w:shd w:val="clear" w:color="auto" w:fill="FFFFFF"/>
              <w:jc w:val="center"/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:rsidR="00455EFF" w:rsidRPr="00780230" w:rsidRDefault="00455EFF" w:rsidP="00C55F7D">
            <w:pPr>
              <w:shd w:val="clear" w:color="auto" w:fill="FFFFFF"/>
              <w:jc w:val="center"/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:rsidR="00455EFF" w:rsidRPr="00780230" w:rsidRDefault="00455EFF" w:rsidP="00C55F7D">
            <w:pPr>
              <w:widowControl w:val="0"/>
              <w:spacing w:line="276" w:lineRule="auto"/>
            </w:pPr>
          </w:p>
        </w:tc>
        <w:tc>
          <w:tcPr>
            <w:tcW w:w="289" w:type="pct"/>
          </w:tcPr>
          <w:p w:rsidR="00455EFF" w:rsidRPr="00780230" w:rsidRDefault="00455EFF" w:rsidP="00C55F7D">
            <w:pPr>
              <w:widowControl w:val="0"/>
              <w:spacing w:line="276" w:lineRule="auto"/>
              <w:rPr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:rsidR="00455EFF" w:rsidRPr="00780230" w:rsidRDefault="00455EFF" w:rsidP="00C55F7D">
            <w:pPr>
              <w:widowControl w:val="0"/>
              <w:spacing w:line="276" w:lineRule="auto"/>
              <w:rPr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:rsidR="00455EFF" w:rsidRPr="00780230" w:rsidRDefault="00455EFF" w:rsidP="00C55F7D">
            <w:pPr>
              <w:widowControl w:val="0"/>
              <w:spacing w:line="276" w:lineRule="auto"/>
            </w:pPr>
          </w:p>
        </w:tc>
      </w:tr>
      <w:tr w:rsidR="00455EFF" w:rsidRPr="00C61C63" w:rsidTr="00323B22">
        <w:trPr>
          <w:trHeight w:val="574"/>
        </w:trPr>
        <w:tc>
          <w:tcPr>
            <w:tcW w:w="441" w:type="pct"/>
          </w:tcPr>
          <w:p w:rsidR="00455EFF" w:rsidRPr="001F2DF6" w:rsidRDefault="00455EFF" w:rsidP="00455EFF">
            <w:pPr>
              <w:rPr>
                <w:b/>
              </w:rPr>
            </w:pPr>
            <w:r w:rsidRPr="001F2DF6">
              <w:rPr>
                <w:b/>
              </w:rPr>
              <w:t>1-2</w:t>
            </w:r>
          </w:p>
        </w:tc>
        <w:tc>
          <w:tcPr>
            <w:tcW w:w="926" w:type="pct"/>
          </w:tcPr>
          <w:p w:rsidR="00455EFF" w:rsidRPr="001F2DF6" w:rsidRDefault="00455EFF" w:rsidP="00455EFF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1F2DF6">
              <w:rPr>
                <w:sz w:val="24"/>
                <w:szCs w:val="24"/>
              </w:rPr>
              <w:t>Основы организационной психологии. Организационная психология как научная и прикладная дисциплина. Основные понятия и категории в организационной психологии.</w:t>
            </w:r>
          </w:p>
        </w:tc>
        <w:tc>
          <w:tcPr>
            <w:tcW w:w="255" w:type="pct"/>
            <w:vAlign w:val="center"/>
          </w:tcPr>
          <w:p w:rsidR="00455EFF" w:rsidRPr="001F2DF6" w:rsidRDefault="0013567F" w:rsidP="00455EFF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455EFF" w:rsidRPr="001F2DF6" w:rsidRDefault="0013567F" w:rsidP="00455EFF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455EFF" w:rsidRPr="001F2DF6" w:rsidRDefault="00455EFF" w:rsidP="00455EFF">
            <w:pPr>
              <w:jc w:val="both"/>
            </w:pPr>
            <w:proofErr w:type="gramStart"/>
            <w:r w:rsidRPr="001F2DF6">
              <w:t xml:space="preserve">Связи организационной психологии с традиционными психологическими дисциплинами (психология труда,  социальная </w:t>
            </w:r>
            <w:proofErr w:type="gramEnd"/>
          </w:p>
          <w:p w:rsidR="00455EFF" w:rsidRPr="001F2DF6" w:rsidRDefault="00455EFF" w:rsidP="00455EFF">
            <w:pPr>
              <w:jc w:val="both"/>
            </w:pPr>
            <w:r w:rsidRPr="001F2DF6">
              <w:t xml:space="preserve">психология, психология управления) и прикладными направлениями работ по оптимизации деятельности человека (НОТ, </w:t>
            </w:r>
            <w:r w:rsidRPr="001F2DF6">
              <w:lastRenderedPageBreak/>
              <w:t xml:space="preserve">управление персоналом, организационное консультирование). История становления организационной психологии как самостоятельной научной дисциплины. Специфика предмета организационной психологии в комплексе наук о трудовой деятельности человека. </w:t>
            </w:r>
            <w:proofErr w:type="gramStart"/>
            <w:r w:rsidRPr="001F2DF6">
              <w:t xml:space="preserve">Основные </w:t>
            </w:r>
            <w:proofErr w:type="spellStart"/>
            <w:r w:rsidRPr="001F2DF6">
              <w:t>практико-ориентированныенаправления</w:t>
            </w:r>
            <w:proofErr w:type="spellEnd"/>
            <w:r w:rsidRPr="001F2DF6">
              <w:t xml:space="preserve"> исследований в организационной психологии.</w:t>
            </w:r>
            <w:proofErr w:type="gramEnd"/>
          </w:p>
        </w:tc>
        <w:tc>
          <w:tcPr>
            <w:tcW w:w="345" w:type="pct"/>
          </w:tcPr>
          <w:p w:rsidR="00455EFF" w:rsidRPr="001F2DF6" w:rsidRDefault="00455EFF" w:rsidP="00455EFF">
            <w:pPr>
              <w:jc w:val="both"/>
            </w:pPr>
          </w:p>
          <w:p w:rsidR="00455EFF" w:rsidRPr="001F2DF6" w:rsidRDefault="00455EFF" w:rsidP="00455EFF">
            <w:pPr>
              <w:jc w:val="both"/>
            </w:pPr>
          </w:p>
          <w:p w:rsidR="00455EFF" w:rsidRPr="001F2DF6" w:rsidRDefault="00455EFF" w:rsidP="00455EFF">
            <w:pPr>
              <w:jc w:val="both"/>
            </w:pPr>
            <w:r w:rsidRPr="001F2DF6">
              <w:t>8</w:t>
            </w:r>
          </w:p>
          <w:p w:rsidR="00455EFF" w:rsidRPr="001F2DF6" w:rsidRDefault="00455EFF" w:rsidP="00455EFF">
            <w:pPr>
              <w:jc w:val="both"/>
            </w:pPr>
          </w:p>
        </w:tc>
        <w:tc>
          <w:tcPr>
            <w:tcW w:w="570" w:type="pct"/>
          </w:tcPr>
          <w:p w:rsidR="00455EFF" w:rsidRPr="001F2DF6" w:rsidRDefault="00455EFF" w:rsidP="00455EFF">
            <w:r w:rsidRPr="001F2DF6">
              <w:t>Рефераты, эссе, вопросы к рейтингу</w:t>
            </w:r>
          </w:p>
        </w:tc>
        <w:tc>
          <w:tcPr>
            <w:tcW w:w="289" w:type="pct"/>
            <w:vAlign w:val="center"/>
          </w:tcPr>
          <w:p w:rsidR="00455EFF" w:rsidRPr="001F2DF6" w:rsidRDefault="00455EFF" w:rsidP="00455EFF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455EFF" w:rsidRPr="001F2DF6" w:rsidRDefault="00455EFF" w:rsidP="00455EFF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455EFF" w:rsidRPr="003177F0" w:rsidRDefault="00455EFF" w:rsidP="00455EFF">
            <w:pPr>
              <w:jc w:val="center"/>
            </w:pPr>
            <w:r>
              <w:t>[1]</w:t>
            </w:r>
            <w:r>
              <w:rPr>
                <w:lang w:val="en-US"/>
              </w:rPr>
              <w:t>,</w:t>
            </w:r>
            <w:r w:rsidRPr="003177F0">
              <w:t>[2],[3],[5],[6],[7]</w:t>
            </w:r>
          </w:p>
        </w:tc>
      </w:tr>
      <w:tr w:rsidR="0050304D" w:rsidRPr="00C61C63" w:rsidTr="00963A35">
        <w:trPr>
          <w:trHeight w:val="574"/>
        </w:trPr>
        <w:tc>
          <w:tcPr>
            <w:tcW w:w="441" w:type="pct"/>
          </w:tcPr>
          <w:p w:rsidR="0050304D" w:rsidRPr="001F2DF6" w:rsidRDefault="0050304D" w:rsidP="0050304D">
            <w:pPr>
              <w:rPr>
                <w:b/>
              </w:rPr>
            </w:pPr>
            <w:r w:rsidRPr="001F2DF6">
              <w:rPr>
                <w:b/>
              </w:rPr>
              <w:lastRenderedPageBreak/>
              <w:t>3-5</w:t>
            </w:r>
          </w:p>
        </w:tc>
        <w:tc>
          <w:tcPr>
            <w:tcW w:w="926" w:type="pct"/>
          </w:tcPr>
          <w:p w:rsidR="0050304D" w:rsidRPr="001F2DF6" w:rsidRDefault="0050304D" w:rsidP="005030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организации как </w:t>
            </w:r>
            <w:proofErr w:type="spellStart"/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социотехнической</w:t>
            </w:r>
            <w:proofErr w:type="spellEnd"/>
            <w:r w:rsidRPr="001F2DF6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Классические и современные теории организаций. Основные системные характеристики организаций.</w:t>
            </w:r>
          </w:p>
        </w:tc>
        <w:tc>
          <w:tcPr>
            <w:tcW w:w="255" w:type="pct"/>
            <w:vAlign w:val="center"/>
          </w:tcPr>
          <w:p w:rsidR="0050304D" w:rsidRPr="001F2DF6" w:rsidRDefault="0013567F" w:rsidP="0050304D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50304D" w:rsidRPr="001F2DF6" w:rsidRDefault="0013567F" w:rsidP="0050304D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50304D" w:rsidRPr="001F2DF6" w:rsidRDefault="0050304D" w:rsidP="0050304D">
            <w:r w:rsidRPr="001F2DF6">
              <w:t>Общее понятие организации в рамках системного подхода. Основные определения организации, используемые в организационной психологии. Типы организаций и их классификации по целевой направленности. Основные функции персонала в организациях, их распределение. Организации в постиндустриальном обществе.</w:t>
            </w:r>
          </w:p>
        </w:tc>
        <w:tc>
          <w:tcPr>
            <w:tcW w:w="345" w:type="pct"/>
          </w:tcPr>
          <w:p w:rsidR="0050304D" w:rsidRPr="001F2DF6" w:rsidRDefault="0050304D" w:rsidP="0050304D">
            <w:pPr>
              <w:jc w:val="center"/>
            </w:pPr>
          </w:p>
          <w:p w:rsidR="0050304D" w:rsidRPr="001F2DF6" w:rsidRDefault="0050304D" w:rsidP="0050304D">
            <w:pPr>
              <w:jc w:val="center"/>
            </w:pPr>
          </w:p>
          <w:p w:rsidR="0050304D" w:rsidRPr="001F2DF6" w:rsidRDefault="0050304D" w:rsidP="0050304D">
            <w:pPr>
              <w:jc w:val="center"/>
            </w:pPr>
            <w:r w:rsidRPr="001F2DF6">
              <w:t>8</w:t>
            </w:r>
          </w:p>
        </w:tc>
        <w:tc>
          <w:tcPr>
            <w:tcW w:w="570" w:type="pct"/>
          </w:tcPr>
          <w:p w:rsidR="0050304D" w:rsidRPr="001F2DF6" w:rsidRDefault="0050304D" w:rsidP="0050304D">
            <w:pPr>
              <w:jc w:val="both"/>
            </w:pPr>
            <w:r w:rsidRPr="001F2DF6">
              <w:t>Конспект,</w:t>
            </w:r>
          </w:p>
          <w:p w:rsidR="0050304D" w:rsidRPr="001F2DF6" w:rsidRDefault="0050304D" w:rsidP="0050304D">
            <w:pPr>
              <w:jc w:val="both"/>
            </w:pPr>
            <w:r w:rsidRPr="001F2DF6">
              <w:t xml:space="preserve">Эссе, вопросы к </w:t>
            </w:r>
            <w:proofErr w:type="gramStart"/>
            <w:r w:rsidRPr="001F2DF6">
              <w:t>рубежной</w:t>
            </w:r>
            <w:proofErr w:type="gramEnd"/>
            <w:r w:rsidRPr="001F2DF6">
              <w:t xml:space="preserve"> контрольной </w:t>
            </w:r>
          </w:p>
        </w:tc>
        <w:tc>
          <w:tcPr>
            <w:tcW w:w="289" w:type="pct"/>
            <w:vAlign w:val="center"/>
          </w:tcPr>
          <w:p w:rsidR="0050304D" w:rsidRPr="001F2DF6" w:rsidRDefault="0050304D" w:rsidP="0050304D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50304D" w:rsidRPr="001F2DF6" w:rsidRDefault="0050304D" w:rsidP="0050304D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50304D" w:rsidRPr="001F2DF6" w:rsidRDefault="0050304D" w:rsidP="0050304D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[1],[2],[3],[4],[6][8]</w:t>
            </w:r>
          </w:p>
        </w:tc>
      </w:tr>
      <w:tr w:rsidR="00896E24" w:rsidRPr="00C61C63" w:rsidTr="004F083E">
        <w:trPr>
          <w:trHeight w:val="574"/>
        </w:trPr>
        <w:tc>
          <w:tcPr>
            <w:tcW w:w="441" w:type="pct"/>
          </w:tcPr>
          <w:p w:rsidR="00896E24" w:rsidRPr="001F2DF6" w:rsidRDefault="00896E24" w:rsidP="00896E24">
            <w:pPr>
              <w:rPr>
                <w:b/>
              </w:rPr>
            </w:pPr>
            <w:r w:rsidRPr="001F2DF6">
              <w:rPr>
                <w:b/>
              </w:rPr>
              <w:t>6-8</w:t>
            </w:r>
          </w:p>
        </w:tc>
        <w:tc>
          <w:tcPr>
            <w:tcW w:w="926" w:type="pct"/>
          </w:tcPr>
          <w:p w:rsidR="00896E24" w:rsidRPr="001F2DF6" w:rsidRDefault="00896E24" w:rsidP="00896E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и поведение человека </w:t>
            </w:r>
            <w:proofErr w:type="gramStart"/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F2D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организация.</w:t>
            </w:r>
          </w:p>
          <w:p w:rsidR="00896E24" w:rsidRPr="001F2DF6" w:rsidRDefault="00896E24" w:rsidP="00896E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E24" w:rsidRPr="001F2DF6" w:rsidRDefault="00896E24" w:rsidP="00896E24">
            <w:pPr>
              <w:pStyle w:val="a3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vAlign w:val="center"/>
          </w:tcPr>
          <w:p w:rsidR="00896E24" w:rsidRPr="001F2DF6" w:rsidRDefault="0013567F" w:rsidP="00896E24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896E24" w:rsidRPr="001F2DF6" w:rsidRDefault="0013567F" w:rsidP="00896E24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896E24" w:rsidRPr="001F2DF6" w:rsidRDefault="00896E24" w:rsidP="00896E24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rPr>
                <w:bCs/>
              </w:rPr>
              <w:t>Теории поведения личности. Процесс формирования  и развития личности. Личность и работа.</w:t>
            </w:r>
          </w:p>
        </w:tc>
        <w:tc>
          <w:tcPr>
            <w:tcW w:w="345" w:type="pct"/>
          </w:tcPr>
          <w:p w:rsidR="00896E24" w:rsidRPr="001F2DF6" w:rsidRDefault="00364FBE" w:rsidP="00896E24">
            <w:pPr>
              <w:jc w:val="center"/>
            </w:pPr>
            <w:r>
              <w:t>8</w:t>
            </w:r>
          </w:p>
        </w:tc>
        <w:tc>
          <w:tcPr>
            <w:tcW w:w="570" w:type="pct"/>
          </w:tcPr>
          <w:p w:rsidR="00896E24" w:rsidRPr="001F2DF6" w:rsidRDefault="00896E24" w:rsidP="00896E24">
            <w:pPr>
              <w:jc w:val="both"/>
            </w:pPr>
            <w:r w:rsidRPr="001F2DF6">
              <w:t>Рефераты</w:t>
            </w:r>
          </w:p>
        </w:tc>
        <w:tc>
          <w:tcPr>
            <w:tcW w:w="289" w:type="pct"/>
            <w:vAlign w:val="center"/>
          </w:tcPr>
          <w:p w:rsidR="00896E24" w:rsidRPr="001F2DF6" w:rsidRDefault="00896E24" w:rsidP="00896E24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896E24" w:rsidRPr="001F2DF6" w:rsidRDefault="00896E24" w:rsidP="00896E24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896E24" w:rsidRPr="001F2DF6" w:rsidRDefault="00896E24" w:rsidP="00896E24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[1],[2],[3],[4],[7],[8]</w:t>
            </w:r>
          </w:p>
        </w:tc>
      </w:tr>
      <w:tr w:rsidR="00232C45" w:rsidRPr="00C61C63" w:rsidTr="00526640">
        <w:trPr>
          <w:trHeight w:val="574"/>
        </w:trPr>
        <w:tc>
          <w:tcPr>
            <w:tcW w:w="441" w:type="pct"/>
          </w:tcPr>
          <w:p w:rsidR="00232C45" w:rsidRPr="001F2DF6" w:rsidRDefault="00232C45" w:rsidP="00232C45">
            <w:pPr>
              <w:rPr>
                <w:b/>
              </w:rPr>
            </w:pPr>
            <w:r w:rsidRPr="001F2DF6">
              <w:rPr>
                <w:b/>
              </w:rPr>
              <w:t>9-11</w:t>
            </w:r>
          </w:p>
        </w:tc>
        <w:tc>
          <w:tcPr>
            <w:tcW w:w="926" w:type="pct"/>
          </w:tcPr>
          <w:p w:rsidR="00232C45" w:rsidRPr="001F2DF6" w:rsidRDefault="00232C45" w:rsidP="00232C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Группа и групповое поведение.</w:t>
            </w:r>
          </w:p>
          <w:p w:rsidR="00232C45" w:rsidRPr="001F2DF6" w:rsidRDefault="00232C45" w:rsidP="00232C45">
            <w:pPr>
              <w:pStyle w:val="a3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Формирование группового поведения. Лидерство и руководство в организации.</w:t>
            </w:r>
          </w:p>
        </w:tc>
        <w:tc>
          <w:tcPr>
            <w:tcW w:w="255" w:type="pct"/>
            <w:vAlign w:val="center"/>
          </w:tcPr>
          <w:p w:rsidR="00232C45" w:rsidRPr="001F2DF6" w:rsidRDefault="0013567F" w:rsidP="00232C45">
            <w:pPr>
              <w:jc w:val="center"/>
            </w:pPr>
            <w:r>
              <w:lastRenderedPageBreak/>
              <w:t>2</w:t>
            </w:r>
          </w:p>
        </w:tc>
        <w:tc>
          <w:tcPr>
            <w:tcW w:w="255" w:type="pct"/>
            <w:vAlign w:val="center"/>
          </w:tcPr>
          <w:p w:rsidR="00232C45" w:rsidRPr="001F2DF6" w:rsidRDefault="0013567F" w:rsidP="0013567F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232C45" w:rsidRPr="001F2DF6" w:rsidRDefault="00232C45" w:rsidP="00232C45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rPr>
                <w:bCs/>
              </w:rPr>
              <w:t xml:space="preserve">Характеристики группы. Команды в современных </w:t>
            </w:r>
            <w:r w:rsidRPr="001F2DF6">
              <w:rPr>
                <w:bCs/>
              </w:rPr>
              <w:lastRenderedPageBreak/>
              <w:t>организациях. Условия и факторы эффективности групповой работы. Организационное лидерство и лидер организации</w:t>
            </w:r>
          </w:p>
        </w:tc>
        <w:tc>
          <w:tcPr>
            <w:tcW w:w="345" w:type="pct"/>
          </w:tcPr>
          <w:p w:rsidR="00232C45" w:rsidRPr="001F2DF6" w:rsidRDefault="00364FBE" w:rsidP="00232C45">
            <w:pPr>
              <w:jc w:val="center"/>
            </w:pPr>
            <w:r>
              <w:lastRenderedPageBreak/>
              <w:t>8</w:t>
            </w:r>
          </w:p>
        </w:tc>
        <w:tc>
          <w:tcPr>
            <w:tcW w:w="570" w:type="pct"/>
          </w:tcPr>
          <w:p w:rsidR="00232C45" w:rsidRPr="001F2DF6" w:rsidRDefault="00232C45" w:rsidP="00232C45">
            <w:pPr>
              <w:jc w:val="both"/>
            </w:pPr>
            <w:r w:rsidRPr="001F2DF6">
              <w:t>Конспекты, реферат</w:t>
            </w:r>
            <w:r w:rsidRPr="001F2DF6">
              <w:lastRenderedPageBreak/>
              <w:t>ы</w:t>
            </w:r>
          </w:p>
        </w:tc>
        <w:tc>
          <w:tcPr>
            <w:tcW w:w="289" w:type="pct"/>
            <w:vAlign w:val="center"/>
          </w:tcPr>
          <w:p w:rsidR="00232C45" w:rsidRPr="001F2DF6" w:rsidRDefault="00232C45" w:rsidP="00232C45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232C45" w:rsidRPr="001F2DF6" w:rsidRDefault="00232C45" w:rsidP="00232C45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232C45" w:rsidRPr="001F2DF6" w:rsidRDefault="00232C45" w:rsidP="00232C45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 xml:space="preserve">[1],[2],[4],[5],[6] </w:t>
            </w:r>
            <w:r w:rsidRPr="001F2DF6">
              <w:rPr>
                <w:lang w:val="en-US"/>
              </w:rPr>
              <w:lastRenderedPageBreak/>
              <w:t>[8]</w:t>
            </w:r>
          </w:p>
        </w:tc>
      </w:tr>
      <w:tr w:rsidR="00A2211D" w:rsidRPr="00C61C63" w:rsidTr="00780CF3">
        <w:trPr>
          <w:trHeight w:val="574"/>
        </w:trPr>
        <w:tc>
          <w:tcPr>
            <w:tcW w:w="441" w:type="pct"/>
          </w:tcPr>
          <w:p w:rsidR="00A2211D" w:rsidRPr="001F2DF6" w:rsidRDefault="00A2211D" w:rsidP="00A2211D">
            <w:pPr>
              <w:rPr>
                <w:b/>
              </w:rPr>
            </w:pPr>
            <w:r w:rsidRPr="001F2DF6">
              <w:rPr>
                <w:b/>
              </w:rPr>
              <w:lastRenderedPageBreak/>
              <w:t>12-14</w:t>
            </w:r>
          </w:p>
        </w:tc>
        <w:tc>
          <w:tcPr>
            <w:tcW w:w="926" w:type="pct"/>
          </w:tcPr>
          <w:p w:rsidR="00A2211D" w:rsidRPr="001F2DF6" w:rsidRDefault="00A2211D" w:rsidP="00A221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Управление коммуникациями в современной организации.</w:t>
            </w:r>
          </w:p>
        </w:tc>
        <w:tc>
          <w:tcPr>
            <w:tcW w:w="255" w:type="pct"/>
            <w:vAlign w:val="center"/>
          </w:tcPr>
          <w:p w:rsidR="00A2211D" w:rsidRPr="001F2DF6" w:rsidRDefault="0013567F" w:rsidP="00A2211D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A2211D" w:rsidRPr="001F2DF6" w:rsidRDefault="0013567F" w:rsidP="00A2211D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A2211D" w:rsidRPr="001F2DF6" w:rsidRDefault="00A2211D" w:rsidP="00A2211D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t>Основы коммуникаций в организации и их значение.</w:t>
            </w:r>
            <w:r w:rsidRPr="001F2DF6">
              <w:rPr>
                <w:bCs/>
              </w:rPr>
              <w:t xml:space="preserve"> Современные теории коммуникации.</w:t>
            </w:r>
            <w:r w:rsidRPr="001F2DF6">
              <w:t xml:space="preserve"> Потребности в коммуникации. Коммуникативная среда организаций. Коммуникация и культура.</w:t>
            </w:r>
            <w:r w:rsidRPr="001F2DF6">
              <w:br/>
              <w:t>Принятие решений в организации.</w:t>
            </w:r>
            <w:r w:rsidRPr="001F2DF6">
              <w:br/>
              <w:t>Управление конфликтами.</w:t>
            </w:r>
          </w:p>
        </w:tc>
        <w:tc>
          <w:tcPr>
            <w:tcW w:w="345" w:type="pct"/>
          </w:tcPr>
          <w:p w:rsidR="00A2211D" w:rsidRPr="001F2DF6" w:rsidRDefault="00364FBE" w:rsidP="00A2211D">
            <w:pPr>
              <w:jc w:val="center"/>
            </w:pPr>
            <w:r>
              <w:t>8</w:t>
            </w:r>
          </w:p>
        </w:tc>
        <w:tc>
          <w:tcPr>
            <w:tcW w:w="570" w:type="pct"/>
          </w:tcPr>
          <w:p w:rsidR="00A2211D" w:rsidRPr="001F2DF6" w:rsidRDefault="00A2211D" w:rsidP="00A2211D">
            <w:pPr>
              <w:jc w:val="both"/>
            </w:pPr>
            <w:r w:rsidRPr="001F2DF6">
              <w:t>Контрольная работа</w:t>
            </w:r>
          </w:p>
        </w:tc>
        <w:tc>
          <w:tcPr>
            <w:tcW w:w="289" w:type="pct"/>
            <w:vAlign w:val="center"/>
          </w:tcPr>
          <w:p w:rsidR="00A2211D" w:rsidRPr="001F2DF6" w:rsidRDefault="00A2211D" w:rsidP="00A2211D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A2211D" w:rsidRPr="001F2DF6" w:rsidRDefault="00A2211D" w:rsidP="00A2211D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A2211D" w:rsidRPr="001F2DF6" w:rsidRDefault="00A2211D" w:rsidP="00A2211D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[1],[2],[5]</w:t>
            </w:r>
          </w:p>
        </w:tc>
      </w:tr>
      <w:tr w:rsidR="00A22F0A" w:rsidRPr="00C61C63" w:rsidTr="001A2786">
        <w:trPr>
          <w:trHeight w:val="574"/>
        </w:trPr>
        <w:tc>
          <w:tcPr>
            <w:tcW w:w="441" w:type="pct"/>
          </w:tcPr>
          <w:p w:rsidR="00A22F0A" w:rsidRPr="001F2DF6" w:rsidRDefault="00A22F0A" w:rsidP="00A22F0A">
            <w:pPr>
              <w:rPr>
                <w:b/>
              </w:rPr>
            </w:pPr>
            <w:r w:rsidRPr="001F2DF6">
              <w:rPr>
                <w:b/>
              </w:rPr>
              <w:t>15-17</w:t>
            </w:r>
          </w:p>
        </w:tc>
        <w:tc>
          <w:tcPr>
            <w:tcW w:w="926" w:type="pct"/>
          </w:tcPr>
          <w:p w:rsidR="00A22F0A" w:rsidRPr="001F2DF6" w:rsidRDefault="00A22F0A" w:rsidP="00A22F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  и ее взаимоотношения с культурой.</w:t>
            </w:r>
          </w:p>
        </w:tc>
        <w:tc>
          <w:tcPr>
            <w:tcW w:w="255" w:type="pct"/>
            <w:vAlign w:val="center"/>
          </w:tcPr>
          <w:p w:rsidR="00A22F0A" w:rsidRPr="001F2DF6" w:rsidRDefault="0013567F" w:rsidP="00A22F0A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A22F0A" w:rsidRPr="001F2DF6" w:rsidRDefault="0013567F" w:rsidP="00A22F0A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A22F0A" w:rsidRPr="001F2DF6" w:rsidRDefault="00A22F0A" w:rsidP="00A22F0A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t>Организационная культура и ее сущность.</w:t>
            </w:r>
            <w:r w:rsidRPr="001F2DF6">
              <w:br/>
              <w:t>Организационная культура и ее влияние на поведение людей в организации.</w:t>
            </w:r>
            <w:r w:rsidRPr="001F2DF6">
              <w:br/>
              <w:t>Стресс и возможности адаптации личности к изменениям. Психологическое консультирование в рамках организации</w:t>
            </w:r>
            <w:r w:rsidRPr="001F2DF6">
              <w:br/>
              <w:t>Организационные изменения и управление ими</w:t>
            </w:r>
          </w:p>
        </w:tc>
        <w:tc>
          <w:tcPr>
            <w:tcW w:w="345" w:type="pct"/>
          </w:tcPr>
          <w:p w:rsidR="00A22F0A" w:rsidRPr="001F2DF6" w:rsidRDefault="00364FBE" w:rsidP="00A22F0A">
            <w:pPr>
              <w:jc w:val="center"/>
            </w:pPr>
            <w:r>
              <w:t>8</w:t>
            </w:r>
          </w:p>
        </w:tc>
        <w:tc>
          <w:tcPr>
            <w:tcW w:w="570" w:type="pct"/>
          </w:tcPr>
          <w:p w:rsidR="00A22F0A" w:rsidRPr="001F2DF6" w:rsidRDefault="00A22F0A" w:rsidP="00A22F0A">
            <w:pPr>
              <w:jc w:val="both"/>
            </w:pPr>
            <w:r w:rsidRPr="001F2DF6">
              <w:t>Рефераты, создание элементов организационной культуры</w:t>
            </w:r>
          </w:p>
        </w:tc>
        <w:tc>
          <w:tcPr>
            <w:tcW w:w="289" w:type="pct"/>
            <w:vAlign w:val="center"/>
          </w:tcPr>
          <w:p w:rsidR="00A22F0A" w:rsidRPr="001F2DF6" w:rsidRDefault="00A22F0A" w:rsidP="00A22F0A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A22F0A" w:rsidRPr="001F2DF6" w:rsidRDefault="00A22F0A" w:rsidP="00A22F0A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A22F0A" w:rsidRPr="001F2DF6" w:rsidRDefault="00A22F0A" w:rsidP="00A22F0A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[1],[2],[3],[7],[8]</w:t>
            </w:r>
          </w:p>
        </w:tc>
      </w:tr>
      <w:tr w:rsidR="000519E8" w:rsidRPr="00C61C63" w:rsidTr="00711E87">
        <w:trPr>
          <w:trHeight w:val="574"/>
        </w:trPr>
        <w:tc>
          <w:tcPr>
            <w:tcW w:w="441" w:type="pct"/>
          </w:tcPr>
          <w:p w:rsidR="000519E8" w:rsidRPr="001F2DF6" w:rsidRDefault="000519E8" w:rsidP="000519E8">
            <w:pPr>
              <w:rPr>
                <w:b/>
              </w:rPr>
            </w:pPr>
            <w:r w:rsidRPr="001F2DF6">
              <w:rPr>
                <w:b/>
              </w:rPr>
              <w:t>18--20</w:t>
            </w:r>
          </w:p>
        </w:tc>
        <w:tc>
          <w:tcPr>
            <w:tcW w:w="926" w:type="pct"/>
          </w:tcPr>
          <w:p w:rsidR="000519E8" w:rsidRPr="001F2DF6" w:rsidRDefault="000519E8" w:rsidP="000519E8">
            <w:pPr>
              <w:pStyle w:val="a3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Мотивация и вознаграждение в организации.</w:t>
            </w:r>
          </w:p>
        </w:tc>
        <w:tc>
          <w:tcPr>
            <w:tcW w:w="255" w:type="pct"/>
            <w:vAlign w:val="center"/>
          </w:tcPr>
          <w:p w:rsidR="000519E8" w:rsidRPr="001F2DF6" w:rsidRDefault="0013567F" w:rsidP="000519E8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0519E8" w:rsidRPr="001F2DF6" w:rsidRDefault="0013567F" w:rsidP="000519E8">
            <w:pPr>
              <w:jc w:val="center"/>
            </w:pPr>
            <w:r>
              <w:t>4</w:t>
            </w:r>
          </w:p>
        </w:tc>
        <w:tc>
          <w:tcPr>
            <w:tcW w:w="1209" w:type="pct"/>
          </w:tcPr>
          <w:p w:rsidR="000519E8" w:rsidRPr="001F2DF6" w:rsidRDefault="000519E8" w:rsidP="000519E8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rPr>
                <w:bCs/>
              </w:rPr>
              <w:t>Сущность и содержание мотивации. Мотивация и стимулирование. Механизм мотивации и результативность мотивации.</w:t>
            </w:r>
          </w:p>
        </w:tc>
        <w:tc>
          <w:tcPr>
            <w:tcW w:w="345" w:type="pct"/>
          </w:tcPr>
          <w:p w:rsidR="000519E8" w:rsidRPr="001F2DF6" w:rsidRDefault="00364FBE" w:rsidP="000519E8">
            <w:pPr>
              <w:jc w:val="center"/>
            </w:pPr>
            <w:r>
              <w:t>8</w:t>
            </w:r>
          </w:p>
        </w:tc>
        <w:tc>
          <w:tcPr>
            <w:tcW w:w="570" w:type="pct"/>
          </w:tcPr>
          <w:p w:rsidR="000519E8" w:rsidRPr="001F2DF6" w:rsidRDefault="000519E8" w:rsidP="000519E8">
            <w:pPr>
              <w:jc w:val="both"/>
            </w:pPr>
            <w:r w:rsidRPr="001F2DF6">
              <w:t>Рефераты</w:t>
            </w:r>
            <w:proofErr w:type="gramStart"/>
            <w:r w:rsidRPr="001F2DF6">
              <w:t xml:space="preserve"> ,</w:t>
            </w:r>
            <w:proofErr w:type="gramEnd"/>
            <w:r w:rsidRPr="001F2DF6">
              <w:t xml:space="preserve"> эссе, вопросы к рейтингу;</w:t>
            </w:r>
          </w:p>
          <w:p w:rsidR="000519E8" w:rsidRPr="001F2DF6" w:rsidRDefault="000519E8" w:rsidP="000519E8">
            <w:pPr>
              <w:jc w:val="both"/>
            </w:pPr>
            <w:r w:rsidRPr="001F2DF6">
              <w:t xml:space="preserve">создание перечня стимулирующих </w:t>
            </w:r>
            <w:r w:rsidRPr="001F2DF6">
              <w:lastRenderedPageBreak/>
              <w:t>средств в организации</w:t>
            </w:r>
          </w:p>
        </w:tc>
        <w:tc>
          <w:tcPr>
            <w:tcW w:w="289" w:type="pct"/>
            <w:vAlign w:val="center"/>
          </w:tcPr>
          <w:p w:rsidR="000519E8" w:rsidRPr="001F2DF6" w:rsidRDefault="000519E8" w:rsidP="000519E8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519E8" w:rsidRPr="001F2DF6" w:rsidRDefault="000519E8" w:rsidP="000519E8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0519E8" w:rsidRPr="001F2DF6" w:rsidRDefault="000519E8" w:rsidP="000519E8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[1],[2],[7] [9],[10]</w:t>
            </w:r>
          </w:p>
        </w:tc>
      </w:tr>
      <w:tr w:rsidR="000519E8" w:rsidRPr="00C61C63" w:rsidTr="00734C56">
        <w:trPr>
          <w:trHeight w:val="574"/>
        </w:trPr>
        <w:tc>
          <w:tcPr>
            <w:tcW w:w="441" w:type="pct"/>
          </w:tcPr>
          <w:p w:rsidR="000519E8" w:rsidRPr="001F2DF6" w:rsidRDefault="000519E8" w:rsidP="000519E8">
            <w:pPr>
              <w:rPr>
                <w:b/>
              </w:rPr>
            </w:pPr>
            <w:r>
              <w:rPr>
                <w:b/>
              </w:rPr>
              <w:lastRenderedPageBreak/>
              <w:t>21-22</w:t>
            </w:r>
          </w:p>
        </w:tc>
        <w:tc>
          <w:tcPr>
            <w:tcW w:w="926" w:type="pct"/>
          </w:tcPr>
          <w:p w:rsidR="000519E8" w:rsidRPr="001F2DF6" w:rsidRDefault="000519E8" w:rsidP="000519E8">
            <w:pPr>
              <w:pStyle w:val="a3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DF6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работы психолога-практика в организациях. Профессиональная позиция психолога. Типы исследований и методы работы организационного психолога.</w:t>
            </w:r>
          </w:p>
        </w:tc>
        <w:tc>
          <w:tcPr>
            <w:tcW w:w="255" w:type="pct"/>
            <w:vAlign w:val="center"/>
          </w:tcPr>
          <w:p w:rsidR="000519E8" w:rsidRPr="001F2DF6" w:rsidRDefault="0013567F" w:rsidP="000519E8">
            <w:pPr>
              <w:jc w:val="center"/>
            </w:pPr>
            <w:r>
              <w:t>2</w:t>
            </w:r>
          </w:p>
        </w:tc>
        <w:tc>
          <w:tcPr>
            <w:tcW w:w="255" w:type="pct"/>
            <w:vAlign w:val="center"/>
          </w:tcPr>
          <w:p w:rsidR="000519E8" w:rsidRPr="001F2DF6" w:rsidRDefault="002966FE" w:rsidP="000519E8">
            <w:pPr>
              <w:jc w:val="center"/>
            </w:pPr>
            <w:r>
              <w:t>2</w:t>
            </w:r>
          </w:p>
        </w:tc>
        <w:tc>
          <w:tcPr>
            <w:tcW w:w="1209" w:type="pct"/>
          </w:tcPr>
          <w:p w:rsidR="000519E8" w:rsidRPr="001F2DF6" w:rsidRDefault="000519E8" w:rsidP="000519E8">
            <w:pPr>
              <w:shd w:val="clear" w:color="auto" w:fill="FFFFFF"/>
              <w:ind w:right="62"/>
              <w:jc w:val="both"/>
              <w:rPr>
                <w:bCs/>
              </w:rPr>
            </w:pPr>
            <w:r w:rsidRPr="001F2DF6">
              <w:rPr>
                <w:bCs/>
              </w:rPr>
              <w:t>Место и роль психолога в организации. Позиции психолога в организации. Работа с персоналом.</w:t>
            </w:r>
            <w:r w:rsidRPr="001F2DF6">
              <w:br/>
            </w:r>
          </w:p>
        </w:tc>
        <w:tc>
          <w:tcPr>
            <w:tcW w:w="345" w:type="pct"/>
          </w:tcPr>
          <w:p w:rsidR="000519E8" w:rsidRPr="001F2DF6" w:rsidRDefault="00364FBE" w:rsidP="000519E8">
            <w:pPr>
              <w:jc w:val="center"/>
            </w:pPr>
            <w:r>
              <w:t>8</w:t>
            </w:r>
          </w:p>
        </w:tc>
        <w:tc>
          <w:tcPr>
            <w:tcW w:w="570" w:type="pct"/>
          </w:tcPr>
          <w:p w:rsidR="000519E8" w:rsidRPr="001F2DF6" w:rsidRDefault="000519E8" w:rsidP="000519E8">
            <w:pPr>
              <w:jc w:val="both"/>
            </w:pPr>
            <w:r w:rsidRPr="001F2DF6">
              <w:t xml:space="preserve">Контрольная </w:t>
            </w:r>
            <w:proofErr w:type="spellStart"/>
            <w:r w:rsidRPr="001F2DF6">
              <w:t>работа</w:t>
            </w:r>
            <w:proofErr w:type="gramStart"/>
            <w:r w:rsidRPr="001F2DF6">
              <w:t>,в</w:t>
            </w:r>
            <w:proofErr w:type="gramEnd"/>
            <w:r w:rsidRPr="001F2DF6">
              <w:t>опросы</w:t>
            </w:r>
            <w:proofErr w:type="spellEnd"/>
            <w:r w:rsidRPr="001F2DF6">
              <w:t xml:space="preserve"> к рейтингу</w:t>
            </w:r>
          </w:p>
        </w:tc>
        <w:tc>
          <w:tcPr>
            <w:tcW w:w="289" w:type="pct"/>
            <w:vAlign w:val="center"/>
          </w:tcPr>
          <w:p w:rsidR="000519E8" w:rsidRPr="001F2DF6" w:rsidRDefault="000519E8" w:rsidP="000519E8">
            <w:pPr>
              <w:jc w:val="center"/>
              <w:rPr>
                <w:b/>
              </w:rPr>
            </w:pPr>
          </w:p>
        </w:tc>
        <w:tc>
          <w:tcPr>
            <w:tcW w:w="309" w:type="pct"/>
            <w:vAlign w:val="center"/>
          </w:tcPr>
          <w:p w:rsidR="000519E8" w:rsidRPr="001F2DF6" w:rsidRDefault="000519E8" w:rsidP="000519E8">
            <w:pPr>
              <w:jc w:val="center"/>
              <w:rPr>
                <w:b/>
              </w:rPr>
            </w:pPr>
          </w:p>
        </w:tc>
        <w:tc>
          <w:tcPr>
            <w:tcW w:w="401" w:type="pct"/>
          </w:tcPr>
          <w:p w:rsidR="000519E8" w:rsidRPr="001F2DF6" w:rsidRDefault="000519E8" w:rsidP="000519E8">
            <w:pPr>
              <w:jc w:val="center"/>
              <w:rPr>
                <w:lang w:val="en-US"/>
              </w:rPr>
            </w:pPr>
            <w:r w:rsidRPr="001F2DF6">
              <w:rPr>
                <w:lang w:val="en-US"/>
              </w:rPr>
              <w:t>[1],[2],[6],[7]</w:t>
            </w:r>
          </w:p>
        </w:tc>
      </w:tr>
      <w:tr w:rsidR="008D595E" w:rsidRPr="00C61C63" w:rsidTr="00511939">
        <w:trPr>
          <w:trHeight w:val="574"/>
        </w:trPr>
        <w:tc>
          <w:tcPr>
            <w:tcW w:w="441" w:type="pct"/>
          </w:tcPr>
          <w:p w:rsidR="008D595E" w:rsidRPr="001F2DF6" w:rsidRDefault="008D595E" w:rsidP="008D595E">
            <w:pPr>
              <w:rPr>
                <w:b/>
              </w:rPr>
            </w:pPr>
          </w:p>
        </w:tc>
        <w:tc>
          <w:tcPr>
            <w:tcW w:w="926" w:type="pct"/>
          </w:tcPr>
          <w:p w:rsidR="008D595E" w:rsidRPr="001F2DF6" w:rsidRDefault="008D595E" w:rsidP="008D595E">
            <w:pPr>
              <w:pStyle w:val="1"/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1F2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5" w:type="pct"/>
            <w:vAlign w:val="center"/>
          </w:tcPr>
          <w:p w:rsidR="008D595E" w:rsidRPr="001F2DF6" w:rsidRDefault="0013567F" w:rsidP="008D595E">
            <w:r>
              <w:t>16</w:t>
            </w:r>
          </w:p>
        </w:tc>
        <w:tc>
          <w:tcPr>
            <w:tcW w:w="255" w:type="pct"/>
            <w:vAlign w:val="center"/>
          </w:tcPr>
          <w:p w:rsidR="008D595E" w:rsidRPr="001F2DF6" w:rsidRDefault="0013567F" w:rsidP="008D595E">
            <w:pPr>
              <w:jc w:val="center"/>
            </w:pPr>
            <w:r>
              <w:t>30</w:t>
            </w:r>
          </w:p>
        </w:tc>
        <w:tc>
          <w:tcPr>
            <w:tcW w:w="1209" w:type="pct"/>
          </w:tcPr>
          <w:p w:rsidR="008D595E" w:rsidRPr="001F2DF6" w:rsidRDefault="008D595E" w:rsidP="008D595E">
            <w:pPr>
              <w:jc w:val="both"/>
            </w:pPr>
          </w:p>
        </w:tc>
        <w:tc>
          <w:tcPr>
            <w:tcW w:w="345" w:type="pct"/>
          </w:tcPr>
          <w:p w:rsidR="008D595E" w:rsidRPr="001F2DF6" w:rsidRDefault="002966FE" w:rsidP="008D595E">
            <w:pPr>
              <w:jc w:val="center"/>
            </w:pPr>
            <w:r>
              <w:t>6</w:t>
            </w:r>
            <w:r w:rsidR="00364FBE">
              <w:t>2</w:t>
            </w:r>
          </w:p>
        </w:tc>
        <w:tc>
          <w:tcPr>
            <w:tcW w:w="570" w:type="pct"/>
          </w:tcPr>
          <w:p w:rsidR="008D595E" w:rsidRPr="001F2DF6" w:rsidRDefault="008D595E" w:rsidP="008D595E">
            <w:pPr>
              <w:jc w:val="both"/>
            </w:pPr>
          </w:p>
        </w:tc>
        <w:tc>
          <w:tcPr>
            <w:tcW w:w="289" w:type="pct"/>
            <w:vAlign w:val="center"/>
          </w:tcPr>
          <w:p w:rsidR="008D595E" w:rsidRPr="001F2DF6" w:rsidRDefault="008D595E" w:rsidP="008D595E">
            <w:pPr>
              <w:jc w:val="center"/>
            </w:pPr>
          </w:p>
        </w:tc>
        <w:tc>
          <w:tcPr>
            <w:tcW w:w="309" w:type="pct"/>
            <w:vAlign w:val="center"/>
          </w:tcPr>
          <w:p w:rsidR="008D595E" w:rsidRPr="001F2DF6" w:rsidRDefault="008D595E" w:rsidP="008D595E">
            <w:pPr>
              <w:jc w:val="center"/>
            </w:pPr>
          </w:p>
        </w:tc>
        <w:tc>
          <w:tcPr>
            <w:tcW w:w="401" w:type="pct"/>
          </w:tcPr>
          <w:p w:rsidR="008D595E" w:rsidRPr="001F2DF6" w:rsidRDefault="008D595E" w:rsidP="008D595E">
            <w:pPr>
              <w:jc w:val="center"/>
              <w:rPr>
                <w:b/>
              </w:rPr>
            </w:pPr>
          </w:p>
        </w:tc>
      </w:tr>
    </w:tbl>
    <w:p w:rsidR="008D595E" w:rsidRDefault="008D595E" w:rsidP="00455EFF">
      <w:pPr>
        <w:widowControl w:val="0"/>
        <w:ind w:firstLine="851"/>
        <w:jc w:val="both"/>
        <w:rPr>
          <w:b/>
          <w:sz w:val="22"/>
          <w:szCs w:val="22"/>
        </w:rPr>
      </w:pPr>
    </w:p>
    <w:p w:rsidR="00455EFF" w:rsidRDefault="00455EFF" w:rsidP="00455EFF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455EFF" w:rsidRDefault="00455EFF" w:rsidP="00455EFF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455EFF" w:rsidRDefault="00455EFF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</w:t>
      </w:r>
      <w:proofErr w:type="spellStart"/>
      <w:r>
        <w:rPr>
          <w:sz w:val="22"/>
          <w:szCs w:val="22"/>
        </w:rPr>
        <w:t>очно</w:t>
      </w:r>
      <w:proofErr w:type="spellEnd"/>
      <w:r>
        <w:rPr>
          <w:sz w:val="22"/>
          <w:szCs w:val="22"/>
        </w:rPr>
        <w:t>, в часы консультаций, по электронной почте и с использованием платформ  дистанционного обучения.</w:t>
      </w:r>
    </w:p>
    <w:p w:rsidR="00455EFF" w:rsidRDefault="00455EFF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E957C4" w:rsidRDefault="00E957C4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E957C4" w:rsidRPr="001F2DF6" w:rsidRDefault="00E957C4" w:rsidP="00E957C4">
      <w:pPr>
        <w:pStyle w:val="a3"/>
        <w:numPr>
          <w:ilvl w:val="0"/>
          <w:numId w:val="1"/>
        </w:numPr>
        <w:spacing w:after="0"/>
        <w:jc w:val="center"/>
        <w:rPr>
          <w:rStyle w:val="6"/>
          <w:rFonts w:eastAsiaTheme="minorEastAsia"/>
        </w:rPr>
      </w:pPr>
      <w:r w:rsidRPr="001F2DF6">
        <w:rPr>
          <w:rStyle w:val="6"/>
          <w:rFonts w:eastAsiaTheme="minorEastAsia"/>
        </w:rPr>
        <w:t>Образовательные технологии</w:t>
      </w:r>
    </w:p>
    <w:p w:rsidR="00E957C4" w:rsidRPr="001F2DF6" w:rsidRDefault="00E957C4" w:rsidP="00E957C4">
      <w:pPr>
        <w:pStyle w:val="a3"/>
        <w:jc w:val="both"/>
        <w:rPr>
          <w:rFonts w:ascii="Times New Roman" w:hAnsi="Times New Roman" w:cs="Times New Roman"/>
          <w:iCs/>
        </w:rPr>
      </w:pPr>
    </w:p>
    <w:p w:rsidR="00E957C4" w:rsidRPr="001F2DF6" w:rsidRDefault="00E957C4" w:rsidP="00E957C4">
      <w:pPr>
        <w:pStyle w:val="a3"/>
        <w:ind w:left="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iCs/>
          <w:sz w:val="24"/>
          <w:szCs w:val="24"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E957C4" w:rsidRPr="001F2DF6" w:rsidRDefault="00E957C4" w:rsidP="00E957C4">
      <w:pPr>
        <w:pStyle w:val="a3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2D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традиционные лекции и практические (семинарские) занятия </w:t>
      </w:r>
      <w:r w:rsidRPr="001F2DF6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технологий;</w:t>
      </w:r>
      <w:r w:rsidRPr="001F2D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957C4" w:rsidRPr="001F2DF6" w:rsidRDefault="00E957C4" w:rsidP="00E957C4">
      <w:pPr>
        <w:pStyle w:val="a3"/>
        <w:tabs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2DF6">
        <w:rPr>
          <w:rFonts w:ascii="Times New Roman" w:hAnsi="Times New Roman" w:cs="Times New Roman"/>
          <w:b/>
          <w:bCs/>
          <w:sz w:val="24"/>
          <w:szCs w:val="24"/>
        </w:rPr>
        <w:t>- лекция-диалог –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E957C4" w:rsidRPr="001F2DF6" w:rsidRDefault="00E957C4" w:rsidP="00E957C4">
      <w:pPr>
        <w:pStyle w:val="a3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DF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1F2DF6">
        <w:rPr>
          <w:rFonts w:ascii="Times New Roman" w:hAnsi="Times New Roman" w:cs="Times New Roman"/>
          <w:b/>
          <w:bCs/>
          <w:sz w:val="24"/>
          <w:szCs w:val="24"/>
        </w:rPr>
        <w:t>онлайн-семинар</w:t>
      </w:r>
      <w:proofErr w:type="spellEnd"/>
      <w:r w:rsidRPr="001F2DF6">
        <w:rPr>
          <w:rFonts w:ascii="Times New Roman" w:hAnsi="Times New Roman" w:cs="Times New Roman"/>
          <w:bCs/>
          <w:sz w:val="24"/>
          <w:szCs w:val="24"/>
        </w:rPr>
        <w:t xml:space="preserve"> – разновидность </w:t>
      </w:r>
      <w:proofErr w:type="spellStart"/>
      <w:r w:rsidRPr="001F2DF6">
        <w:rPr>
          <w:rFonts w:ascii="Times New Roman" w:hAnsi="Times New Roman" w:cs="Times New Roman"/>
          <w:bCs/>
          <w:sz w:val="24"/>
          <w:szCs w:val="24"/>
        </w:rPr>
        <w:t>веб-конференции</w:t>
      </w:r>
      <w:proofErr w:type="spellEnd"/>
      <w:r w:rsidRPr="001F2DF6">
        <w:rPr>
          <w:rFonts w:ascii="Times New Roman" w:hAnsi="Times New Roman" w:cs="Times New Roman"/>
          <w:bCs/>
          <w:sz w:val="24"/>
          <w:szCs w:val="24"/>
        </w:rPr>
        <w:t xml:space="preserve">, проведение </w:t>
      </w:r>
      <w:proofErr w:type="spellStart"/>
      <w:r w:rsidRPr="001F2DF6">
        <w:rPr>
          <w:rFonts w:ascii="Times New Roman" w:hAnsi="Times New Roman" w:cs="Times New Roman"/>
          <w:bCs/>
          <w:sz w:val="24"/>
          <w:szCs w:val="24"/>
        </w:rPr>
        <w:t>онлайн-встреч</w:t>
      </w:r>
      <w:proofErr w:type="spellEnd"/>
      <w:r w:rsidRPr="001F2DF6">
        <w:rPr>
          <w:rFonts w:ascii="Times New Roman" w:hAnsi="Times New Roman" w:cs="Times New Roman"/>
          <w:bCs/>
          <w:sz w:val="24"/>
          <w:szCs w:val="24"/>
        </w:rPr>
        <w:t xml:space="preserve">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1F2DF6">
        <w:rPr>
          <w:rFonts w:ascii="Times New Roman" w:hAnsi="Times New Roman" w:cs="Times New Roman"/>
          <w:bCs/>
          <w:sz w:val="24"/>
          <w:szCs w:val="24"/>
          <w:lang w:val="en-US"/>
        </w:rPr>
        <w:t>Zoom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F2DF6">
        <w:rPr>
          <w:rFonts w:ascii="Times New Roman" w:hAnsi="Times New Roman" w:cs="Times New Roman"/>
          <w:bCs/>
          <w:sz w:val="24"/>
          <w:szCs w:val="24"/>
          <w:lang w:val="en-US"/>
        </w:rPr>
        <w:t>Meet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F2DF6"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 и др.);</w:t>
      </w:r>
    </w:p>
    <w:p w:rsidR="00E957C4" w:rsidRPr="001F2DF6" w:rsidRDefault="00E957C4" w:rsidP="00E957C4">
      <w:pPr>
        <w:pStyle w:val="a3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DF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1F2DF6">
        <w:rPr>
          <w:rFonts w:ascii="Times New Roman" w:hAnsi="Times New Roman" w:cs="Times New Roman"/>
          <w:b/>
          <w:sz w:val="24"/>
          <w:szCs w:val="24"/>
        </w:rPr>
        <w:t>доклад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E957C4" w:rsidRPr="001F2DF6" w:rsidRDefault="00E957C4" w:rsidP="00E957C4">
      <w:pPr>
        <w:pStyle w:val="a3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DF6">
        <w:rPr>
          <w:rFonts w:ascii="Times New Roman" w:hAnsi="Times New Roman" w:cs="Times New Roman"/>
          <w:b/>
          <w:bCs/>
          <w:sz w:val="24"/>
          <w:szCs w:val="24"/>
        </w:rPr>
        <w:t>- видеоконференция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</w:t>
      </w:r>
      <w:r w:rsidRPr="001F2DF6">
        <w:rPr>
          <w:rFonts w:ascii="Times New Roman" w:hAnsi="Times New Roman" w:cs="Times New Roman"/>
          <w:bCs/>
          <w:sz w:val="24"/>
          <w:szCs w:val="24"/>
        </w:rPr>
        <w:lastRenderedPageBreak/>
        <w:t>обмена информацией в реальном режиме времени.</w:t>
      </w:r>
    </w:p>
    <w:p w:rsidR="00E957C4" w:rsidRPr="001F2DF6" w:rsidRDefault="00E957C4" w:rsidP="00E957C4">
      <w:pPr>
        <w:pStyle w:val="a3"/>
        <w:widowControl w:val="0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DF6">
        <w:rPr>
          <w:rFonts w:ascii="Times New Roman" w:hAnsi="Times New Roman" w:cs="Times New Roman"/>
          <w:b/>
          <w:bCs/>
          <w:sz w:val="24"/>
          <w:szCs w:val="24"/>
        </w:rPr>
        <w:t>Технология электронного обучени</w:t>
      </w:r>
      <w:r w:rsidRPr="001F2DF6">
        <w:rPr>
          <w:rFonts w:ascii="Times New Roman" w:hAnsi="Times New Roman" w:cs="Times New Roman"/>
          <w:bCs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E957C4" w:rsidRPr="001F2DF6" w:rsidRDefault="00E957C4" w:rsidP="00E957C4"/>
    <w:p w:rsidR="00E957C4" w:rsidRPr="001F2DF6" w:rsidRDefault="00E957C4" w:rsidP="00E957C4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Style w:val="6"/>
          <w:rFonts w:eastAsiaTheme="minorEastAsia"/>
        </w:rPr>
      </w:pPr>
      <w:r w:rsidRPr="001F2DF6">
        <w:rPr>
          <w:rStyle w:val="6"/>
          <w:rFonts w:eastAsiaTheme="minorEastAsia"/>
        </w:rPr>
        <w:t>Учебно-методическое обеспечение самостоятельной работы</w:t>
      </w:r>
    </w:p>
    <w:p w:rsidR="00E957C4" w:rsidRPr="001F2DF6" w:rsidRDefault="00E957C4" w:rsidP="00E957C4">
      <w:pPr>
        <w:pStyle w:val="a3"/>
        <w:spacing w:after="0" w:line="240" w:lineRule="auto"/>
        <w:contextualSpacing w:val="0"/>
        <w:rPr>
          <w:rStyle w:val="6"/>
          <w:rFonts w:eastAsiaTheme="minorEastAsia"/>
        </w:rPr>
      </w:pPr>
    </w:p>
    <w:p w:rsidR="00E957C4" w:rsidRPr="001F2DF6" w:rsidRDefault="00E957C4" w:rsidP="00E957C4">
      <w:pPr>
        <w:ind w:firstLine="567"/>
        <w:jc w:val="both"/>
        <w:rPr>
          <w:bCs/>
        </w:rPr>
      </w:pPr>
      <w:r w:rsidRPr="001F2DF6">
        <w:rPr>
          <w:bCs/>
        </w:rPr>
        <w:t>Самостоятельная работа студентов предполагает изучение вопросов, указанных в разделе 5, табл.5.1.</w:t>
      </w:r>
    </w:p>
    <w:p w:rsidR="00E957C4" w:rsidRPr="001F2DF6" w:rsidRDefault="00E957C4" w:rsidP="00E957C4">
      <w:pPr>
        <w:ind w:firstLine="567"/>
        <w:jc w:val="both"/>
        <w:rPr>
          <w:bCs/>
        </w:rPr>
      </w:pPr>
      <w:r w:rsidRPr="001F2DF6">
        <w:rPr>
          <w:bCs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написание по ней рефератов, конспектов, работа </w:t>
      </w:r>
      <w:r w:rsidRPr="001F2DF6">
        <w:t>со справочными материалами (терминологическими и иными словарями, энциклопедиям</w:t>
      </w:r>
      <w:r w:rsidRPr="001F2DF6">
        <w:rPr>
          <w:bCs/>
        </w:rPr>
        <w:t>и) и т.д.</w:t>
      </w:r>
    </w:p>
    <w:p w:rsidR="00E957C4" w:rsidRPr="001F2DF6" w:rsidRDefault="00E957C4" w:rsidP="00E957C4">
      <w:pPr>
        <w:ind w:firstLine="567"/>
        <w:jc w:val="both"/>
        <w:rPr>
          <w:bCs/>
        </w:rPr>
      </w:pPr>
      <w:r w:rsidRPr="001F2DF6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</w:t>
      </w:r>
      <w:proofErr w:type="spellStart"/>
      <w:r w:rsidRPr="001F2DF6">
        <w:rPr>
          <w:bCs/>
        </w:rPr>
        <w:t>lms.nosu.ru</w:t>
      </w:r>
      <w:proofErr w:type="spellEnd"/>
      <w:r w:rsidRPr="001F2DF6">
        <w:rPr>
          <w:bCs/>
        </w:rPr>
        <w:t>).</w:t>
      </w:r>
    </w:p>
    <w:p w:rsidR="00E957C4" w:rsidRPr="001F2DF6" w:rsidRDefault="00E957C4" w:rsidP="00E957C4">
      <w:pPr>
        <w:ind w:firstLine="680"/>
        <w:jc w:val="both"/>
        <w:rPr>
          <w:rStyle w:val="8"/>
          <w:rFonts w:eastAsiaTheme="minorEastAsia"/>
          <w:i w:val="0"/>
        </w:rPr>
      </w:pPr>
      <w:r w:rsidRPr="001F2DF6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proofErr w:type="gramStart"/>
      <w:r w:rsidRPr="001F2DF6">
        <w:rPr>
          <w:rStyle w:val="8"/>
          <w:rFonts w:eastAsiaTheme="minorEastAsia"/>
          <w:lang w:val="en-US"/>
        </w:rPr>
        <w:t>DL</w:t>
      </w:r>
      <w:proofErr w:type="gramEnd"/>
      <w:r w:rsidRPr="001F2DF6">
        <w:rPr>
          <w:rStyle w:val="8"/>
          <w:rFonts w:eastAsiaTheme="minorEastAsia"/>
        </w:rPr>
        <w:t xml:space="preserve">Е» и электронных ресурсов: </w:t>
      </w:r>
    </w:p>
    <w:p w:rsidR="00E957C4" w:rsidRPr="001F2DF6" w:rsidRDefault="00C9767B" w:rsidP="00E957C4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Электронная библиотека диссертаций и авторефератов РГБ</w:t>
        </w:r>
      </w:hyperlink>
      <w:r w:rsidR="00E957C4" w:rsidRPr="001F2DF6">
        <w:rPr>
          <w:rFonts w:ascii="Times New Roman" w:eastAsia="Times New Roman" w:hAnsi="Times New Roman" w:cs="Times New Roman"/>
          <w:sz w:val="24"/>
          <w:szCs w:val="24"/>
        </w:rPr>
        <w:t> (ЭБД РГБ)</w:t>
      </w:r>
    </w:p>
    <w:p w:rsidR="00E957C4" w:rsidRPr="001F2DF6" w:rsidRDefault="00C9767B" w:rsidP="00E957C4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ЭБС «Университетская библиотека ONLINE»</w:t>
        </w:r>
      </w:hyperlink>
    </w:p>
    <w:p w:rsidR="00E957C4" w:rsidRPr="001F2DF6" w:rsidRDefault="00E957C4" w:rsidP="00E957C4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1F2DF6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tgtFrame="_blank" w:history="1">
        <w:r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ЭБС «Научная электронная библиотека </w:t>
        </w:r>
        <w:proofErr w:type="spellStart"/>
        <w:r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eLibrary.ru</w:t>
        </w:r>
        <w:proofErr w:type="spellEnd"/>
        <w:r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»</w:t>
        </w:r>
      </w:hyperlink>
    </w:p>
    <w:p w:rsidR="00E957C4" w:rsidRPr="001F2DF6" w:rsidRDefault="00C9767B" w:rsidP="00E957C4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Универсальная база данных </w:t>
        </w:r>
        <w:proofErr w:type="spellStart"/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East</w:t>
        </w:r>
        <w:proofErr w:type="spellEnd"/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View</w:t>
        </w:r>
        <w:proofErr w:type="spellEnd"/>
      </w:hyperlink>
    </w:p>
    <w:p w:rsidR="00E957C4" w:rsidRPr="001F2DF6" w:rsidRDefault="00C9767B" w:rsidP="00E957C4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ЭБС «</w:t>
        </w:r>
        <w:proofErr w:type="spellStart"/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Юрайт</w:t>
        </w:r>
        <w:proofErr w:type="spellEnd"/>
        <w:r w:rsidR="00E957C4" w:rsidRPr="001F2DF6">
          <w:rPr>
            <w:rFonts w:ascii="Times New Roman" w:eastAsia="Times New Roman" w:hAnsi="Times New Roman" w:cs="Times New Roman"/>
            <w:bCs/>
            <w:sz w:val="24"/>
            <w:szCs w:val="24"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E957C4" w:rsidRPr="001F2D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57C4" w:rsidRPr="001F2DF6" w:rsidRDefault="00E957C4" w:rsidP="00E957C4">
      <w:pPr>
        <w:pStyle w:val="a3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E957C4" w:rsidRPr="001F2DF6" w:rsidRDefault="00E957C4" w:rsidP="00E957C4">
      <w:pPr>
        <w:ind w:firstLine="567"/>
        <w:jc w:val="center"/>
        <w:rPr>
          <w:b/>
          <w:bCs/>
        </w:rPr>
      </w:pPr>
      <w:r w:rsidRPr="001F2DF6">
        <w:rPr>
          <w:b/>
          <w:bCs/>
        </w:rPr>
        <w:t>Методические рекомендации по написанию докладов (рефератов):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>Последовательность работы:</w:t>
      </w:r>
    </w:p>
    <w:p w:rsidR="00E957C4" w:rsidRPr="001F2DF6" w:rsidRDefault="00E957C4" w:rsidP="00E957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E957C4" w:rsidRPr="001F2DF6" w:rsidRDefault="00E957C4" w:rsidP="00E957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E957C4" w:rsidRPr="001F2DF6" w:rsidRDefault="00E957C4" w:rsidP="00E957C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lastRenderedPageBreak/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 xml:space="preserve">5. Оформление реферата. При оформлении реферата рекомендуется придерживаться следующих правил: </w:t>
      </w:r>
      <w:proofErr w:type="gramStart"/>
      <w:r w:rsidRPr="001F2DF6">
        <w:t>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  <w:proofErr w:type="gramEnd"/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Титульный лист реферата оформляется по стандарту.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Реферат желательно должен быть напечатан.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2DF6">
        <w:rPr>
          <w:rFonts w:ascii="Times New Roman" w:hAnsi="Times New Roman" w:cs="Times New Roman"/>
          <w:sz w:val="24"/>
          <w:szCs w:val="24"/>
        </w:rPr>
        <w:t xml:space="preserve">- Оформление: шрифт – </w:t>
      </w:r>
      <w:proofErr w:type="spellStart"/>
      <w:r w:rsidRPr="001F2DF6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1F2DF6">
        <w:rPr>
          <w:rFonts w:ascii="Times New Roman" w:hAnsi="Times New Roman" w:cs="Times New Roman"/>
          <w:sz w:val="24"/>
          <w:szCs w:val="24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  <w:proofErr w:type="gramEnd"/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Нумерация в правом нижнем углу, титульный лист не нумеруется.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Содержание реферата должно раскрывать тему.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>- В список литературы могут входить научные работы: монографии, статьи, тезисы.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E957C4" w:rsidRPr="001F2DF6" w:rsidRDefault="00E957C4" w:rsidP="00E957C4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>- В реферате могут быть описаны примеры исследования, фрагменты биографии ученого и др.</w:t>
      </w:r>
    </w:p>
    <w:p w:rsidR="00E957C4" w:rsidRPr="001F2DF6" w:rsidRDefault="00E957C4" w:rsidP="00E957C4">
      <w:pPr>
        <w:pStyle w:val="a4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</w:p>
    <w:p w:rsidR="00E957C4" w:rsidRPr="001F2DF6" w:rsidRDefault="00E957C4" w:rsidP="00E957C4">
      <w:pPr>
        <w:pStyle w:val="a4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1F2DF6">
        <w:rPr>
          <w:rFonts w:ascii="Times New Roman" w:hAnsi="Times New Roman" w:cs="Times New Roman"/>
          <w:b/>
        </w:rPr>
        <w:t xml:space="preserve">Методические указания по проведению практических занятий </w:t>
      </w:r>
      <w:r w:rsidRPr="001F2DF6">
        <w:rPr>
          <w:rFonts w:ascii="Times New Roman" w:hAnsi="Times New Roman" w:cs="Times New Roman"/>
          <w:b/>
          <w:bCs/>
        </w:rPr>
        <w:t xml:space="preserve">по дисциплине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1F2DF6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1F2DF6"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  <w:rPr>
          <w:color w:val="000000"/>
          <w:shd w:val="clear" w:color="auto" w:fill="FFFFFF"/>
        </w:rPr>
      </w:pPr>
      <w:r w:rsidRPr="001F2DF6">
        <w:rPr>
          <w:b/>
          <w:bCs/>
        </w:rPr>
        <w:t xml:space="preserve">Устный фронтальный </w:t>
      </w:r>
      <w:r w:rsidRPr="001F2DF6">
        <w:rPr>
          <w:b/>
        </w:rPr>
        <w:t>опрос</w:t>
      </w:r>
      <w:r w:rsidRPr="001F2DF6">
        <w:rPr>
          <w:color w:val="000000"/>
          <w:shd w:val="clear" w:color="auto" w:fill="FFFFFF"/>
        </w:rPr>
        <w:t xml:space="preserve"> проводится в форме беседы преподавателя с группой.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  <w:rPr>
          <w:color w:val="000000"/>
          <w:shd w:val="clear" w:color="auto" w:fill="FFFFFF"/>
        </w:rPr>
      </w:pPr>
      <w:proofErr w:type="gramStart"/>
      <w:r w:rsidRPr="001F2DF6">
        <w:rPr>
          <w:color w:val="000000"/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</w:t>
      </w:r>
      <w:proofErr w:type="gramEnd"/>
      <w:r w:rsidRPr="001F2DF6">
        <w:rPr>
          <w:color w:val="000000"/>
          <w:shd w:val="clear" w:color="auto" w:fill="FFFFFF"/>
        </w:rPr>
        <w:t xml:space="preserve"> Его достоинство в том, что на активную умственную </w:t>
      </w:r>
      <w:r w:rsidRPr="001F2DF6">
        <w:rPr>
          <w:color w:val="000000"/>
          <w:shd w:val="clear" w:color="auto" w:fill="FFFFFF"/>
        </w:rPr>
        <w:lastRenderedPageBreak/>
        <w:t xml:space="preserve">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1F2DF6">
        <w:rPr>
          <w:color w:val="000000"/>
          <w:shd w:val="clear" w:color="auto" w:fill="FFFFFF"/>
        </w:rPr>
        <w:t>сформированность</w:t>
      </w:r>
      <w:proofErr w:type="spellEnd"/>
      <w:r w:rsidRPr="001F2DF6">
        <w:rPr>
          <w:color w:val="000000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  <w:rPr>
          <w:color w:val="000000"/>
          <w:shd w:val="clear" w:color="auto" w:fill="FFFFFF"/>
        </w:rPr>
      </w:pPr>
      <w:r w:rsidRPr="001F2DF6">
        <w:rPr>
          <w:rStyle w:val="a6"/>
          <w:color w:val="000000"/>
          <w:shd w:val="clear" w:color="auto" w:fill="FFFFFF"/>
        </w:rPr>
        <w:t>Устный индивидуальный опрос</w:t>
      </w:r>
      <w:r w:rsidRPr="001F2DF6">
        <w:rPr>
          <w:color w:val="000000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  <w:rPr>
          <w:color w:val="000000"/>
          <w:shd w:val="clear" w:color="auto" w:fill="FFFFFF"/>
        </w:rPr>
      </w:pPr>
      <w:r w:rsidRPr="001F2DF6">
        <w:rPr>
          <w:rStyle w:val="a6"/>
          <w:color w:val="000000"/>
          <w:shd w:val="clear" w:color="auto" w:fill="FFFFFF"/>
        </w:rPr>
        <w:t>Письменная проверка</w:t>
      </w:r>
      <w:r w:rsidRPr="001F2DF6">
        <w:rPr>
          <w:color w:val="000000"/>
          <w:shd w:val="clear" w:color="auto" w:fill="FFFFFF"/>
        </w:rPr>
        <w:t xml:space="preserve"> наряду </w:t>
      </w:r>
      <w:proofErr w:type="gramStart"/>
      <w:r w:rsidRPr="001F2DF6">
        <w:rPr>
          <w:color w:val="000000"/>
          <w:shd w:val="clear" w:color="auto" w:fill="FFFFFF"/>
        </w:rPr>
        <w:t>с</w:t>
      </w:r>
      <w:proofErr w:type="gramEnd"/>
      <w:r w:rsidRPr="001F2DF6">
        <w:rPr>
          <w:color w:val="000000"/>
          <w:shd w:val="clear" w:color="auto" w:fill="FFFFFF"/>
        </w:rPr>
        <w:t xml:space="preserve"> </w:t>
      </w:r>
      <w:proofErr w:type="gramStart"/>
      <w:r w:rsidRPr="001F2DF6">
        <w:rPr>
          <w:color w:val="000000"/>
          <w:shd w:val="clear" w:color="auto" w:fill="FFFFFF"/>
        </w:rPr>
        <w:t>устной</w:t>
      </w:r>
      <w:proofErr w:type="gramEnd"/>
      <w:r w:rsidRPr="001F2DF6">
        <w:rPr>
          <w:color w:val="000000"/>
          <w:shd w:val="clear" w:color="auto" w:fill="FFFFFF"/>
        </w:rPr>
        <w:t xml:space="preserve">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  <w:rPr>
          <w:color w:val="000000"/>
          <w:shd w:val="clear" w:color="auto" w:fill="FFFFFF"/>
        </w:rPr>
      </w:pPr>
      <w:r w:rsidRPr="001F2DF6">
        <w:rPr>
          <w:color w:val="000000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E957C4" w:rsidRPr="001F2DF6" w:rsidRDefault="00E957C4" w:rsidP="00E957C4">
      <w:pPr>
        <w:pStyle w:val="p18"/>
        <w:spacing w:before="0" w:beforeAutospacing="0" w:after="0" w:afterAutospacing="0"/>
        <w:ind w:firstLine="851"/>
        <w:jc w:val="both"/>
      </w:pP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center"/>
        <w:rPr>
          <w:b/>
        </w:rPr>
      </w:pPr>
      <w:r w:rsidRPr="001F2DF6">
        <w:rPr>
          <w:b/>
        </w:rPr>
        <w:t>Методические рекомендации по использованию информационно-коммуникативных технологий обучения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>Для изучения лекционного материала дисциплины применяются аудиовизуальные (</w:t>
      </w:r>
      <w:proofErr w:type="spellStart"/>
      <w:r w:rsidRPr="001F2DF6">
        <w:t>мультимедийные</w:t>
      </w:r>
      <w:proofErr w:type="spellEnd"/>
      <w:r w:rsidRPr="001F2DF6">
        <w:t xml:space="preserve">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</w:t>
      </w:r>
      <w:proofErr w:type="spellStart"/>
      <w:r w:rsidRPr="001F2DF6">
        <w:t>общепрофессиональные</w:t>
      </w:r>
      <w:proofErr w:type="spellEnd"/>
      <w:r w:rsidRPr="001F2DF6">
        <w:t xml:space="preserve">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firstLine="709"/>
        <w:jc w:val="both"/>
      </w:pPr>
      <w:r w:rsidRPr="001F2DF6"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E957C4" w:rsidRPr="001F2DF6" w:rsidRDefault="00E957C4" w:rsidP="00E957C4">
      <w:pPr>
        <w:widowControl w:val="0"/>
        <w:tabs>
          <w:tab w:val="left" w:pos="0"/>
          <w:tab w:val="left" w:pos="142"/>
          <w:tab w:val="left" w:pos="567"/>
        </w:tabs>
        <w:suppressAutoHyphens/>
        <w:ind w:right="142" w:firstLine="709"/>
        <w:jc w:val="both"/>
      </w:pPr>
      <w:r w:rsidRPr="001F2DF6"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E957C4" w:rsidRPr="001F2DF6" w:rsidRDefault="00E957C4" w:rsidP="00E957C4">
      <w:pPr>
        <w:tabs>
          <w:tab w:val="left" w:pos="0"/>
          <w:tab w:val="left" w:pos="142"/>
          <w:tab w:val="left" w:pos="567"/>
        </w:tabs>
        <w:ind w:right="142" w:firstLine="709"/>
        <w:jc w:val="both"/>
      </w:pPr>
      <w:r w:rsidRPr="001F2DF6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E957C4" w:rsidRDefault="00E957C4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0324A0" w:rsidRDefault="000324A0" w:rsidP="000324A0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0324A0" w:rsidRDefault="000324A0" w:rsidP="000324A0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0324A0" w:rsidRDefault="000324A0" w:rsidP="000324A0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0324A0" w:rsidRDefault="000324A0" w:rsidP="000324A0">
      <w:pPr>
        <w:shd w:val="clear" w:color="auto" w:fill="FFFFFF"/>
        <w:ind w:firstLine="567"/>
        <w:jc w:val="both"/>
        <w:rPr>
          <w:b/>
          <w:u w:val="single"/>
        </w:rPr>
      </w:pPr>
    </w:p>
    <w:p w:rsidR="00217B9A" w:rsidRDefault="00217B9A" w:rsidP="00217B9A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217B9A" w:rsidRDefault="00217B9A" w:rsidP="00217B9A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217B9A" w:rsidRPr="00780230" w:rsidTr="00C55F7D">
        <w:tc>
          <w:tcPr>
            <w:tcW w:w="9668" w:type="dxa"/>
            <w:gridSpan w:val="4"/>
            <w:vAlign w:val="center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</w:p>
        </w:tc>
      </w:tr>
      <w:tr w:rsidR="00217B9A" w:rsidRPr="00780230" w:rsidTr="00C55F7D">
        <w:trPr>
          <w:trHeight w:val="1236"/>
        </w:trPr>
        <w:tc>
          <w:tcPr>
            <w:tcW w:w="254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  <w:tc>
          <w:tcPr>
            <w:tcW w:w="237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</w:tc>
      </w:tr>
      <w:tr w:rsidR="00217B9A" w:rsidRPr="00780230" w:rsidTr="00C55F7D">
        <w:tc>
          <w:tcPr>
            <w:tcW w:w="254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</w:rPr>
            </w:pP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217B9A" w:rsidRPr="00780230" w:rsidTr="00C55F7D">
        <w:tc>
          <w:tcPr>
            <w:tcW w:w="9668" w:type="dxa"/>
            <w:gridSpan w:val="4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</w:p>
        </w:tc>
      </w:tr>
      <w:tr w:rsidR="00217B9A" w:rsidRPr="00780230" w:rsidTr="00C55F7D">
        <w:tc>
          <w:tcPr>
            <w:tcW w:w="2545" w:type="dxa"/>
          </w:tcPr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17B9A" w:rsidRPr="00780230" w:rsidRDefault="00217B9A" w:rsidP="00C55F7D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217B9A" w:rsidRPr="00780230" w:rsidRDefault="00217B9A" w:rsidP="00C55F7D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217B9A" w:rsidRPr="00780230" w:rsidRDefault="00217B9A" w:rsidP="00C55F7D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217B9A" w:rsidRPr="00780230" w:rsidRDefault="00217B9A" w:rsidP="00C55F7D">
            <w:pPr>
              <w:tabs>
                <w:tab w:val="left" w:pos="320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рекомендованной программой дисциплины;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- умение решать практические задания;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217B9A" w:rsidRPr="00780230" w:rsidTr="00C55F7D">
        <w:tc>
          <w:tcPr>
            <w:tcW w:w="254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217B9A" w:rsidRPr="00780230" w:rsidRDefault="00217B9A" w:rsidP="00C55F7D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217B9A" w:rsidRDefault="00217B9A" w:rsidP="00217B9A">
      <w:pPr>
        <w:ind w:left="283"/>
        <w:jc w:val="both"/>
        <w:rPr>
          <w:sz w:val="20"/>
          <w:szCs w:val="20"/>
        </w:rPr>
      </w:pPr>
    </w:p>
    <w:p w:rsidR="000324A0" w:rsidRDefault="000324A0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706B27" w:rsidRPr="001F2DF6" w:rsidRDefault="00706B27" w:rsidP="00706B27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jc w:val="center"/>
        <w:rPr>
          <w:b/>
          <w:bCs/>
          <w:spacing w:val="-1"/>
        </w:rPr>
      </w:pPr>
      <w:r w:rsidRPr="001F2DF6">
        <w:rPr>
          <w:b/>
          <w:iCs/>
          <w:spacing w:val="-5"/>
        </w:rPr>
        <w:t xml:space="preserve">Шкала </w:t>
      </w:r>
      <w:r w:rsidRPr="001F2DF6">
        <w:rPr>
          <w:b/>
          <w:bCs/>
          <w:spacing w:val="-1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069"/>
        <w:gridCol w:w="3007"/>
        <w:gridCol w:w="2849"/>
      </w:tblGrid>
      <w:tr w:rsidR="00706B27" w:rsidRPr="001F2DF6" w:rsidTr="00C55F7D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Система оценок СОГУ</w:t>
            </w:r>
          </w:p>
        </w:tc>
      </w:tr>
      <w:tr w:rsidR="00706B27" w:rsidRPr="001F2DF6" w:rsidTr="00C55F7D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Числовой эквивалент</w:t>
            </w:r>
          </w:p>
        </w:tc>
      </w:tr>
      <w:tr w:rsidR="00706B27" w:rsidRPr="001F2DF6" w:rsidTr="00C55F7D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5</w:t>
            </w:r>
          </w:p>
        </w:tc>
      </w:tr>
      <w:tr w:rsidR="00706B27" w:rsidRPr="001F2DF6" w:rsidTr="00C55F7D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4</w:t>
            </w:r>
          </w:p>
        </w:tc>
      </w:tr>
      <w:tr w:rsidR="00706B27" w:rsidRPr="001F2DF6" w:rsidTr="00C55F7D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706B27" w:rsidRPr="001F2DF6" w:rsidRDefault="00706B27" w:rsidP="00C55F7D">
            <w:pPr>
              <w:tabs>
                <w:tab w:val="left" w:pos="0"/>
                <w:tab w:val="left" w:pos="142"/>
                <w:tab w:val="left" w:pos="567"/>
              </w:tabs>
              <w:jc w:val="center"/>
            </w:pPr>
            <w:r w:rsidRPr="001F2DF6">
              <w:t>3</w:t>
            </w:r>
          </w:p>
        </w:tc>
      </w:tr>
    </w:tbl>
    <w:p w:rsidR="00706B27" w:rsidRDefault="00706B27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3E3919" w:rsidRDefault="003E3919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DF2150" w:rsidRPr="005D79C9" w:rsidRDefault="00DF2150" w:rsidP="00DF2150">
      <w:pPr>
        <w:pStyle w:val="a7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sz w:val="24"/>
          <w:szCs w:val="24"/>
        </w:rPr>
      </w:pPr>
      <w:r w:rsidRPr="005D79C9">
        <w:rPr>
          <w:sz w:val="24"/>
          <w:szCs w:val="24"/>
        </w:rPr>
        <w:t>Примеры практических заданий.</w:t>
      </w:r>
    </w:p>
    <w:p w:rsidR="00DF2150" w:rsidRPr="005D79C9" w:rsidRDefault="00DF2150" w:rsidP="00DF2150">
      <w:pPr>
        <w:ind w:firstLine="567"/>
        <w:jc w:val="both"/>
        <w:rPr>
          <w:rFonts w:eastAsia="Calibri"/>
        </w:rPr>
      </w:pPr>
      <w:r w:rsidRPr="005D79C9">
        <w:rPr>
          <w:rFonts w:eastAsia="Calibri"/>
          <w:b/>
        </w:rPr>
        <w:t>Задание:</w:t>
      </w:r>
      <w:r w:rsidRPr="005D79C9">
        <w:rPr>
          <w:rFonts w:eastAsia="Calibri"/>
        </w:rPr>
        <w:t xml:space="preserve">  « Разработать корпоративную философию организации по следующей схеме»:</w:t>
      </w:r>
    </w:p>
    <w:p w:rsidR="00DF2150" w:rsidRPr="005D79C9" w:rsidRDefault="00DF2150" w:rsidP="00DF2150">
      <w:pPr>
        <w:numPr>
          <w:ilvl w:val="0"/>
          <w:numId w:val="4"/>
        </w:numPr>
        <w:jc w:val="both"/>
        <w:rPr>
          <w:rFonts w:eastAsia="Calibri"/>
        </w:rPr>
      </w:pPr>
      <w:r w:rsidRPr="005D79C9">
        <w:rPr>
          <w:rFonts w:eastAsia="Calibri"/>
        </w:rPr>
        <w:t>Определить  миссию организации в соответствии с направлением деятельности.</w:t>
      </w:r>
    </w:p>
    <w:p w:rsidR="00DF2150" w:rsidRPr="005D79C9" w:rsidRDefault="00DF2150" w:rsidP="00DF2150">
      <w:pPr>
        <w:numPr>
          <w:ilvl w:val="0"/>
          <w:numId w:val="4"/>
        </w:numPr>
        <w:jc w:val="both"/>
        <w:rPr>
          <w:rFonts w:eastAsia="Calibri"/>
        </w:rPr>
      </w:pPr>
      <w:r w:rsidRPr="005D79C9">
        <w:rPr>
          <w:rFonts w:eastAsia="Calibri"/>
        </w:rPr>
        <w:t>Сформулировать ценности организации по отношению к: сотрудникам; клиентам; конкурентам; партнерам; обществу и окружающей среде; к продукту.</w:t>
      </w:r>
    </w:p>
    <w:p w:rsidR="00DF2150" w:rsidRPr="005D79C9" w:rsidRDefault="00DF2150" w:rsidP="00DF2150">
      <w:pPr>
        <w:numPr>
          <w:ilvl w:val="0"/>
          <w:numId w:val="4"/>
        </w:numPr>
        <w:jc w:val="both"/>
        <w:rPr>
          <w:rFonts w:eastAsia="Calibri"/>
        </w:rPr>
      </w:pPr>
      <w:r w:rsidRPr="005D79C9">
        <w:rPr>
          <w:rFonts w:eastAsia="Calibri"/>
        </w:rPr>
        <w:t>Сформулировать внутрифирменные правила поведения для сотрудников: стандарты общения с клиентами и коллегами.</w:t>
      </w:r>
    </w:p>
    <w:p w:rsidR="00DF2150" w:rsidRPr="005D79C9" w:rsidRDefault="00DF2150" w:rsidP="00DF2150">
      <w:pPr>
        <w:numPr>
          <w:ilvl w:val="0"/>
          <w:numId w:val="4"/>
        </w:numPr>
        <w:jc w:val="both"/>
        <w:rPr>
          <w:rFonts w:eastAsia="Calibri"/>
        </w:rPr>
      </w:pPr>
      <w:r w:rsidRPr="005D79C9">
        <w:rPr>
          <w:rFonts w:eastAsia="Calibri"/>
        </w:rPr>
        <w:t xml:space="preserve">Разработать логотип и </w:t>
      </w:r>
      <w:proofErr w:type="spellStart"/>
      <w:r w:rsidRPr="005D79C9">
        <w:rPr>
          <w:rFonts w:eastAsia="Calibri"/>
        </w:rPr>
        <w:t>слоган</w:t>
      </w:r>
      <w:proofErr w:type="spellEnd"/>
      <w:r w:rsidRPr="005D79C9">
        <w:rPr>
          <w:rFonts w:eastAsia="Calibri"/>
        </w:rPr>
        <w:t xml:space="preserve"> организации.</w:t>
      </w:r>
    </w:p>
    <w:p w:rsidR="00DF2150" w:rsidRPr="005D79C9" w:rsidRDefault="00DF2150" w:rsidP="00DF2150">
      <w:pPr>
        <w:numPr>
          <w:ilvl w:val="0"/>
          <w:numId w:val="4"/>
        </w:numPr>
        <w:jc w:val="both"/>
        <w:rPr>
          <w:rFonts w:eastAsia="Calibri"/>
        </w:rPr>
      </w:pPr>
      <w:r w:rsidRPr="005D79C9">
        <w:rPr>
          <w:rFonts w:eastAsia="Calibri"/>
        </w:rPr>
        <w:t>Разработать традиции организации.</w:t>
      </w:r>
    </w:p>
    <w:p w:rsidR="00DF2150" w:rsidRPr="005D79C9" w:rsidRDefault="00DF2150" w:rsidP="00DF2150">
      <w:pPr>
        <w:numPr>
          <w:ilvl w:val="0"/>
          <w:numId w:val="4"/>
        </w:numPr>
        <w:jc w:val="both"/>
      </w:pPr>
      <w:r w:rsidRPr="005D79C9">
        <w:rPr>
          <w:rFonts w:eastAsia="Calibri"/>
        </w:rPr>
        <w:t xml:space="preserve">Продумать комплекс мероприятий, направленных на ознакомление и  закрепление созданных корпоративных элементов у сотрудников (праздники, внутренний </w:t>
      </w:r>
      <w:r w:rsidRPr="005D79C9">
        <w:rPr>
          <w:rFonts w:eastAsia="Calibri"/>
          <w:lang w:val="en-US"/>
        </w:rPr>
        <w:t>PR</w:t>
      </w:r>
      <w:r w:rsidRPr="005D79C9">
        <w:rPr>
          <w:rFonts w:eastAsia="Calibri"/>
        </w:rPr>
        <w:t>, совместные мероприятия, конкурсы, и так далее)</w:t>
      </w:r>
    </w:p>
    <w:p w:rsidR="00DF2150" w:rsidRPr="005D79C9" w:rsidRDefault="00DF2150" w:rsidP="00DF2150">
      <w:pPr>
        <w:jc w:val="both"/>
        <w:rPr>
          <w:rFonts w:eastAsia="Calibri"/>
          <w:b/>
        </w:rPr>
      </w:pPr>
      <w:r w:rsidRPr="005D79C9">
        <w:rPr>
          <w:rFonts w:eastAsia="Calibri"/>
          <w:b/>
        </w:rPr>
        <w:t>Задания для самостоятельной работы.</w:t>
      </w:r>
    </w:p>
    <w:p w:rsidR="00DF2150" w:rsidRPr="005D79C9" w:rsidRDefault="00DF2150" w:rsidP="00DF2150">
      <w:pPr>
        <w:numPr>
          <w:ilvl w:val="0"/>
          <w:numId w:val="5"/>
        </w:numPr>
        <w:jc w:val="both"/>
        <w:rPr>
          <w:rFonts w:eastAsia="Calibri"/>
        </w:rPr>
      </w:pPr>
      <w:r w:rsidRPr="005D79C9">
        <w:rPr>
          <w:rFonts w:eastAsia="Calibri"/>
        </w:rPr>
        <w:t xml:space="preserve">Собрать коллекцию </w:t>
      </w:r>
      <w:proofErr w:type="spellStart"/>
      <w:r w:rsidRPr="005D79C9">
        <w:rPr>
          <w:rFonts w:eastAsia="Calibri"/>
        </w:rPr>
        <w:t>слоганов</w:t>
      </w:r>
      <w:proofErr w:type="spellEnd"/>
      <w:r w:rsidRPr="005D79C9">
        <w:rPr>
          <w:rFonts w:eastAsia="Calibri"/>
        </w:rPr>
        <w:t>, миссий, ценностей организаций (реклама на ТВ и радио, ресурсы интернет) и проанализировать собранный материал.</w:t>
      </w:r>
    </w:p>
    <w:p w:rsidR="00DF2150" w:rsidRPr="005D79C9" w:rsidRDefault="00DF2150" w:rsidP="00DF2150">
      <w:pPr>
        <w:numPr>
          <w:ilvl w:val="0"/>
          <w:numId w:val="5"/>
        </w:numPr>
        <w:jc w:val="both"/>
        <w:rPr>
          <w:rFonts w:eastAsia="Calibri"/>
        </w:rPr>
      </w:pPr>
      <w:r w:rsidRPr="005D79C9">
        <w:rPr>
          <w:rFonts w:eastAsia="Calibri"/>
        </w:rPr>
        <w:t>Проанализировать рекламные акции компаний на ТВ, как элементы и носители корпоративной культуры.</w:t>
      </w:r>
    </w:p>
    <w:p w:rsidR="00DF2150" w:rsidRPr="005D79C9" w:rsidRDefault="00DF2150" w:rsidP="00DF2150">
      <w:pPr>
        <w:jc w:val="both"/>
        <w:rPr>
          <w:b/>
        </w:rPr>
      </w:pPr>
      <w:r w:rsidRPr="005D79C9">
        <w:rPr>
          <w:b/>
        </w:rPr>
        <w:t>Примеры тем</w:t>
      </w:r>
      <w:r w:rsidRPr="005D79C9">
        <w:rPr>
          <w:rFonts w:eastAsia="Calibri"/>
          <w:b/>
        </w:rPr>
        <w:t xml:space="preserve"> </w:t>
      </w:r>
      <w:r w:rsidRPr="005D79C9">
        <w:rPr>
          <w:b/>
        </w:rPr>
        <w:t>для рефератов, докладов и эссе к теме «Организационная культура  и ее взаимоотношения с культурой»</w:t>
      </w:r>
    </w:p>
    <w:p w:rsidR="00DF2150" w:rsidRPr="005D79C9" w:rsidRDefault="00DF2150" w:rsidP="00DF2150">
      <w:pPr>
        <w:jc w:val="both"/>
        <w:rPr>
          <w:rFonts w:eastAsia="Calibri"/>
        </w:rPr>
      </w:pPr>
      <w:r w:rsidRPr="005D79C9">
        <w:rPr>
          <w:rFonts w:eastAsia="Calibri"/>
        </w:rPr>
        <w:t>1. Корпоративная культура и поведение организации.</w:t>
      </w:r>
    </w:p>
    <w:p w:rsidR="00DF2150" w:rsidRPr="005D79C9" w:rsidRDefault="00DF2150" w:rsidP="00DF2150">
      <w:pPr>
        <w:jc w:val="both"/>
        <w:rPr>
          <w:rFonts w:eastAsia="Calibri"/>
        </w:rPr>
      </w:pPr>
      <w:r w:rsidRPr="005D79C9">
        <w:rPr>
          <w:rFonts w:eastAsia="Calibri"/>
        </w:rPr>
        <w:lastRenderedPageBreak/>
        <w:t>2. Типы корпоративной культуры.</w:t>
      </w:r>
    </w:p>
    <w:p w:rsidR="00DF2150" w:rsidRPr="005D79C9" w:rsidRDefault="00DF2150" w:rsidP="00DF2150">
      <w:pPr>
        <w:jc w:val="both"/>
        <w:rPr>
          <w:rFonts w:eastAsia="Calibri"/>
        </w:rPr>
      </w:pPr>
      <w:r w:rsidRPr="005D79C9">
        <w:rPr>
          <w:rFonts w:eastAsia="Calibri"/>
        </w:rPr>
        <w:t xml:space="preserve">3. </w:t>
      </w:r>
      <w:proofErr w:type="gramStart"/>
      <w:r w:rsidRPr="005D79C9">
        <w:rPr>
          <w:rFonts w:eastAsia="Calibri"/>
        </w:rPr>
        <w:t>Факторы</w:t>
      </w:r>
      <w:proofErr w:type="gramEnd"/>
      <w:r w:rsidRPr="005D79C9">
        <w:rPr>
          <w:rFonts w:eastAsia="Calibri"/>
        </w:rPr>
        <w:t xml:space="preserve"> влияющие на формирование корпоративной культуры.</w:t>
      </w:r>
    </w:p>
    <w:p w:rsidR="00DF2150" w:rsidRPr="005D79C9" w:rsidRDefault="00DF2150" w:rsidP="00DF2150">
      <w:pPr>
        <w:jc w:val="both"/>
        <w:rPr>
          <w:rFonts w:eastAsia="Calibri"/>
        </w:rPr>
      </w:pPr>
      <w:r w:rsidRPr="005D79C9">
        <w:rPr>
          <w:rFonts w:eastAsia="Calibri"/>
        </w:rPr>
        <w:t>4. Формирование репутации организации.</w:t>
      </w:r>
    </w:p>
    <w:p w:rsidR="00DF2150" w:rsidRPr="005D79C9" w:rsidRDefault="00DF2150" w:rsidP="00DF2150">
      <w:pPr>
        <w:jc w:val="both"/>
        <w:rPr>
          <w:rFonts w:eastAsia="Calibri"/>
        </w:rPr>
      </w:pPr>
      <w:r w:rsidRPr="005D79C9">
        <w:rPr>
          <w:rFonts w:eastAsia="Calibri"/>
        </w:rPr>
        <w:t>5. Организационные стратегии.</w:t>
      </w:r>
    </w:p>
    <w:p w:rsidR="00DF2150" w:rsidRPr="005D79C9" w:rsidRDefault="00DF2150" w:rsidP="00DF2150">
      <w:pPr>
        <w:jc w:val="both"/>
        <w:rPr>
          <w:b/>
        </w:rPr>
      </w:pPr>
      <w:r w:rsidRPr="005D79C9">
        <w:rPr>
          <w:b/>
        </w:rPr>
        <w:t>Решение психологических задач</w:t>
      </w:r>
    </w:p>
    <w:p w:rsidR="00DF2150" w:rsidRPr="005D79C9" w:rsidRDefault="00DF2150" w:rsidP="00DF2150">
      <w:pPr>
        <w:jc w:val="both"/>
        <w:rPr>
          <w:vertAlign w:val="superscript"/>
        </w:rPr>
      </w:pPr>
      <w:r w:rsidRPr="005D79C9">
        <w:t>Задача 1. Проанализируйте следующий сценарий сотрудника: «Ни на что не хватает времени. Такая нагрузка. Все на мне». Какова должна быть реакция руководителя? Обоснуйте свой ответ.</w:t>
      </w:r>
      <w:r w:rsidRPr="005D79C9">
        <w:rPr>
          <w:vertAlign w:val="superscript"/>
        </w:rPr>
        <w:t>2</w:t>
      </w:r>
    </w:p>
    <w:p w:rsidR="00DF2150" w:rsidRPr="005D79C9" w:rsidRDefault="00DF2150" w:rsidP="00DF2150">
      <w:pPr>
        <w:jc w:val="both"/>
      </w:pPr>
      <w:r w:rsidRPr="005D79C9">
        <w:t xml:space="preserve">Задача 2. Составьте карту </w:t>
      </w:r>
      <w:proofErr w:type="spellStart"/>
      <w:r w:rsidRPr="005D79C9">
        <w:t>мотиваторов</w:t>
      </w:r>
      <w:proofErr w:type="spellEnd"/>
      <w:r w:rsidRPr="005D79C9">
        <w:t xml:space="preserve"> сотрудника. </w:t>
      </w:r>
    </w:p>
    <w:p w:rsidR="00DF2150" w:rsidRPr="005D79C9" w:rsidRDefault="00DF2150" w:rsidP="00DF2150">
      <w:pPr>
        <w:jc w:val="both"/>
      </w:pPr>
      <w:r w:rsidRPr="005D79C9">
        <w:t xml:space="preserve">Мария Петрова, 31 год. В компании работает примерно год, до этого долго работала в организации аналогичного профиля. Стремится к прогнозируемым результатам, охотно берется и за новые проекты, обладает высоким уровнем </w:t>
      </w:r>
      <w:proofErr w:type="spellStart"/>
      <w:r w:rsidRPr="005D79C9">
        <w:t>креативности</w:t>
      </w:r>
      <w:proofErr w:type="spellEnd"/>
      <w:r w:rsidRPr="005D79C9">
        <w:t>.  Неконфликтна, часто берет ответственность на себя, однако нередко излишне эмоционально реагирует на сложные ситуации. В коллективе ее успехи вызвали достаточно неоднозначную реакцию, так как в нем много уже давно работающих сотрудников. В команде имеет склонность к роли генератора идей, часто высказывает действительно новые идеи, однако порой ее аргументация скорее эмоциональна, нежели логична. Встречая скептическое отношение коллег к предлагаемым идеям, может сильно расстроиться и долго переживать. Стремится к обучению, повышению профессионального уровня. Большинство сотрудников считают ее новатором и интересным человеком, однако некоторые относятся к ней, как к выскочке.</w:t>
      </w:r>
    </w:p>
    <w:p w:rsidR="00DF2150" w:rsidRPr="005D79C9" w:rsidRDefault="00DF2150" w:rsidP="00DF2150">
      <w:pPr>
        <w:jc w:val="both"/>
        <w:rPr>
          <w:b/>
        </w:rPr>
      </w:pPr>
      <w:r>
        <w:rPr>
          <w:b/>
        </w:rPr>
        <w:t>Примеры тем</w:t>
      </w:r>
      <w:r w:rsidRPr="005D79C9">
        <w:rPr>
          <w:b/>
        </w:rPr>
        <w:t xml:space="preserve"> для рефератов, докладов и эссе к теме «</w:t>
      </w:r>
      <w:r w:rsidRPr="005D79C9">
        <w:rPr>
          <w:b/>
          <w:bCs/>
          <w:color w:val="000000"/>
        </w:rPr>
        <w:t>Мотивация и вознаграждение в организации»</w:t>
      </w:r>
    </w:p>
    <w:p w:rsidR="00DF2150" w:rsidRPr="005D79C9" w:rsidRDefault="00DF2150" w:rsidP="00DF2150">
      <w:pPr>
        <w:jc w:val="both"/>
      </w:pPr>
      <w:r w:rsidRPr="005D79C9">
        <w:t>1. Способы вознаграждения персонала.</w:t>
      </w:r>
    </w:p>
    <w:p w:rsidR="00DF2150" w:rsidRPr="005D79C9" w:rsidRDefault="00DF2150" w:rsidP="00DF2150">
      <w:pPr>
        <w:jc w:val="both"/>
      </w:pPr>
      <w:r w:rsidRPr="005D79C9">
        <w:t>2.  Принципы мотивационной политики организации.</w:t>
      </w:r>
    </w:p>
    <w:p w:rsidR="00DF2150" w:rsidRPr="005D79C9" w:rsidRDefault="00DF2150" w:rsidP="00DF2150">
      <w:pPr>
        <w:jc w:val="both"/>
      </w:pPr>
      <w:r w:rsidRPr="005D79C9">
        <w:t>3. Развитие компенсационной политики организации.</w:t>
      </w:r>
    </w:p>
    <w:p w:rsidR="00DF2150" w:rsidRPr="005D79C9" w:rsidRDefault="00DF2150" w:rsidP="00DF2150">
      <w:pPr>
        <w:jc w:val="both"/>
      </w:pPr>
      <w:r w:rsidRPr="005D79C9">
        <w:t>4.  Изменение элементов корпоративной компенсации как элемент мотивации.</w:t>
      </w:r>
    </w:p>
    <w:p w:rsidR="005D3BD1" w:rsidRPr="001F2DF6" w:rsidRDefault="005D3BD1" w:rsidP="005D3BD1">
      <w:pPr>
        <w:jc w:val="center"/>
        <w:rPr>
          <w:b/>
          <w:bCs/>
        </w:rPr>
      </w:pPr>
      <w:r w:rsidRPr="001F2DF6">
        <w:rPr>
          <w:b/>
          <w:bCs/>
        </w:rPr>
        <w:t>Примерные вопросы к экзамену</w:t>
      </w:r>
    </w:p>
    <w:p w:rsidR="005D3BD1" w:rsidRPr="001F2DF6" w:rsidRDefault="005D3BD1" w:rsidP="005D3BD1">
      <w:pPr>
        <w:pStyle w:val="2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F2DF6">
        <w:rPr>
          <w:rFonts w:ascii="Times New Roman" w:hAnsi="Times New Roman" w:cs="Times New Roman"/>
        </w:rPr>
        <w:t>Предмет и основные направления исследований в области организационной психологии.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История становления организационной психологии как самостоятельной научной дисциплины. 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Междисциплинарные связи организационной психологии.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Понятия «труд»,  «работа», организационное поведение», «профессиональная роль», «трудовой пост» и их соотношение. 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Классические теории организаций.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Системные теории организаций.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Понятие организации как </w:t>
      </w:r>
      <w:proofErr w:type="spellStart"/>
      <w:r w:rsidRPr="001F2DF6">
        <w:t>социотехнической</w:t>
      </w:r>
      <w:proofErr w:type="spellEnd"/>
      <w:r w:rsidRPr="001F2DF6">
        <w:t xml:space="preserve"> системы.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Типы организаций, их классификации по внешней целевой направленности.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Постиндустриальное общество и формирование организаций нового типа. 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 Роль изучения возможностей и ограничений влияния «человеческого фактора на эффективность деятельности организаций. Место организационного консультирования в решении этих проблем.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 Основные характеристики организаций и система их взаимосвязей (общая модель).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Цели организации, их иерархическая структура.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Развитие организаций, основные стадии. Факторы продолжительного существования организации.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 Эффективность работы организации, основные критерии и их типология.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 Методы системно-структурного анализа организации.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proofErr w:type="gramStart"/>
      <w:r w:rsidRPr="001F2DF6">
        <w:t>Иерархический</w:t>
      </w:r>
      <w:proofErr w:type="gramEnd"/>
      <w:r w:rsidRPr="001F2DF6">
        <w:t xml:space="preserve"> уровни анализа деятельности человека в организации.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lastRenderedPageBreak/>
        <w:t xml:space="preserve"> Стресс-факторы организационной среды и здоровье профессионалов.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Трудовая мотивация и основные подходы к ее изучению.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Удовлетворенность трудом, интегративный подход к оценке.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Значимость и субъективный смысл труда.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Индивидуальные ценности и групповые нормы.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 xml:space="preserve">Руководство и лидерство, лидерские позиции. 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Стили руководства, модели взаимодействия «руководитель – группа»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Групповая сплоченность, психологический климат в группе.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Реализация властных функций в организации.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Системы оплаты и вознаграждения за труд, влияние на качество труда.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proofErr w:type="spellStart"/>
      <w:r w:rsidRPr="001F2DF6">
        <w:t>Социо-культурные</w:t>
      </w:r>
      <w:proofErr w:type="spellEnd"/>
      <w:r w:rsidRPr="001F2DF6">
        <w:t xml:space="preserve"> и организационные нормы труда.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Организационные ценности.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Понятие «организационной культуры», методы ее изучения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Организационное развитие и инновационные технологии.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Новые формы труда и организационные взаимодействия в постиндустриальном обществе.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Основные типы исследований в организационной психологии.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Классификации методов сбора и анализа данных, используемых в организационной психологии.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Парадигма «исследование – диагностика – консультирования/коррекция» в организационной психологии.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Основные функциональные роли психолога в организациях.</w:t>
      </w:r>
    </w:p>
    <w:p w:rsidR="005D3BD1" w:rsidRPr="001F2DF6" w:rsidRDefault="005D3BD1" w:rsidP="005D3BD1">
      <w:pPr>
        <w:numPr>
          <w:ilvl w:val="0"/>
          <w:numId w:val="6"/>
        </w:numPr>
        <w:spacing w:line="276" w:lineRule="auto"/>
        <w:jc w:val="both"/>
      </w:pPr>
      <w:r w:rsidRPr="001F2DF6">
        <w:t>Профессиональные требования и сферы компетентности организационного психолога.</w:t>
      </w:r>
    </w:p>
    <w:p w:rsidR="005D3BD1" w:rsidRPr="001F2DF6" w:rsidRDefault="005D3BD1" w:rsidP="005D3BD1">
      <w:pPr>
        <w:spacing w:line="276" w:lineRule="auto"/>
        <w:ind w:left="720"/>
        <w:jc w:val="both"/>
      </w:pPr>
    </w:p>
    <w:p w:rsidR="009231DC" w:rsidRPr="001F2DF6" w:rsidRDefault="009231DC" w:rsidP="009231DC">
      <w:pPr>
        <w:ind w:firstLine="709"/>
        <w:jc w:val="center"/>
        <w:rPr>
          <w:rStyle w:val="8"/>
          <w:rFonts w:eastAsiaTheme="minorEastAsia"/>
          <w:b/>
          <w:i w:val="0"/>
        </w:rPr>
      </w:pPr>
      <w:r w:rsidRPr="001F2DF6">
        <w:rPr>
          <w:rStyle w:val="8"/>
          <w:rFonts w:eastAsiaTheme="minorEastAsia"/>
        </w:rPr>
        <w:t>9. Учебно-методическое и информационное обеспечение дисциплины (модуля)</w:t>
      </w:r>
    </w:p>
    <w:p w:rsidR="009231DC" w:rsidRPr="001F2DF6" w:rsidRDefault="009231DC" w:rsidP="009231DC">
      <w:pPr>
        <w:jc w:val="center"/>
        <w:rPr>
          <w:b/>
          <w:bCs/>
        </w:rPr>
      </w:pPr>
      <w:r w:rsidRPr="001F2DF6">
        <w:rPr>
          <w:b/>
          <w:bCs/>
        </w:rPr>
        <w:t>Литература</w:t>
      </w:r>
    </w:p>
    <w:p w:rsidR="009231DC" w:rsidRPr="001F2DF6" w:rsidRDefault="009231DC" w:rsidP="009231DC">
      <w:r w:rsidRPr="001F2DF6">
        <w:t>а) основная литература:</w:t>
      </w:r>
    </w:p>
    <w:p w:rsidR="009231DC" w:rsidRPr="001F2DF6" w:rsidRDefault="009231DC" w:rsidP="009231DC">
      <w:r w:rsidRPr="001F2DF6">
        <w:t xml:space="preserve">       </w:t>
      </w:r>
    </w:p>
    <w:p w:rsidR="009231DC" w:rsidRPr="001F2DF6" w:rsidRDefault="009231DC" w:rsidP="009231D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2DF6">
        <w:rPr>
          <w:rFonts w:ascii="Times New Roman" w:hAnsi="Times New Roman" w:cs="Times New Roman"/>
          <w:sz w:val="24"/>
          <w:szCs w:val="24"/>
        </w:rPr>
        <w:t xml:space="preserve">Организационная психология : учебник и практикум для академического </w:t>
      </w:r>
      <w:proofErr w:type="spellStart"/>
      <w:r w:rsidRPr="001F2DF6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1F2DF6">
        <w:rPr>
          <w:rFonts w:ascii="Times New Roman" w:hAnsi="Times New Roman" w:cs="Times New Roman"/>
          <w:sz w:val="24"/>
          <w:szCs w:val="24"/>
        </w:rPr>
        <w:t xml:space="preserve"> / под общ</w:t>
      </w:r>
      <w:proofErr w:type="gramStart"/>
      <w:r w:rsidRPr="001F2D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2D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2DF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2DF6">
        <w:rPr>
          <w:rFonts w:ascii="Times New Roman" w:hAnsi="Times New Roman" w:cs="Times New Roman"/>
          <w:sz w:val="24"/>
          <w:szCs w:val="24"/>
        </w:rPr>
        <w:t xml:space="preserve">ед. Е. И. Рогова — 3-е изд., </w:t>
      </w:r>
      <w:proofErr w:type="spellStart"/>
      <w:r w:rsidRPr="001F2DF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F2DF6">
        <w:rPr>
          <w:rFonts w:ascii="Times New Roman" w:hAnsi="Times New Roman" w:cs="Times New Roman"/>
          <w:sz w:val="24"/>
          <w:szCs w:val="24"/>
        </w:rPr>
        <w:t xml:space="preserve">. и доп. — М. : Издательство </w:t>
      </w:r>
      <w:proofErr w:type="spellStart"/>
      <w:r w:rsidRPr="001F2DF6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F2DF6">
        <w:rPr>
          <w:rFonts w:ascii="Times New Roman" w:hAnsi="Times New Roman" w:cs="Times New Roman"/>
          <w:sz w:val="24"/>
          <w:szCs w:val="24"/>
        </w:rPr>
        <w:t xml:space="preserve">, 2018. — 510 с. ISBN 978-5-534-07328-7 2019. </w:t>
      </w:r>
      <w:hyperlink r:id="rId12" w:history="1">
        <w:r w:rsidRPr="001F2DF6">
          <w:rPr>
            <w:rStyle w:val="a9"/>
            <w:rFonts w:ascii="Times New Roman" w:hAnsi="Times New Roman" w:cs="Times New Roman"/>
            <w:sz w:val="24"/>
            <w:szCs w:val="24"/>
          </w:rPr>
          <w:t>https://www.biblio-online.ru/book/organizacionnaya-psihologiya-431983</w:t>
        </w:r>
      </w:hyperlink>
      <w:r w:rsidRPr="001F2D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1DC" w:rsidRPr="00D16541" w:rsidRDefault="009231DC" w:rsidP="009231DC">
      <w:pPr>
        <w:pStyle w:val="a3"/>
        <w:numPr>
          <w:ilvl w:val="0"/>
          <w:numId w:val="7"/>
        </w:numPr>
        <w:spacing w:after="0"/>
        <w:contextualSpacing w:val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D16541">
        <w:rPr>
          <w:rFonts w:ascii="Times New Roman" w:hAnsi="Times New Roman" w:cs="Times New Roman"/>
          <w:sz w:val="24"/>
          <w:szCs w:val="24"/>
        </w:rPr>
        <w:t>Организационная психология</w:t>
      </w:r>
      <w:proofErr w:type="gramStart"/>
      <w:r w:rsidRPr="00D165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16541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D16541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16541">
        <w:rPr>
          <w:rFonts w:ascii="Times New Roman" w:hAnsi="Times New Roman" w:cs="Times New Roman"/>
          <w:sz w:val="24"/>
          <w:szCs w:val="24"/>
        </w:rPr>
        <w:t xml:space="preserve"> / Е. И. Рогов [и др.] ; под общей редакцией Е. И. Рогова. — 3-е изд., </w:t>
      </w:r>
      <w:proofErr w:type="spellStart"/>
      <w:r w:rsidRPr="00D1654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16541">
        <w:rPr>
          <w:rFonts w:ascii="Times New Roman" w:hAnsi="Times New Roman" w:cs="Times New Roman"/>
          <w:sz w:val="24"/>
          <w:szCs w:val="24"/>
        </w:rPr>
        <w:t xml:space="preserve">. и доп. — Москва : </w:t>
      </w:r>
      <w:proofErr w:type="gramStart"/>
      <w:r w:rsidRPr="00D16541"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proofErr w:type="spellStart"/>
      <w:r w:rsidRPr="00D1654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16541">
        <w:rPr>
          <w:rFonts w:ascii="Times New Roman" w:hAnsi="Times New Roman" w:cs="Times New Roman"/>
          <w:sz w:val="24"/>
          <w:szCs w:val="24"/>
        </w:rPr>
        <w:t>, 2019. — 510 с. — (Бакалавр.</w:t>
      </w:r>
      <w:proofErr w:type="gramEnd"/>
      <w:r w:rsidRPr="00D165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6541">
        <w:rPr>
          <w:rFonts w:ascii="Times New Roman" w:hAnsi="Times New Roman" w:cs="Times New Roman"/>
          <w:sz w:val="24"/>
          <w:szCs w:val="24"/>
        </w:rPr>
        <w:t>Академический курс).</w:t>
      </w:r>
      <w:proofErr w:type="gramEnd"/>
      <w:r w:rsidRPr="00D16541">
        <w:rPr>
          <w:rFonts w:ascii="Times New Roman" w:hAnsi="Times New Roman" w:cs="Times New Roman"/>
          <w:sz w:val="24"/>
          <w:szCs w:val="24"/>
        </w:rPr>
        <w:t xml:space="preserve"> — ISBN 978-5-534-07328-7. — Текст : электронный // ЭБС </w:t>
      </w:r>
      <w:proofErr w:type="spellStart"/>
      <w:r w:rsidRPr="00D1654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16541">
        <w:rPr>
          <w:rFonts w:ascii="Times New Roman" w:hAnsi="Times New Roman" w:cs="Times New Roman"/>
          <w:sz w:val="24"/>
          <w:szCs w:val="24"/>
        </w:rPr>
        <w:t xml:space="preserve"> [сайт]</w:t>
      </w:r>
      <w:proofErr w:type="gramStart"/>
      <w:r w:rsidRPr="00D165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65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654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16541">
        <w:rPr>
          <w:rFonts w:ascii="Times New Roman" w:hAnsi="Times New Roman" w:cs="Times New Roman"/>
          <w:sz w:val="24"/>
          <w:szCs w:val="24"/>
        </w:rPr>
        <w:t xml:space="preserve">. 2 — URL: https://www.biblio-online.ru/bcode/431983/p.2 </w:t>
      </w:r>
    </w:p>
    <w:p w:rsidR="009231DC" w:rsidRPr="001F2DF6" w:rsidRDefault="009231DC" w:rsidP="009231DC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D1654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Голубкова</w:t>
      </w:r>
      <w:proofErr w:type="spellEnd"/>
      <w:r w:rsidRPr="00D1654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 О. А. </w:t>
      </w:r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Организационное поведение</w:t>
      </w:r>
      <w:proofErr w:type="gram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О. А. </w:t>
      </w:r>
      <w:proofErr w:type="spell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Голубкова</w:t>
      </w:r>
      <w:proofErr w:type="spell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С. В. </w:t>
      </w:r>
      <w:proofErr w:type="spell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Сатикова</w:t>
      </w:r>
      <w:proofErr w:type="spell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178 с. — (Высшее образование). — ISBN 978-5-534-09014-7. — Текст</w:t>
      </w:r>
      <w:proofErr w:type="gram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</w:t>
      </w:r>
      <w:r w:rsidRPr="001F2D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3" w:tgtFrame="_blank" w:history="1">
        <w:r w:rsidRPr="00D16541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https://urait.ru/bcode/45129</w:t>
        </w:r>
        <w:r w:rsidRPr="001F2DF6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1</w:t>
        </w:r>
      </w:hyperlink>
      <w:r w:rsidRPr="00D165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231DC" w:rsidRPr="001F2DF6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F2D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Мкртычян</w:t>
      </w:r>
      <w:proofErr w:type="spellEnd"/>
      <w:r w:rsidRPr="001F2D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Г. А. </w:t>
      </w:r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Организационное поведение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и практикум для вузов / Г. А. 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Мкртычян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. — Москва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, 2020. — 237 с. — (Высшее образование). — ISBN 978-5-9916-8789-8. — Текст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4" w:tgtFrame="_blank" w:history="1">
        <w:r w:rsidRPr="001F2DF6">
          <w:rPr>
            <w:rFonts w:ascii="Times New Roman" w:eastAsia="Times New Roman" w:hAnsi="Times New Roman" w:cs="Times New Roman"/>
            <w:color w:val="486C97"/>
            <w:sz w:val="24"/>
            <w:szCs w:val="24"/>
          </w:rPr>
          <w:t>https://urait.ru/bcode/451289</w:t>
        </w:r>
      </w:hyperlink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31DC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Организационное поведение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и практикум для вузов / С. А. Барков [и др.] ; под редакцией С. А. 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Баркова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. — Москва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, 2020. — 453 с. — (Высшее образование). — ISBN 978-5-534-00926-2. — Текст</w:t>
      </w:r>
      <w:proofErr w:type="gram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15" w:tgtFrame="_blank" w:history="1">
        <w:r w:rsidRPr="001F2DF6">
          <w:rPr>
            <w:rFonts w:ascii="Times New Roman" w:eastAsia="Times New Roman" w:hAnsi="Times New Roman" w:cs="Times New Roman"/>
            <w:color w:val="486C97"/>
            <w:sz w:val="24"/>
            <w:szCs w:val="24"/>
          </w:rPr>
          <w:t>https://urait.ru/bcode/450247</w:t>
        </w:r>
      </w:hyperlink>
      <w:r w:rsidRPr="001F2DF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31DC" w:rsidRPr="00D644E1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4E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Акимова, Ю. Н. </w:t>
      </w:r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управления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Ю. Н. Акимова. — Москва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320 с. — (Высшее образование). — ISBN 978-5-534-00630-8. — Текст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D644E1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https://urait.ru/bcode/450529</w:t>
        </w:r>
      </w:hyperlink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231DC" w:rsidRPr="00D644E1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4E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Кочеткова, А. И. </w:t>
      </w:r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Прикладная психология управления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А. И. Кочеткова, П. Н. Кочетков. — Москва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437 с. — (Высшее образование). — ISBN 978-5-9916-7962-6. — Текст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D644E1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https://urait.ru/bcode/450440</w:t>
        </w:r>
      </w:hyperlink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231DC" w:rsidRPr="00D644E1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4E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Чернова, Г. Р. </w:t>
      </w:r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Психология управления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Г. Р. Чернова, Л. Ю. Соломина, В. И. 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Хямяляйнен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193 с. — (Высшее образование). — ISBN 978-5-534-08657-7. — Текст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D644E1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https://urait.ru/bcode/455716</w:t>
        </w:r>
      </w:hyperlink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231DC" w:rsidRPr="00D644E1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Психология управления персоналом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вузов / Е. И. Рогов [и др.] ; под общей редакцией Е. И. Рогова. — Москва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2020. — 350 с. — (Высшее образование). — ISBN 978-5-534-03827-9. — Текст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D644E1">
          <w:rPr>
            <w:rStyle w:val="a9"/>
            <w:rFonts w:ascii="Times New Roman" w:hAnsi="Times New Roman" w:cs="Times New Roman"/>
            <w:color w:val="486C97"/>
            <w:sz w:val="24"/>
            <w:szCs w:val="24"/>
            <w:shd w:val="clear" w:color="auto" w:fill="FFFFFF"/>
          </w:rPr>
          <w:t>https://urait.ru/bcode/450368</w:t>
        </w:r>
      </w:hyperlink>
      <w:r w:rsidRPr="00D64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231DC" w:rsidRPr="00D644E1" w:rsidRDefault="009231DC" w:rsidP="009231DC">
      <w:pPr>
        <w:pStyle w:val="a3"/>
        <w:numPr>
          <w:ilvl w:val="0"/>
          <w:numId w:val="7"/>
        </w:numPr>
        <w:shd w:val="clear" w:color="auto" w:fill="FFFFFF"/>
        <w:spacing w:after="1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4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Каменская, В. Г. </w:t>
      </w:r>
      <w:r w:rsidRPr="00D644E1">
        <w:rPr>
          <w:rFonts w:ascii="Times New Roman" w:hAnsi="Times New Roman" w:cs="Times New Roman"/>
          <w:color w:val="000000"/>
          <w:sz w:val="24"/>
          <w:szCs w:val="24"/>
        </w:rPr>
        <w:t> Психология управления. Социально-психологические основы управленческой деятельности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вузов / В. Г. Каменская. — 2-е изд., стер. — Москва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</w:rPr>
        <w:t>, 2020. — 194 с. — (Высшее образование). — ISBN 978-5-534-05617-4. — Текст</w:t>
      </w:r>
      <w:proofErr w:type="gramStart"/>
      <w:r w:rsidRPr="00D644E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644E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D644E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D644E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 </w:t>
      </w:r>
      <w:hyperlink r:id="rId20" w:tgtFrame="_blank" w:history="1">
        <w:r w:rsidRPr="00D644E1">
          <w:rPr>
            <w:rStyle w:val="a9"/>
            <w:rFonts w:ascii="Times New Roman" w:hAnsi="Times New Roman" w:cs="Times New Roman"/>
            <w:color w:val="486C97"/>
            <w:sz w:val="24"/>
            <w:szCs w:val="24"/>
          </w:rPr>
          <w:t>https://urait.ru/bcode/454771</w:t>
        </w:r>
      </w:hyperlink>
      <w:r w:rsidRPr="00D644E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231DC" w:rsidRPr="001F2DF6" w:rsidRDefault="009231DC" w:rsidP="009231DC"/>
    <w:p w:rsidR="009231DC" w:rsidRPr="001F2DF6" w:rsidRDefault="009231DC" w:rsidP="009231DC">
      <w:pPr>
        <w:rPr>
          <w:b/>
          <w:color w:val="000000" w:themeColor="text1"/>
        </w:rPr>
      </w:pPr>
      <w:r w:rsidRPr="001F2DF6">
        <w:rPr>
          <w:rStyle w:val="3"/>
          <w:rFonts w:eastAsiaTheme="minorEastAsia"/>
        </w:rPr>
        <w:t xml:space="preserve">в) </w:t>
      </w:r>
      <w:r w:rsidRPr="001F2DF6">
        <w:rPr>
          <w:b/>
          <w:color w:val="000000" w:themeColor="text1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9231DC" w:rsidRPr="001F2DF6" w:rsidRDefault="009231DC" w:rsidP="009231DC">
      <w:pPr>
        <w:rPr>
          <w:rStyle w:val="3"/>
          <w:rFonts w:eastAsiaTheme="minorEastAsia"/>
        </w:rPr>
      </w:pPr>
    </w:p>
    <w:p w:rsidR="009231DC" w:rsidRPr="001F2DF6" w:rsidRDefault="009231DC" w:rsidP="009231DC">
      <w:pPr>
        <w:tabs>
          <w:tab w:val="left" w:pos="1373"/>
        </w:tabs>
        <w:ind w:firstLine="426"/>
        <w:jc w:val="both"/>
      </w:pPr>
      <w:r w:rsidRPr="001F2DF6">
        <w:rPr>
          <w:b/>
        </w:rPr>
        <w:t xml:space="preserve">– </w:t>
      </w:r>
      <w:proofErr w:type="spellStart"/>
      <w:r w:rsidRPr="001F2DF6">
        <w:t>eLIBRARY.RU</w:t>
      </w:r>
      <w:proofErr w:type="spellEnd"/>
      <w:r w:rsidRPr="001F2DF6">
        <w:t xml:space="preserve"> [Электронный ресурс]: научная электронная библиотека. – URL: </w:t>
      </w:r>
      <w:hyperlink r:id="rId21" w:history="1">
        <w:r w:rsidRPr="001F2DF6">
          <w:rPr>
            <w:rStyle w:val="a9"/>
          </w:rPr>
          <w:t>http://www.elibrary.ru</w:t>
        </w:r>
      </w:hyperlink>
      <w:r w:rsidRPr="001F2DF6">
        <w:t xml:space="preserve">  </w:t>
      </w:r>
    </w:p>
    <w:p w:rsidR="009231DC" w:rsidRPr="001F2DF6" w:rsidRDefault="009231DC" w:rsidP="009231DC">
      <w:pPr>
        <w:ind w:firstLine="426"/>
        <w:jc w:val="both"/>
      </w:pPr>
      <w:r w:rsidRPr="001F2DF6">
        <w:rPr>
          <w:b/>
        </w:rPr>
        <w:t xml:space="preserve">– </w:t>
      </w:r>
      <w:r w:rsidRPr="001F2DF6">
        <w:t>Издательство «</w:t>
      </w:r>
      <w:proofErr w:type="spellStart"/>
      <w:r w:rsidRPr="001F2DF6">
        <w:t>Юрайт</w:t>
      </w:r>
      <w:proofErr w:type="spellEnd"/>
      <w:r w:rsidRPr="001F2DF6">
        <w:t xml:space="preserve">» [Электронный ресурс]: электронно-библиотечная система. – URL: </w:t>
      </w:r>
      <w:hyperlink r:id="rId22" w:history="1">
        <w:r w:rsidRPr="001F2DF6">
          <w:rPr>
            <w:rStyle w:val="a9"/>
          </w:rPr>
          <w:t>http://biblio-online.ru</w:t>
        </w:r>
      </w:hyperlink>
      <w:r w:rsidRPr="001F2DF6">
        <w:t xml:space="preserve"> </w:t>
      </w:r>
    </w:p>
    <w:p w:rsidR="009231DC" w:rsidRPr="001F2DF6" w:rsidRDefault="009231DC" w:rsidP="009231DC">
      <w:pPr>
        <w:ind w:firstLine="426"/>
        <w:jc w:val="both"/>
      </w:pPr>
      <w:r w:rsidRPr="001F2DF6">
        <w:rPr>
          <w:b/>
        </w:rPr>
        <w:t xml:space="preserve">- </w:t>
      </w:r>
      <w:r w:rsidRPr="001F2DF6">
        <w:t xml:space="preserve">Университетская библиотека </w:t>
      </w:r>
      <w:proofErr w:type="spellStart"/>
      <w:r w:rsidRPr="001F2DF6">
        <w:t>online</w:t>
      </w:r>
      <w:proofErr w:type="spellEnd"/>
      <w:r w:rsidRPr="001F2DF6">
        <w:t>.</w:t>
      </w:r>
      <w:r w:rsidRPr="001F2DF6">
        <w:rPr>
          <w:b/>
        </w:rPr>
        <w:t xml:space="preserve"> – </w:t>
      </w:r>
      <w:r w:rsidRPr="001F2DF6">
        <w:t xml:space="preserve">[Электронный ресурс]: электронно-библиотечная система. – URL: </w:t>
      </w:r>
      <w:hyperlink r:id="rId23" w:history="1">
        <w:r w:rsidRPr="001F2DF6">
          <w:rPr>
            <w:rStyle w:val="a9"/>
          </w:rPr>
          <w:t>http://www.biblioclub.ru</w:t>
        </w:r>
      </w:hyperlink>
      <w:r w:rsidRPr="001F2DF6">
        <w:t xml:space="preserve">. </w:t>
      </w:r>
    </w:p>
    <w:p w:rsidR="009231DC" w:rsidRPr="001F2DF6" w:rsidRDefault="009231DC" w:rsidP="009231DC">
      <w:pPr>
        <w:ind w:firstLine="426"/>
        <w:jc w:val="both"/>
      </w:pPr>
      <w:r w:rsidRPr="001F2DF6">
        <w:t>Каталоги ссылок: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«Психологическая литература в Интернете» [Электронный ресурс]. — Режим доступа: </w:t>
      </w:r>
      <w:hyperlink r:id="rId24" w:history="1">
        <w:r w:rsidRPr="001F2DF6">
          <w:rPr>
            <w:rStyle w:val="a9"/>
          </w:rPr>
          <w:t>http://www.psy.msu.ru/links/liter.html</w:t>
        </w:r>
      </w:hyperlink>
      <w:r w:rsidRPr="001F2DF6">
        <w:t xml:space="preserve">, который размещен на сайте факультета психологии МГУ им. М. В. Ломоносова. 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Каталог архивов сайтов и книг </w:t>
      </w:r>
      <w:proofErr w:type="spellStart"/>
      <w:r w:rsidRPr="001F2DF6">
        <w:t>ZipSites.ru</w:t>
      </w:r>
      <w:proofErr w:type="spellEnd"/>
      <w:r w:rsidRPr="001F2DF6">
        <w:t xml:space="preserve"> [Электронный ресурс]. — Режим доступа: </w:t>
      </w:r>
      <w:hyperlink r:id="rId25" w:history="1">
        <w:r w:rsidRPr="001F2DF6">
          <w:rPr>
            <w:rStyle w:val="a9"/>
          </w:rPr>
          <w:t>http://www.zipsites.ru/psy/psylib/</w:t>
        </w:r>
      </w:hyperlink>
      <w:r w:rsidRPr="001F2DF6">
        <w:t xml:space="preserve">. Рассортированные сайты по основным отраслям науки и общественной практики. 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«Информационная сеть Российской психологии» </w:t>
      </w:r>
      <w:proofErr w:type="spellStart"/>
      <w:r w:rsidRPr="001F2DF6">
        <w:t>Psinet</w:t>
      </w:r>
      <w:proofErr w:type="spellEnd"/>
      <w:r w:rsidRPr="001F2DF6">
        <w:t xml:space="preserve"> [Электронный ресурс]. — Режим доступа: </w:t>
      </w:r>
      <w:hyperlink r:id="rId26" w:history="1">
        <w:r w:rsidRPr="001F2DF6">
          <w:rPr>
            <w:rStyle w:val="a9"/>
          </w:rPr>
          <w:t>http://www.psi-net.ru</w:t>
        </w:r>
      </w:hyperlink>
      <w:r w:rsidRPr="001F2DF6"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«Психологическая лаборатория» [Электронный ресурс]. — Режим доступа: </w:t>
      </w:r>
      <w:hyperlink r:id="rId27" w:history="1">
        <w:r w:rsidRPr="001F2DF6">
          <w:rPr>
            <w:rStyle w:val="a9"/>
          </w:rPr>
          <w:t>http://vch.narod.ru</w:t>
        </w:r>
      </w:hyperlink>
      <w:r w:rsidRPr="001F2DF6">
        <w:t xml:space="preserve"> порадует всех тех, кто решил самым серьезным образом приобщиться к психологической науке. 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8" w:history="1">
        <w:r w:rsidRPr="001F2DF6">
          <w:rPr>
            <w:rStyle w:val="a9"/>
          </w:rPr>
          <w:t>http://www.epsy.ru/</w:t>
        </w:r>
      </w:hyperlink>
      <w:r w:rsidRPr="001F2DF6">
        <w:t xml:space="preserve"> — Сайт </w:t>
      </w:r>
      <w:r w:rsidRPr="001F2DF6">
        <w:lastRenderedPageBreak/>
        <w:t xml:space="preserve">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9231DC" w:rsidRPr="001F2DF6" w:rsidRDefault="009231DC" w:rsidP="009231DC">
      <w:pPr>
        <w:ind w:firstLine="426"/>
        <w:jc w:val="both"/>
      </w:pPr>
      <w:r w:rsidRPr="001F2DF6">
        <w:t xml:space="preserve">Создатели сайта «Зеркало» [Электронный ресурс]. — Режим доступа: </w:t>
      </w:r>
      <w:hyperlink r:id="rId29" w:history="1">
        <w:r w:rsidRPr="001F2DF6">
          <w:rPr>
            <w:rStyle w:val="a9"/>
          </w:rPr>
          <w:t>http://www.zercalo.ru</w:t>
        </w:r>
      </w:hyperlink>
      <w:r w:rsidRPr="001F2DF6">
        <w:t xml:space="preserve"> — 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1F2DF6">
        <w:t>интернет-каталоги</w:t>
      </w:r>
      <w:proofErr w:type="spellEnd"/>
      <w:proofErr w:type="gramEnd"/>
      <w:r w:rsidRPr="001F2DF6">
        <w:t xml:space="preserve"> по психологии. </w:t>
      </w:r>
    </w:p>
    <w:p w:rsidR="009231DC" w:rsidRPr="001F2DF6" w:rsidRDefault="009231DC" w:rsidP="009231DC">
      <w:pPr>
        <w:ind w:firstLine="426"/>
        <w:jc w:val="both"/>
      </w:pPr>
    </w:p>
    <w:p w:rsidR="007A00A8" w:rsidRDefault="007A00A8" w:rsidP="007A00A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7A00A8" w:rsidRDefault="007A00A8" w:rsidP="007A00A8">
      <w:pPr>
        <w:ind w:firstLine="709"/>
        <w:jc w:val="both"/>
      </w:pPr>
    </w:p>
    <w:p w:rsidR="007A00A8" w:rsidRDefault="007A00A8" w:rsidP="007A00A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>
        <w:t>мультимедийным</w:t>
      </w:r>
      <w:proofErr w:type="spellEnd"/>
      <w:r>
        <w:t xml:space="preserve"> оборудованием. </w:t>
      </w:r>
    </w:p>
    <w:p w:rsidR="007A00A8" w:rsidRDefault="007A00A8" w:rsidP="007A00A8">
      <w:pPr>
        <w:pStyle w:val="aa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7A00A8" w:rsidRPr="000E7FF5" w:rsidRDefault="007A00A8" w:rsidP="007A00A8">
      <w:pPr>
        <w:pStyle w:val="aa"/>
        <w:numPr>
          <w:ilvl w:val="0"/>
          <w:numId w:val="8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7A00A8" w:rsidRPr="000E7FF5" w:rsidRDefault="007A00A8" w:rsidP="007A00A8">
      <w:pPr>
        <w:pStyle w:val="aa"/>
        <w:numPr>
          <w:ilvl w:val="0"/>
          <w:numId w:val="8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7A00A8" w:rsidRPr="00AA55F7" w:rsidRDefault="007A00A8" w:rsidP="007A00A8">
      <w:pPr>
        <w:pStyle w:val="aa"/>
        <w:numPr>
          <w:ilvl w:val="0"/>
          <w:numId w:val="8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7A00A8" w:rsidRPr="000E7FF5" w:rsidRDefault="007A00A8" w:rsidP="007A00A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 xml:space="preserve">Перечень </w:t>
      </w:r>
      <w:proofErr w:type="gramStart"/>
      <w:r w:rsidRPr="000E7FF5">
        <w:rPr>
          <w:i/>
          <w:iCs/>
          <w:color w:val="000000"/>
          <w:sz w:val="23"/>
          <w:szCs w:val="23"/>
        </w:rPr>
        <w:t>ПО</w:t>
      </w:r>
      <w:proofErr w:type="gramEnd"/>
      <w:r w:rsidRPr="000E7FF5">
        <w:rPr>
          <w:i/>
          <w:iCs/>
          <w:color w:val="000000"/>
          <w:sz w:val="23"/>
          <w:szCs w:val="23"/>
        </w:rPr>
        <w:t xml:space="preserve"> в свободном доступе:</w:t>
      </w:r>
    </w:p>
    <w:p w:rsidR="007A00A8" w:rsidRPr="007E04C5" w:rsidRDefault="007A00A8" w:rsidP="007A00A8">
      <w:pPr>
        <w:pStyle w:val="a3"/>
        <w:numPr>
          <w:ilvl w:val="0"/>
          <w:numId w:val="9"/>
        </w:numPr>
        <w:spacing w:after="0" w:line="240" w:lineRule="auto"/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7A00A8" w:rsidRPr="007E04C5" w:rsidRDefault="007A00A8" w:rsidP="007A00A8">
      <w:pPr>
        <w:pStyle w:val="a3"/>
        <w:numPr>
          <w:ilvl w:val="0"/>
          <w:numId w:val="9"/>
        </w:numPr>
        <w:spacing w:after="0" w:line="240" w:lineRule="auto"/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7A00A8" w:rsidRPr="007E04C5" w:rsidRDefault="007A00A8" w:rsidP="007A00A8">
      <w:pPr>
        <w:pStyle w:val="a3"/>
        <w:numPr>
          <w:ilvl w:val="0"/>
          <w:numId w:val="9"/>
        </w:numPr>
        <w:spacing w:after="0" w:line="240" w:lineRule="auto"/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7A00A8" w:rsidRPr="007E04C5" w:rsidRDefault="007A00A8" w:rsidP="007A00A8">
      <w:pPr>
        <w:pStyle w:val="a3"/>
        <w:numPr>
          <w:ilvl w:val="0"/>
          <w:numId w:val="9"/>
        </w:numPr>
        <w:spacing w:after="0" w:line="240" w:lineRule="auto"/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7A00A8" w:rsidRPr="007E04C5" w:rsidRDefault="007A00A8" w:rsidP="007A00A8">
      <w:pPr>
        <w:pStyle w:val="a3"/>
        <w:numPr>
          <w:ilvl w:val="0"/>
          <w:numId w:val="9"/>
        </w:numPr>
        <w:spacing w:after="0" w:line="240" w:lineRule="auto"/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7A00A8" w:rsidRPr="000E7FF5" w:rsidRDefault="007A00A8" w:rsidP="007A00A8">
      <w:pPr>
        <w:ind w:firstLine="709"/>
        <w:jc w:val="both"/>
        <w:rPr>
          <w:lang w:val="en-US"/>
        </w:rPr>
      </w:pPr>
    </w:p>
    <w:p w:rsidR="003E3919" w:rsidRDefault="003E3919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5D3BD1" w:rsidRDefault="005D3BD1" w:rsidP="00455EFF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D3BD1" w:rsidSect="00E628A7">
          <w:headerReference w:type="even" r:id="rId30"/>
          <w:headerReference w:type="default" r:id="rId31"/>
          <w:footerReference w:type="default" r:id="rId32"/>
          <w:headerReference w:type="first" r:id="rId33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95797F" w:rsidRDefault="0095797F"/>
    <w:sectPr w:rsidR="0095797F" w:rsidSect="009F14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7B3" w:rsidRDefault="000C57B3" w:rsidP="006D0AF9">
      <w:r>
        <w:separator/>
      </w:r>
    </w:p>
  </w:endnote>
  <w:endnote w:type="continuationSeparator" w:id="0">
    <w:p w:rsidR="000C57B3" w:rsidRDefault="000C57B3" w:rsidP="006D0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FF" w:rsidRDefault="00455E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55EFF" w:rsidRDefault="00455E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7B3" w:rsidRDefault="000C57B3" w:rsidP="006D0AF9">
      <w:r>
        <w:separator/>
      </w:r>
    </w:p>
  </w:footnote>
  <w:footnote w:type="continuationSeparator" w:id="0">
    <w:p w:rsidR="000C57B3" w:rsidRDefault="000C57B3" w:rsidP="006D0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FF" w:rsidRDefault="00C976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455EFF">
      <w:rPr>
        <w:color w:val="000000"/>
      </w:rPr>
      <w:instrText>PAGE</w:instrText>
    </w:r>
    <w:r>
      <w:rPr>
        <w:color w:val="000000"/>
      </w:rPr>
      <w:fldChar w:fldCharType="end"/>
    </w:r>
  </w:p>
  <w:p w:rsidR="00455EFF" w:rsidRDefault="00455E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FF" w:rsidRDefault="00455E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FF" w:rsidRDefault="00455E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624"/>
    <w:multiLevelType w:val="hybridMultilevel"/>
    <w:tmpl w:val="4564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7D57D9"/>
    <w:multiLevelType w:val="hybridMultilevel"/>
    <w:tmpl w:val="B114D070"/>
    <w:lvl w:ilvl="0" w:tplc="7624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0A51B4"/>
    <w:multiLevelType w:val="hybridMultilevel"/>
    <w:tmpl w:val="3B082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406D6579"/>
    <w:multiLevelType w:val="hybridMultilevel"/>
    <w:tmpl w:val="21787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D6352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97F"/>
    <w:rsid w:val="000324A0"/>
    <w:rsid w:val="000519E8"/>
    <w:rsid w:val="00076F18"/>
    <w:rsid w:val="000C57B3"/>
    <w:rsid w:val="0013567F"/>
    <w:rsid w:val="001C643E"/>
    <w:rsid w:val="00217B9A"/>
    <w:rsid w:val="00232C45"/>
    <w:rsid w:val="002966FE"/>
    <w:rsid w:val="00364FBE"/>
    <w:rsid w:val="003E3919"/>
    <w:rsid w:val="00455EFF"/>
    <w:rsid w:val="0050304D"/>
    <w:rsid w:val="005D3BD1"/>
    <w:rsid w:val="00673E80"/>
    <w:rsid w:val="006A32B9"/>
    <w:rsid w:val="006D0AF9"/>
    <w:rsid w:val="00706B27"/>
    <w:rsid w:val="007A00A8"/>
    <w:rsid w:val="00896E24"/>
    <w:rsid w:val="008D595E"/>
    <w:rsid w:val="009231DC"/>
    <w:rsid w:val="0095797F"/>
    <w:rsid w:val="009C0E39"/>
    <w:rsid w:val="009F14D3"/>
    <w:rsid w:val="00A07C57"/>
    <w:rsid w:val="00A2211D"/>
    <w:rsid w:val="00A22F0A"/>
    <w:rsid w:val="00C9767B"/>
    <w:rsid w:val="00CB352E"/>
    <w:rsid w:val="00CE0DD7"/>
    <w:rsid w:val="00DF2150"/>
    <w:rsid w:val="00E957C4"/>
    <w:rsid w:val="00FD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79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u-RU" w:eastAsia="ru-RU"/>
    </w:rPr>
  </w:style>
  <w:style w:type="paragraph" w:customStyle="1" w:styleId="1">
    <w:name w:val="Обычный1"/>
    <w:rsid w:val="0045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0304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8">
    <w:name w:val="Основной текст (8)"/>
    <w:basedOn w:val="a0"/>
    <w:rsid w:val="00E957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E957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E957C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semiHidden/>
    <w:rsid w:val="00E957C4"/>
    <w:rPr>
      <w:rFonts w:eastAsiaTheme="minorEastAsia"/>
      <w:lang w:val="ru-RU" w:eastAsia="ru-RU"/>
    </w:rPr>
  </w:style>
  <w:style w:type="character" w:styleId="a6">
    <w:name w:val="Strong"/>
    <w:basedOn w:val="a0"/>
    <w:uiPriority w:val="22"/>
    <w:qFormat/>
    <w:rsid w:val="00E957C4"/>
    <w:rPr>
      <w:b/>
      <w:bCs/>
    </w:rPr>
  </w:style>
  <w:style w:type="paragraph" w:customStyle="1" w:styleId="p18">
    <w:name w:val="p18"/>
    <w:basedOn w:val="a"/>
    <w:rsid w:val="00E957C4"/>
    <w:pPr>
      <w:spacing w:before="100" w:beforeAutospacing="1" w:after="100" w:afterAutospacing="1"/>
    </w:pPr>
  </w:style>
  <w:style w:type="paragraph" w:styleId="a7">
    <w:name w:val="Title"/>
    <w:basedOn w:val="a"/>
    <w:link w:val="a8"/>
    <w:uiPriority w:val="99"/>
    <w:qFormat/>
    <w:rsid w:val="00DF2150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rsid w:val="00DF215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5D3BD1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D3BD1"/>
    <w:rPr>
      <w:rFonts w:eastAsiaTheme="minorEastAsia"/>
      <w:lang w:val="ru-RU" w:eastAsia="ru-RU"/>
    </w:rPr>
  </w:style>
  <w:style w:type="character" w:customStyle="1" w:styleId="3">
    <w:name w:val="Основной текст (3)"/>
    <w:basedOn w:val="a0"/>
    <w:rsid w:val="009231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9">
    <w:name w:val="Hyperlink"/>
    <w:basedOn w:val="a0"/>
    <w:uiPriority w:val="99"/>
    <w:rsid w:val="009231DC"/>
    <w:rPr>
      <w:color w:val="0000FF"/>
      <w:u w:val="single"/>
    </w:rPr>
  </w:style>
  <w:style w:type="paragraph" w:styleId="aa">
    <w:name w:val="Normal (Web)"/>
    <w:basedOn w:val="a"/>
    <w:uiPriority w:val="99"/>
    <w:rsid w:val="007A00A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" TargetMode="External"/><Relationship Id="rId13" Type="http://schemas.openxmlformats.org/officeDocument/2006/relationships/hyperlink" Target="https://urait.ru/bcode/451291" TargetMode="External"/><Relationship Id="rId18" Type="http://schemas.openxmlformats.org/officeDocument/2006/relationships/hyperlink" Target="https://urait.ru/bcode/455716" TargetMode="External"/><Relationship Id="rId26" Type="http://schemas.openxmlformats.org/officeDocument/2006/relationships/hyperlink" Target="http://www.psi-ne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dvs.rsl.ru/" TargetMode="External"/><Relationship Id="rId12" Type="http://schemas.openxmlformats.org/officeDocument/2006/relationships/hyperlink" Target="https://www.biblio-online.ru/book/organizacionnaya-psihologiya-431983" TargetMode="External"/><Relationship Id="rId17" Type="http://schemas.openxmlformats.org/officeDocument/2006/relationships/hyperlink" Target="https://urait.ru/bcode/450440" TargetMode="External"/><Relationship Id="rId25" Type="http://schemas.openxmlformats.org/officeDocument/2006/relationships/hyperlink" Target="http://www.zipsites.ru/psy/psylib/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urait.ru/bcode/450529" TargetMode="External"/><Relationship Id="rId20" Type="http://schemas.openxmlformats.org/officeDocument/2006/relationships/hyperlink" Target="https://urait.ru/bcode/454771" TargetMode="External"/><Relationship Id="rId29" Type="http://schemas.openxmlformats.org/officeDocument/2006/relationships/hyperlink" Target="http://www.zercal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/" TargetMode="External"/><Relationship Id="rId24" Type="http://schemas.openxmlformats.org/officeDocument/2006/relationships/hyperlink" Target="http://www.psy.msu.ru/links/liter.html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0247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www.epsy.ru/" TargetMode="External"/><Relationship Id="rId10" Type="http://schemas.openxmlformats.org/officeDocument/2006/relationships/hyperlink" Target="https://dlib.eastview.com/" TargetMode="External"/><Relationship Id="rId19" Type="http://schemas.openxmlformats.org/officeDocument/2006/relationships/hyperlink" Target="https://urait.ru/bcode/450368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Relationship Id="rId14" Type="http://schemas.openxmlformats.org/officeDocument/2006/relationships/hyperlink" Target="https://urait.ru/bcode/451289" TargetMode="External"/><Relationship Id="rId22" Type="http://schemas.openxmlformats.org/officeDocument/2006/relationships/hyperlink" Target="http://biblio-online.ru" TargetMode="External"/><Relationship Id="rId27" Type="http://schemas.openxmlformats.org/officeDocument/2006/relationships/hyperlink" Target="http://vch.narod.ru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5194</Words>
  <Characters>29608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27</cp:revision>
  <dcterms:created xsi:type="dcterms:W3CDTF">2021-09-16T17:12:00Z</dcterms:created>
  <dcterms:modified xsi:type="dcterms:W3CDTF">2021-09-16T18:23:00Z</dcterms:modified>
</cp:coreProperties>
</file>