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Психодиагностика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7F257D" w:rsidRPr="00106CDA" w:rsidRDefault="006B1DF1" w:rsidP="007F257D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7F257D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7F257D">
        <w:rPr>
          <w:rFonts w:ascii="Times New Roman" w:eastAsia="Calibri" w:hAnsi="Times New Roman" w:cs="Times New Roman"/>
          <w:lang w:eastAsia="en-US"/>
        </w:rPr>
        <w:t>37.03.01</w:t>
      </w:r>
      <w:r w:rsidR="007F257D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7F257D">
        <w:rPr>
          <w:rFonts w:ascii="Times New Roman" w:eastAsia="Calibri" w:hAnsi="Times New Roman" w:cs="Times New Roman"/>
          <w:lang w:eastAsia="en-US"/>
        </w:rPr>
        <w:t>Психология</w:t>
      </w:r>
      <w:r w:rsidR="007F257D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7F257D">
        <w:rPr>
          <w:rFonts w:ascii="Times New Roman" w:eastAsia="Calibri" w:hAnsi="Times New Roman" w:cs="Times New Roman"/>
          <w:lang w:eastAsia="en-US"/>
        </w:rPr>
        <w:t xml:space="preserve"> 29.07.2020 </w:t>
      </w:r>
      <w:r w:rsidR="007F257D" w:rsidRPr="00106CDA">
        <w:rPr>
          <w:rFonts w:ascii="Times New Roman" w:eastAsia="Calibri" w:hAnsi="Times New Roman" w:cs="Times New Roman"/>
          <w:lang w:eastAsia="en-US"/>
        </w:rPr>
        <w:t xml:space="preserve">г. N </w:t>
      </w:r>
      <w:r w:rsidR="007F257D">
        <w:rPr>
          <w:rFonts w:ascii="Times New Roman" w:eastAsia="Calibri" w:hAnsi="Times New Roman" w:cs="Times New Roman"/>
          <w:lang w:eastAsia="en-US"/>
        </w:rPr>
        <w:t>839</w:t>
      </w:r>
      <w:r w:rsidR="007F257D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7F257D">
        <w:rPr>
          <w:rFonts w:ascii="Times New Roman" w:eastAsia="Calibri" w:hAnsi="Times New Roman" w:cs="Times New Roman"/>
          <w:lang w:eastAsia="en-US"/>
        </w:rPr>
        <w:t>37.03.01</w:t>
      </w:r>
      <w:r w:rsidR="007F257D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7F257D">
        <w:rPr>
          <w:rFonts w:ascii="Times New Roman" w:eastAsia="Calibri" w:hAnsi="Times New Roman" w:cs="Times New Roman"/>
          <w:lang w:eastAsia="en-US"/>
        </w:rPr>
        <w:t xml:space="preserve">Психология, </w:t>
      </w:r>
      <w:r w:rsidR="007F257D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7F257D">
        <w:rPr>
          <w:rFonts w:ascii="Times New Roman" w:eastAsia="Calibri" w:hAnsi="Times New Roman" w:cs="Times New Roman"/>
          <w:lang w:eastAsia="en-US"/>
        </w:rPr>
        <w:t>№ 11 от 29.04.2021</w:t>
      </w:r>
      <w:r w:rsidR="007F257D" w:rsidRPr="00106CDA">
        <w:rPr>
          <w:rFonts w:ascii="Times New Roman" w:eastAsia="Calibri" w:hAnsi="Times New Roman" w:cs="Times New Roman"/>
          <w:lang w:eastAsia="en-US"/>
        </w:rPr>
        <w:t>)</w:t>
      </w:r>
    </w:p>
    <w:p w:rsidR="007F257D" w:rsidRPr="00106CDA" w:rsidRDefault="007F257D" w:rsidP="007F257D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7F257D" w:rsidRPr="00106CDA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106CDA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</w:t>
      </w:r>
      <w:r>
        <w:rPr>
          <w:rFonts w:eastAsia="Calibri"/>
          <w:color w:val="000000"/>
          <w:lang w:eastAsia="en-US"/>
        </w:rPr>
        <w:t>и</w:t>
      </w:r>
      <w:r w:rsidRPr="00106CDA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proofErr w:type="spellStart"/>
      <w:r w:rsidRPr="007F257D">
        <w:rPr>
          <w:rFonts w:eastAsia="Calibri"/>
          <w:color w:val="000000"/>
          <w:lang w:eastAsia="en-US"/>
        </w:rPr>
        <w:t>Худалова</w:t>
      </w:r>
      <w:proofErr w:type="spellEnd"/>
      <w:r w:rsidRPr="007F257D">
        <w:rPr>
          <w:rFonts w:eastAsia="Calibri"/>
          <w:color w:val="000000"/>
          <w:lang w:eastAsia="en-US"/>
        </w:rPr>
        <w:t xml:space="preserve"> М.З.</w:t>
      </w:r>
      <w:r>
        <w:rPr>
          <w:rFonts w:eastAsia="Calibri"/>
          <w:color w:val="000000"/>
          <w:lang w:eastAsia="en-US"/>
        </w:rPr>
        <w:t>,  доцент кафедры психологии,  Дреева С.В. доцент кафедры психологии</w:t>
      </w:r>
    </w:p>
    <w:p w:rsidR="007F257D" w:rsidRPr="00106CDA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106CDA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Психологии</w:t>
      </w: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03.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5</w:t>
      </w:r>
      <w:r w:rsidRPr="00257E99">
        <w:rPr>
          <w:rFonts w:eastAsia="Calibri"/>
          <w:color w:val="000000"/>
          <w:lang w:eastAsia="en-US"/>
        </w:rPr>
        <w:t>).</w:t>
      </w: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</w:t>
      </w:r>
      <w:r>
        <w:rPr>
          <w:rFonts w:eastAsia="Calibri"/>
          <w:color w:val="000000"/>
          <w:lang w:eastAsia="en-US"/>
        </w:rPr>
        <w:t xml:space="preserve"> </w:t>
      </w:r>
      <w:r w:rsidRPr="00752E78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752E78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</w:p>
    <w:p w:rsidR="007F257D" w:rsidRPr="00257E99" w:rsidRDefault="007F257D" w:rsidP="007F257D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03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 xml:space="preserve"> 8</w:t>
      </w:r>
      <w:r w:rsidRPr="00257E99">
        <w:rPr>
          <w:rFonts w:eastAsia="Calibri"/>
          <w:color w:val="000000"/>
          <w:lang w:eastAsia="en-US"/>
        </w:rPr>
        <w:t>)</w:t>
      </w:r>
    </w:p>
    <w:p w:rsidR="007F257D" w:rsidRPr="00257E99" w:rsidRDefault="007F257D" w:rsidP="007F257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F257D" w:rsidRPr="00257E99" w:rsidRDefault="007F257D" w:rsidP="007F257D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</w:t>
      </w:r>
      <w:r>
        <w:rPr>
          <w:rFonts w:eastAsia="Calibri"/>
          <w:lang w:eastAsia="en-US"/>
        </w:rPr>
        <w:t xml:space="preserve">  </w:t>
      </w:r>
      <w:r w:rsidRPr="00752E78">
        <w:rPr>
          <w:rFonts w:eastAsia="Calibri"/>
          <w:u w:val="single"/>
          <w:lang w:eastAsia="en-US"/>
        </w:rPr>
        <w:t xml:space="preserve">Ф.Р. </w:t>
      </w:r>
      <w:proofErr w:type="spellStart"/>
      <w:r w:rsidRPr="00752E78">
        <w:rPr>
          <w:rFonts w:eastAsia="Calibri"/>
          <w:u w:val="single"/>
          <w:lang w:eastAsia="en-US"/>
        </w:rPr>
        <w:t>Бирагова</w:t>
      </w:r>
      <w:proofErr w:type="spellEnd"/>
    </w:p>
    <w:p w:rsidR="007F257D" w:rsidRPr="00257E99" w:rsidRDefault="007F257D" w:rsidP="007F257D">
      <w:pPr>
        <w:spacing w:after="160" w:line="259" w:lineRule="auto"/>
        <w:rPr>
          <w:rFonts w:eastAsia="Calibri"/>
          <w:lang w:eastAsia="en-US"/>
        </w:rPr>
      </w:pPr>
    </w:p>
    <w:p w:rsidR="007F257D" w:rsidRPr="00257E99" w:rsidRDefault="007F257D" w:rsidP="007F257D">
      <w:pPr>
        <w:spacing w:after="160" w:line="259" w:lineRule="auto"/>
        <w:rPr>
          <w:rFonts w:eastAsia="Calibri"/>
          <w:lang w:eastAsia="en-US"/>
        </w:rPr>
      </w:pPr>
    </w:p>
    <w:p w:rsidR="007F257D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Pr="0031493E" w:rsidRDefault="007F257D" w:rsidP="007F257D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7F257D" w:rsidRPr="00B0554C" w:rsidRDefault="007F257D" w:rsidP="007F257D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Pr="00B0554C">
        <w:rPr>
          <w:rFonts w:eastAsia="Calibri"/>
          <w:i/>
          <w:color w:val="000000"/>
          <w:lang w:eastAsia="en-US"/>
        </w:rPr>
        <w:t xml:space="preserve"> приказом СОГУ от  30.04.2021, № 106  . </w:t>
      </w:r>
    </w:p>
    <w:p w:rsidR="001B1281" w:rsidRDefault="001B1281" w:rsidP="007F257D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58464C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1B1281" w:rsidRDefault="0097191D" w:rsidP="005618A9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Психодиагностика</w:t>
      </w:r>
      <w:r w:rsidRPr="006233F4">
        <w:t xml:space="preserve">» </w:t>
      </w:r>
      <w:r w:rsidR="005618A9" w:rsidRPr="006A52D5">
        <w:t>формирование представлений о теоретических, прикладных и инструментальных аспектах психодиагностики как научной и практической области психологических знаний, а также актуальных проблемах, задачах и перспективах развития современной психодиагностики, понимания роли и функций психодиагностики в профессиональной психологической деятельности</w:t>
      </w:r>
    </w:p>
    <w:p w:rsidR="005618A9" w:rsidRDefault="005618A9" w:rsidP="005618A9">
      <w:pPr>
        <w:ind w:firstLine="709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Психодиагностика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Б1.О.11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осуществлять научное исследование в сфере профессиональной деятельности на основе современной методологии (ОПК-1);</w:t>
      </w:r>
    </w:p>
    <w:p w:rsidR="00021807" w:rsidRPr="00153C5B" w:rsidRDefault="00497A45">
      <w:pPr>
        <w:spacing w:line="259" w:lineRule="auto"/>
        <w:ind w:left="1"/>
      </w:pPr>
      <w:r>
        <w:tab/>
        <w:t>Способен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 (ОПК-2);</w:t>
      </w:r>
    </w:p>
    <w:p w:rsidR="00021807" w:rsidRPr="00153C5B" w:rsidRDefault="00497A45">
      <w:pPr>
        <w:spacing w:line="259" w:lineRule="auto"/>
        <w:ind w:left="1"/>
      </w:pPr>
      <w:r>
        <w:tab/>
        <w:t>Способен выбирать адекватные, надежные и валидные методы 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  (ОПК-3).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2227"/>
        <w:gridCol w:w="2225"/>
        <w:gridCol w:w="2225"/>
        <w:gridCol w:w="2227"/>
      </w:tblGrid>
      <w:tr w:rsidR="00497A45" w:rsidRPr="00455A8E" w:rsidTr="005618A9">
        <w:trPr>
          <w:trHeight w:val="257"/>
        </w:trPr>
        <w:tc>
          <w:tcPr>
            <w:tcW w:w="1630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lastRenderedPageBreak/>
              <w:t>Компетенции</w:t>
            </w:r>
          </w:p>
        </w:tc>
        <w:tc>
          <w:tcPr>
            <w:tcW w:w="3370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5618A9">
        <w:trPr>
          <w:trHeight w:val="525"/>
        </w:trPr>
        <w:tc>
          <w:tcPr>
            <w:tcW w:w="506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3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370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5618A9">
        <w:trPr>
          <w:trHeight w:val="435"/>
        </w:trPr>
        <w:tc>
          <w:tcPr>
            <w:tcW w:w="506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23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112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124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5618A9" w:rsidTr="005618A9">
        <w:tc>
          <w:tcPr>
            <w:tcW w:w="506" w:type="pct"/>
          </w:tcPr>
          <w:p w:rsidR="005618A9" w:rsidRDefault="005618A9">
            <w:r>
              <w:t>ОПК-1</w:t>
            </w:r>
          </w:p>
        </w:tc>
        <w:tc>
          <w:tcPr>
            <w:tcW w:w="1123" w:type="pct"/>
          </w:tcPr>
          <w:p w:rsidR="005618A9" w:rsidRPr="007F257D" w:rsidRDefault="005618A9">
            <w:proofErr w:type="gramStart"/>
            <w:r w:rsidRPr="007F257D">
              <w:t>Способен</w:t>
            </w:r>
            <w:proofErr w:type="gramEnd"/>
            <w:r w:rsidRPr="007F257D">
              <w:t xml:space="preserve"> осуществлять научное исследование в сфере профессиональной деятельности на основе современной методологии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способ</w:t>
            </w:r>
            <w:r>
              <w:t>ы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сфере профессиональной деятельности на основе современной методологии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осуществлять научное исследование в сфере профессиональной деятельности на основе современной методологии</w:t>
            </w:r>
          </w:p>
        </w:tc>
        <w:tc>
          <w:tcPr>
            <w:tcW w:w="1124" w:type="pct"/>
          </w:tcPr>
          <w:p w:rsidR="005618A9" w:rsidRPr="00A4611E" w:rsidRDefault="005618A9" w:rsidP="00D865FF">
            <w:r>
              <w:t>навыками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сфере профессиональной деятельности на основе современной методологии</w:t>
            </w:r>
          </w:p>
        </w:tc>
      </w:tr>
      <w:tr w:rsidR="005618A9" w:rsidTr="005618A9">
        <w:tc>
          <w:tcPr>
            <w:tcW w:w="506" w:type="pct"/>
          </w:tcPr>
          <w:p w:rsidR="005618A9" w:rsidRDefault="005618A9">
            <w:r>
              <w:t>ОПК-2</w:t>
            </w:r>
          </w:p>
        </w:tc>
        <w:tc>
          <w:tcPr>
            <w:tcW w:w="1123" w:type="pct"/>
          </w:tcPr>
          <w:p w:rsidR="005618A9" w:rsidRPr="007F257D" w:rsidRDefault="005618A9">
            <w:proofErr w:type="gramStart"/>
            <w:r w:rsidRPr="007F257D">
              <w:t>Способен</w:t>
            </w:r>
            <w:proofErr w:type="gramEnd"/>
            <w:r w:rsidRPr="007F257D">
              <w:t xml:space="preserve"> применять 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методы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с</w:t>
            </w:r>
            <w:r>
              <w:t>о</w:t>
            </w:r>
            <w:r w:rsidRPr="00A4611E">
              <w:t>б</w:t>
            </w:r>
            <w:r>
              <w:t>ирать</w:t>
            </w:r>
            <w:r w:rsidRPr="00A4611E">
              <w:t>, анализ</w:t>
            </w:r>
            <w:r>
              <w:t>ировать</w:t>
            </w:r>
            <w:r w:rsidRPr="00A4611E">
              <w:t xml:space="preserve"> и интерпрет</w:t>
            </w:r>
            <w:r>
              <w:t>ировать</w:t>
            </w:r>
            <w:r w:rsidRPr="00A4611E">
              <w:t xml:space="preserve"> эмпирически</w:t>
            </w:r>
            <w:r>
              <w:t>е</w:t>
            </w:r>
            <w:r w:rsidRPr="00A4611E">
              <w:t xml:space="preserve"> данны</w:t>
            </w:r>
            <w:r>
              <w:t>е</w:t>
            </w:r>
            <w:r w:rsidRPr="00A4611E">
              <w:t xml:space="preserve">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  <w:tc>
          <w:tcPr>
            <w:tcW w:w="1124" w:type="pct"/>
          </w:tcPr>
          <w:p w:rsidR="005618A9" w:rsidRPr="00A4611E" w:rsidRDefault="005618A9" w:rsidP="00D865FF">
            <w:r>
              <w:t>навыками</w:t>
            </w:r>
            <w:r w:rsidRPr="00A4611E">
              <w:t xml:space="preserve"> сбора, анализа и интерпретации эмпирических данных в соответствии с поставленной задачей, оценивать достоверность эмпирических данных и обоснованность выводов научных исследований</w:t>
            </w:r>
          </w:p>
        </w:tc>
      </w:tr>
      <w:tr w:rsidR="005618A9" w:rsidTr="005618A9">
        <w:tc>
          <w:tcPr>
            <w:tcW w:w="506" w:type="pct"/>
          </w:tcPr>
          <w:p w:rsidR="005618A9" w:rsidRDefault="005618A9">
            <w:r>
              <w:t>ОПК-3</w:t>
            </w:r>
          </w:p>
        </w:tc>
        <w:tc>
          <w:tcPr>
            <w:tcW w:w="1123" w:type="pct"/>
          </w:tcPr>
          <w:p w:rsidR="005618A9" w:rsidRPr="007F257D" w:rsidRDefault="005618A9">
            <w:r w:rsidRPr="007F257D">
              <w:t xml:space="preserve">Способен выбирать адекватные, надежные и валидные методы 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 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адекватны</w:t>
            </w:r>
            <w:r>
              <w:t>е</w:t>
            </w:r>
            <w:r w:rsidRPr="00A4611E">
              <w:t>, надежны</w:t>
            </w:r>
            <w:r>
              <w:t>е</w:t>
            </w:r>
            <w:r w:rsidRPr="00A4611E">
              <w:t xml:space="preserve"> и валидные методы количественной и качественной психологической оценки, </w:t>
            </w:r>
            <w:r>
              <w:t xml:space="preserve">способы </w:t>
            </w:r>
            <w:r w:rsidRPr="00A4611E">
              <w:t>организовывать сбор данных для решения задач психодиагностики в заданной области исследований и практики</w:t>
            </w:r>
          </w:p>
        </w:tc>
        <w:tc>
          <w:tcPr>
            <w:tcW w:w="1123" w:type="pct"/>
          </w:tcPr>
          <w:p w:rsidR="005618A9" w:rsidRPr="00A4611E" w:rsidRDefault="005618A9" w:rsidP="00D865FF">
            <w:r w:rsidRPr="00A4611E">
              <w:t>выбирать адекватные, надежные и валидные методы 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</w:t>
            </w:r>
          </w:p>
        </w:tc>
        <w:tc>
          <w:tcPr>
            <w:tcW w:w="1124" w:type="pct"/>
          </w:tcPr>
          <w:p w:rsidR="005618A9" w:rsidRPr="00A4611E" w:rsidRDefault="005618A9" w:rsidP="00D865FF">
            <w:r>
              <w:t xml:space="preserve">навыками </w:t>
            </w:r>
            <w:r w:rsidRPr="00A4611E">
              <w:t>выб</w:t>
            </w:r>
            <w:r>
              <w:t>ора</w:t>
            </w:r>
            <w:r w:rsidRPr="00A4611E">
              <w:t xml:space="preserve"> адекватны</w:t>
            </w:r>
            <w:r>
              <w:t>х</w:t>
            </w:r>
            <w:r w:rsidRPr="00A4611E">
              <w:t>, надежны</w:t>
            </w:r>
            <w:r>
              <w:t>х</w:t>
            </w:r>
            <w:r w:rsidRPr="00A4611E">
              <w:t xml:space="preserve"> и валидны</w:t>
            </w:r>
            <w:r>
              <w:t xml:space="preserve">х методов </w:t>
            </w:r>
            <w:r w:rsidRPr="00A4611E">
              <w:t>количественной и качественной психологической оценки, организовывать сбор данных для решения задач психодиагностики в заданной области исследований и практики</w:t>
            </w:r>
          </w:p>
        </w:tc>
      </w:tr>
    </w:tbl>
    <w:p w:rsidR="00745168" w:rsidRDefault="00745168" w:rsidP="00D067F0">
      <w:pPr>
        <w:widowControl w:val="0"/>
        <w:suppressAutoHyphens/>
        <w:ind w:firstLine="567"/>
        <w:jc w:val="both"/>
        <w:rPr>
          <w:bCs/>
        </w:rPr>
      </w:pPr>
    </w:p>
    <w:p w:rsidR="00745168" w:rsidRDefault="00745168" w:rsidP="00D067F0">
      <w:pPr>
        <w:widowControl w:val="0"/>
        <w:suppressAutoHyphens/>
        <w:ind w:firstLine="567"/>
        <w:jc w:val="both"/>
        <w:rPr>
          <w:bCs/>
        </w:rPr>
      </w:pPr>
    </w:p>
    <w:p w:rsid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lastRenderedPageBreak/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745168" w:rsidRPr="00D067F0" w:rsidRDefault="00745168" w:rsidP="00D067F0">
      <w:pPr>
        <w:widowControl w:val="0"/>
        <w:suppressAutoHyphens/>
        <w:ind w:firstLine="567"/>
        <w:jc w:val="both"/>
        <w:rPr>
          <w:bCs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2055"/>
        <w:gridCol w:w="585"/>
        <w:gridCol w:w="597"/>
        <w:gridCol w:w="2348"/>
        <w:gridCol w:w="734"/>
        <w:gridCol w:w="1321"/>
        <w:gridCol w:w="1459"/>
      </w:tblGrid>
      <w:tr w:rsidR="005618A9" w:rsidRPr="00C61C63" w:rsidTr="00931ECB">
        <w:trPr>
          <w:trHeight w:val="724"/>
        </w:trPr>
        <w:tc>
          <w:tcPr>
            <w:tcW w:w="303" w:type="pct"/>
            <w:vMerge w:val="restar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061" w:type="pct"/>
            <w:vMerge w:val="restar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610" w:type="pct"/>
            <w:gridSpan w:val="2"/>
          </w:tcPr>
          <w:p w:rsidR="005618A9" w:rsidRPr="00780230" w:rsidRDefault="005618A9" w:rsidP="00D865F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5618A9" w:rsidRPr="00780230" w:rsidRDefault="005618A9" w:rsidP="00D865F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91" w:type="pct"/>
            <w:gridSpan w:val="2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82" w:type="pct"/>
            <w:vMerge w:val="restar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754" w:type="pct"/>
            <w:vMerge w:val="restar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5618A9" w:rsidRPr="00C61C63" w:rsidTr="00931ECB">
        <w:trPr>
          <w:trHeight w:val="198"/>
        </w:trPr>
        <w:tc>
          <w:tcPr>
            <w:tcW w:w="303" w:type="pct"/>
            <w:vMerge/>
          </w:tcPr>
          <w:p w:rsidR="005618A9" w:rsidRPr="00780230" w:rsidRDefault="005618A9" w:rsidP="00D865FF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  <w:vMerge/>
          </w:tcPr>
          <w:p w:rsidR="005618A9" w:rsidRPr="00780230" w:rsidRDefault="005618A9" w:rsidP="00D865FF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02" w:type="pc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07" w:type="pct"/>
          </w:tcPr>
          <w:p w:rsidR="005618A9" w:rsidRPr="00780230" w:rsidRDefault="005618A9" w:rsidP="00D865FF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12" w:type="pc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79" w:type="pct"/>
          </w:tcPr>
          <w:p w:rsidR="005618A9" w:rsidRPr="00780230" w:rsidRDefault="005618A9" w:rsidP="00D865F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82" w:type="pct"/>
            <w:vMerge/>
          </w:tcPr>
          <w:p w:rsidR="005618A9" w:rsidRPr="00780230" w:rsidRDefault="005618A9" w:rsidP="00D865F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4" w:type="pct"/>
            <w:vMerge/>
          </w:tcPr>
          <w:p w:rsidR="005618A9" w:rsidRPr="00780230" w:rsidRDefault="005618A9" w:rsidP="00D865FF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780230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31ECB">
              <w:rPr>
                <w:rFonts w:ascii="Times New Roman" w:hAnsi="Times New Roman"/>
              </w:rPr>
              <w:t>П</w:t>
            </w:r>
            <w:r w:rsidRPr="00931EC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онятие </w:t>
            </w:r>
            <w:r w:rsidR="00931ECB" w:rsidRPr="00931EC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предмет </w:t>
            </w:r>
            <w:r w:rsidRPr="00931EC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психодиагностики. 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  <w:r w:rsidRPr="00931EC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Задачи современной психодиагностики. </w:t>
            </w:r>
            <w:bookmarkStart w:id="0" w:name="таблица"/>
            <w:bookmarkEnd w:id="0"/>
            <w:r w:rsidRPr="00931ECB">
              <w:rPr>
                <w:bCs/>
              </w:rPr>
              <w:t>История становления науки.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Устный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1"/>
              <w:widowControl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31EC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Профессионально-этические принципы психодиагностики. </w:t>
            </w: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Классификация методов психодиагностики.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10"/>
              <w:rPr>
                <w:sz w:val="24"/>
                <w:szCs w:val="24"/>
              </w:rPr>
            </w:pPr>
            <w:r w:rsidRPr="00931ECB">
              <w:rPr>
                <w:sz w:val="24"/>
                <w:szCs w:val="24"/>
              </w:rPr>
              <w:t xml:space="preserve">Морально-этические нормы работы </w:t>
            </w:r>
            <w:proofErr w:type="spellStart"/>
            <w:r w:rsidRPr="00931ECB">
              <w:rPr>
                <w:sz w:val="24"/>
                <w:szCs w:val="24"/>
              </w:rPr>
              <w:t>психодиагноста</w:t>
            </w:r>
            <w:proofErr w:type="spellEnd"/>
            <w:r w:rsidRPr="00931ECB">
              <w:rPr>
                <w:sz w:val="24"/>
                <w:szCs w:val="24"/>
              </w:rPr>
              <w:t>.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Письменный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3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Мало формализованные методы психодиагностики 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931ECB" w:rsidP="00931ECB">
            <w:pPr>
              <w:widowControl w:val="0"/>
              <w:tabs>
                <w:tab w:val="left" w:pos="8458"/>
              </w:tabs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Классификация мало формализованных методов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Контрольная работа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931ECB" w:rsidRPr="00C61C63" w:rsidTr="00931ECB">
        <w:trPr>
          <w:trHeight w:val="574"/>
        </w:trPr>
        <w:tc>
          <w:tcPr>
            <w:tcW w:w="303" w:type="pct"/>
          </w:tcPr>
          <w:p w:rsidR="00931ECB" w:rsidRPr="00C61C63" w:rsidRDefault="00931ECB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931ECB" w:rsidRPr="00931ECB" w:rsidRDefault="00931ECB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Стандартное </w:t>
            </w:r>
            <w:proofErr w:type="gramStart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аналитической</w:t>
            </w:r>
            <w:proofErr w:type="gramEnd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наблюдение</w:t>
            </w:r>
          </w:p>
        </w:tc>
        <w:tc>
          <w:tcPr>
            <w:tcW w:w="302" w:type="pct"/>
          </w:tcPr>
          <w:p w:rsidR="00931ECB" w:rsidRPr="00931ECB" w:rsidRDefault="00931ECB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931ECB" w:rsidRPr="00931ECB" w:rsidRDefault="00931ECB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931ECB" w:rsidRPr="00931ECB" w:rsidRDefault="00931ECB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Включенное наблюдение с рейтинг-</w:t>
            </w:r>
            <w:proofErr w:type="spellStart"/>
            <w:r w:rsidRPr="00931ECB">
              <w:rPr>
                <w:rFonts w:ascii="Times New Roman" w:hAnsi="Times New Roman" w:cs="Times New Roman"/>
                <w:bCs/>
                <w:sz w:val="24"/>
                <w:szCs w:val="24"/>
              </w:rPr>
              <w:t>шкалированием</w:t>
            </w:r>
            <w:proofErr w:type="spellEnd"/>
          </w:p>
        </w:tc>
        <w:tc>
          <w:tcPr>
            <w:tcW w:w="379" w:type="pct"/>
          </w:tcPr>
          <w:p w:rsidR="00931ECB" w:rsidRPr="00931ECB" w:rsidRDefault="00931ECB" w:rsidP="00931ECB">
            <w:pPr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931ECB" w:rsidRPr="00931ECB" w:rsidRDefault="00931ECB" w:rsidP="00931ECB">
            <w:pPr>
              <w:shd w:val="clear" w:color="auto" w:fill="FFFFFF"/>
            </w:pPr>
            <w:r w:rsidRPr="00931ECB">
              <w:t>Письменный опрос</w:t>
            </w:r>
          </w:p>
        </w:tc>
        <w:tc>
          <w:tcPr>
            <w:tcW w:w="754" w:type="pct"/>
          </w:tcPr>
          <w:p w:rsidR="00931ECB" w:rsidRPr="00931ECB" w:rsidRDefault="00931ECB" w:rsidP="00931ECB">
            <w:pPr>
              <w:jc w:val="center"/>
            </w:pPr>
            <w:r w:rsidRPr="00931ECB">
              <w:t>1,2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Fonts w:ascii="Times New Roman" w:hAnsi="Times New Roman"/>
                <w:bCs/>
              </w:rPr>
              <w:t>Диагностическое интервью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Беседа как психодиагностический метод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Устный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3,4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Fonts w:ascii="Times New Roman" w:hAnsi="Times New Roman"/>
                <w:bCs/>
              </w:rPr>
              <w:t xml:space="preserve"> Контент-анализ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 xml:space="preserve">Контент-анализ по </w:t>
            </w:r>
            <w:proofErr w:type="spellStart"/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Осгуду</w:t>
            </w:r>
            <w:proofErr w:type="spellEnd"/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2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Контрольная работа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Fonts w:ascii="Times New Roman" w:hAnsi="Times New Roman"/>
                <w:bCs/>
              </w:rPr>
              <w:t>Ролевая игра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Классификация психологических игр для психодиагностическ</w:t>
            </w:r>
            <w:r w:rsidRPr="00931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целей.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lastRenderedPageBreak/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Устный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Fonts w:ascii="Times New Roman" w:hAnsi="Times New Roman"/>
                <w:bCs/>
              </w:rPr>
              <w:t>Активный эксперимент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  <w:r w:rsidRPr="00931ECB">
              <w:t>Принципы экспериментального исследования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Письменный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2,3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Строго формализованные методы психодиагностики: психофизиологические методики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Аппаратурные и приборные методы психодиагностики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 xml:space="preserve">Доклад 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2,3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Опросники, анкеты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Опросы, принципы создания анкет.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r w:rsidRPr="00931ECB">
              <w:t>Контрольная работа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Тесты и т</w:t>
            </w:r>
            <w:r w:rsidRPr="00931ECB">
              <w:rPr>
                <w:rFonts w:ascii="Times New Roman" w:hAnsi="Times New Roman"/>
                <w:bCs/>
              </w:rPr>
              <w:t>естирование</w:t>
            </w: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  <w:r w:rsidRPr="00931ECB">
              <w:t>Виды тестовых методик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r w:rsidRPr="00931ECB">
              <w:t>Письменное задание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3</w:t>
            </w:r>
          </w:p>
        </w:tc>
      </w:tr>
      <w:tr w:rsidR="00D865FF" w:rsidRPr="00C61C63" w:rsidTr="00931ECB">
        <w:trPr>
          <w:trHeight w:val="574"/>
        </w:trPr>
        <w:tc>
          <w:tcPr>
            <w:tcW w:w="303" w:type="pct"/>
          </w:tcPr>
          <w:p w:rsidR="00D865FF" w:rsidRPr="00C61C63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Cs/>
              </w:rPr>
            </w:pPr>
            <w:r w:rsidRPr="00931ECB">
              <w:rPr>
                <w:rFonts w:ascii="Times New Roman" w:hAnsi="Times New Roman"/>
                <w:bCs/>
              </w:rPr>
              <w:t>Проективные методики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sz w:val="24"/>
                <w:szCs w:val="24"/>
              </w:rPr>
              <w:t>Графические, сюжетные игровые методы психодиагностики.</w:t>
            </w:r>
          </w:p>
          <w:p w:rsidR="00D865FF" w:rsidRPr="00931ECB" w:rsidRDefault="00D865FF" w:rsidP="00931ECB">
            <w:pPr>
              <w:widowControl w:val="0"/>
              <w:tabs>
                <w:tab w:val="left" w:pos="8458"/>
              </w:tabs>
            </w:pP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Контрольная работа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D865FF" w:rsidRPr="0017564D" w:rsidTr="00931ECB">
        <w:trPr>
          <w:trHeight w:val="503"/>
        </w:trPr>
        <w:tc>
          <w:tcPr>
            <w:tcW w:w="303" w:type="pct"/>
          </w:tcPr>
          <w:p w:rsidR="00D865FF" w:rsidRPr="00780230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Fonts w:ascii="Times New Roman" w:hAnsi="Times New Roman"/>
                <w:b/>
                <w:bCs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Требования к применению методик. </w:t>
            </w:r>
            <w:r w:rsidRPr="00931ECB">
              <w:rPr>
                <w:rFonts w:ascii="Times New Roman" w:hAnsi="Times New Roman"/>
                <w:bCs/>
              </w:rPr>
              <w:t>Требования к построению и проверке методик.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shd w:val="clear" w:color="auto" w:fill="FFFFFF"/>
              <w:jc w:val="both"/>
              <w:rPr>
                <w:bCs/>
              </w:rPr>
            </w:pPr>
            <w:r w:rsidRPr="00931ECB">
              <w:rPr>
                <w:bCs/>
              </w:rPr>
              <w:t>Стандартизация</w:t>
            </w:r>
          </w:p>
          <w:p w:rsidR="00D865FF" w:rsidRPr="00931ECB" w:rsidRDefault="00D865FF" w:rsidP="00931ECB">
            <w:pPr>
              <w:shd w:val="clear" w:color="auto" w:fill="FFFFFF"/>
              <w:jc w:val="both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Надежность. Типы надежности.</w:t>
            </w:r>
          </w:p>
          <w:p w:rsidR="00D865FF" w:rsidRPr="00931ECB" w:rsidRDefault="00D865FF" w:rsidP="00931ECB">
            <w:pPr>
              <w:shd w:val="clear" w:color="auto" w:fill="FFFFFF"/>
              <w:jc w:val="both"/>
            </w:pPr>
            <w:proofErr w:type="spellStart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Валидность</w:t>
            </w:r>
            <w:proofErr w:type="spellEnd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. Типы </w:t>
            </w:r>
            <w:proofErr w:type="spellStart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валидности</w:t>
            </w:r>
            <w:proofErr w:type="spellEnd"/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Устный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  <w:tr w:rsidR="00D865FF" w:rsidRPr="0017564D" w:rsidTr="00931ECB">
        <w:trPr>
          <w:trHeight w:val="503"/>
        </w:trPr>
        <w:tc>
          <w:tcPr>
            <w:tcW w:w="303" w:type="pct"/>
          </w:tcPr>
          <w:p w:rsidR="00D865FF" w:rsidRPr="00780230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HTML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Диагностический процесс как форма научного исследования 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shd w:val="clear" w:color="auto" w:fill="FFFFFF"/>
              <w:jc w:val="both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Переменные исследования.</w:t>
            </w:r>
          </w:p>
          <w:p w:rsidR="00D865FF" w:rsidRPr="00931ECB" w:rsidRDefault="00D865FF" w:rsidP="00931ECB">
            <w:pPr>
              <w:shd w:val="clear" w:color="auto" w:fill="FFFFFF"/>
              <w:jc w:val="both"/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Этапы диагностического процесса.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</w:pPr>
            <w:r w:rsidRPr="00931ECB">
              <w:t>Письменный опрос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3</w:t>
            </w:r>
          </w:p>
        </w:tc>
      </w:tr>
      <w:tr w:rsidR="00D865FF" w:rsidRPr="0017564D" w:rsidTr="00931ECB">
        <w:trPr>
          <w:trHeight w:val="503"/>
        </w:trPr>
        <w:tc>
          <w:tcPr>
            <w:tcW w:w="303" w:type="pct"/>
          </w:tcPr>
          <w:p w:rsidR="00D865FF" w:rsidRPr="00780230" w:rsidRDefault="00D865FF" w:rsidP="00D865FF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061" w:type="pct"/>
          </w:tcPr>
          <w:p w:rsidR="00D865FF" w:rsidRPr="00931ECB" w:rsidRDefault="00D865FF" w:rsidP="00931ECB">
            <w:pPr>
              <w:pStyle w:val="Style41"/>
              <w:widowControl/>
              <w:tabs>
                <w:tab w:val="left" w:pos="955"/>
              </w:tabs>
              <w:jc w:val="left"/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 xml:space="preserve">Диагностическое заключение </w:t>
            </w:r>
          </w:p>
        </w:tc>
        <w:tc>
          <w:tcPr>
            <w:tcW w:w="30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307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2</w:t>
            </w:r>
          </w:p>
        </w:tc>
        <w:tc>
          <w:tcPr>
            <w:tcW w:w="1212" w:type="pct"/>
          </w:tcPr>
          <w:p w:rsidR="00D865FF" w:rsidRPr="00931ECB" w:rsidRDefault="00D865FF" w:rsidP="00931ECB">
            <w:pPr>
              <w:shd w:val="clear" w:color="auto" w:fill="FFFFFF"/>
              <w:jc w:val="both"/>
            </w:pPr>
            <w:r w:rsidRPr="00931ECB">
              <w:rPr>
                <w:rStyle w:val="FontStyle122"/>
                <w:rFonts w:ascii="Times New Roman" w:hAnsi="Times New Roman" w:cs="Times New Roman"/>
                <w:sz w:val="24"/>
                <w:szCs w:val="24"/>
              </w:rPr>
              <w:t>Психологический диагноз, психологический прогноз.</w:t>
            </w:r>
          </w:p>
        </w:tc>
        <w:tc>
          <w:tcPr>
            <w:tcW w:w="379" w:type="pct"/>
          </w:tcPr>
          <w:p w:rsidR="00D865FF" w:rsidRPr="00931ECB" w:rsidRDefault="00D865FF" w:rsidP="00931ECB">
            <w:pPr>
              <w:jc w:val="center"/>
            </w:pPr>
            <w:r w:rsidRPr="00931ECB">
              <w:t>4</w:t>
            </w:r>
          </w:p>
        </w:tc>
        <w:tc>
          <w:tcPr>
            <w:tcW w:w="682" w:type="pct"/>
          </w:tcPr>
          <w:p w:rsidR="00D865FF" w:rsidRPr="00931ECB" w:rsidRDefault="00D865FF" w:rsidP="00931ECB">
            <w:pPr>
              <w:shd w:val="clear" w:color="auto" w:fill="FFFFFF"/>
              <w:jc w:val="center"/>
            </w:pPr>
            <w:r w:rsidRPr="00931ECB">
              <w:t>Контрольная работа</w:t>
            </w:r>
          </w:p>
        </w:tc>
        <w:tc>
          <w:tcPr>
            <w:tcW w:w="754" w:type="pct"/>
          </w:tcPr>
          <w:p w:rsidR="00D865FF" w:rsidRPr="00931ECB" w:rsidRDefault="00D865FF" w:rsidP="00931ECB">
            <w:pPr>
              <w:jc w:val="center"/>
            </w:pPr>
            <w:r w:rsidRPr="00931ECB">
              <w:t>1,2</w:t>
            </w: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745168" w:rsidRDefault="0074516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</w:p>
    <w:p w:rsidR="00745168" w:rsidRDefault="0074516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lastRenderedPageBreak/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 xml:space="preserve">Рубежный контроль проводится с целью </w:t>
      </w:r>
      <w:proofErr w:type="gramStart"/>
      <w:r>
        <w:t>определения качества усвоения материала учебного модуля</w:t>
      </w:r>
      <w:proofErr w:type="gramEnd"/>
      <w:r>
        <w:t xml:space="preserve"> в целом. 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931ECB" w:rsidRPr="004B0486" w:rsidRDefault="00931ECB" w:rsidP="00931ECB">
      <w:pPr>
        <w:pStyle w:val="HTML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Психологический тест – это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+ инструмент;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задача;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условие;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подход.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31ECB" w:rsidRPr="004B0486" w:rsidRDefault="00931ECB" w:rsidP="00931ECB">
      <w:pPr>
        <w:pStyle w:val="HTML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Назначение психологического теста: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+измерение различий между людьми или между реакциями одного и того же человека в разных условиях;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lastRenderedPageBreak/>
        <w:t>выявление закономерностей человеческого поведения;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сбор сведений о причинах существования данных особенностей человека (анамнез);</w:t>
      </w:r>
    </w:p>
    <w:p w:rsidR="00931ECB" w:rsidRPr="004B0486" w:rsidRDefault="00931ECB" w:rsidP="00931ECB">
      <w:pPr>
        <w:pStyle w:val="HTML"/>
        <w:ind w:right="-144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выявление специфических особенностей (слабостей) человека для целенаправленного коррекционного воздействия.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31ECB" w:rsidRPr="004B0486" w:rsidRDefault="00931ECB" w:rsidP="00931ECB">
      <w:pPr>
        <w:pStyle w:val="HTML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Основной целью теста является: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предварительное ознакомление с личностью испытуемого;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нахождение корреляции между определенными показателями;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+диагностика определенных психологических особенностей испытуемого;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формирование определенных качеств испытуемого.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31ECB" w:rsidRPr="004B0486" w:rsidRDefault="00931ECB" w:rsidP="00931ECB">
      <w:pPr>
        <w:pStyle w:val="HTML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Шкала лжи – это: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шкала, выявляющая акцентуации характера человека, связанные с его тенденцией к обману окружающих;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шкала, выявляющая отношение самого испытуемого к нечестным людям;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шкала, выявляющая степень согласия с общеизвестными утверждениями;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+ шкала, состоящая из вопросов, касающихся незначительных проступков, которые совершаются большинством людей.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31ECB" w:rsidRPr="004B0486" w:rsidRDefault="00931ECB" w:rsidP="00931ECB">
      <w:pPr>
        <w:pStyle w:val="HTML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Закрытые вопросы это: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+вопросы, на которые в анкете даются заранее сформулированные варианты ответов;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вопросы анкеты, на которые испытуемый может не отвечать;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вопросы анкеты, ответы на которые не могут быть преданы огласке;</w:t>
      </w:r>
    </w:p>
    <w:p w:rsidR="00931ECB" w:rsidRPr="004B0486" w:rsidRDefault="00931ECB" w:rsidP="00931EC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B0486">
        <w:rPr>
          <w:rFonts w:ascii="Times New Roman" w:hAnsi="Times New Roman" w:cs="Times New Roman"/>
          <w:sz w:val="24"/>
          <w:szCs w:val="24"/>
        </w:rPr>
        <w:t>вопросы, затрагивающие особо значимые, глубоко интимные темы.</w:t>
      </w:r>
    </w:p>
    <w:p w:rsidR="00C67476" w:rsidRDefault="00C67476" w:rsidP="00594648">
      <w:pPr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931ECB" w:rsidRDefault="00931ECB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 xml:space="preserve">Вопросы для подготовки к </w:t>
      </w:r>
      <w:r w:rsidR="00931ECB">
        <w:rPr>
          <w:b/>
        </w:rPr>
        <w:t>экзамену</w:t>
      </w:r>
      <w:r>
        <w:rPr>
          <w:b/>
        </w:rPr>
        <w:t>:</w:t>
      </w:r>
    </w:p>
    <w:p w:rsidR="00C67476" w:rsidRDefault="00C67476" w:rsidP="00594648">
      <w:pPr>
        <w:jc w:val="center"/>
        <w:rPr>
          <w:b/>
        </w:rPr>
      </w:pP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 w:rsidRPr="00514F0C">
        <w:t>Понятие и задачи психодиагностики. Задачи современной психодиагностики.</w:t>
      </w: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>
        <w:t>История</w:t>
      </w:r>
      <w:r w:rsidRPr="00514F0C">
        <w:t xml:space="preserve"> становления психодиагностики.</w:t>
      </w: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 w:rsidRPr="00514F0C">
        <w:t>Область применения психодиагностики. Связь психодиагностики с другими науками.</w:t>
      </w: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 w:rsidRPr="00514F0C">
        <w:t xml:space="preserve"> Профессионально-этические принципы психодиагностики.</w:t>
      </w: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 w:rsidRPr="00514F0C">
        <w:t xml:space="preserve"> Классификация методов психодиагностики.</w:t>
      </w:r>
    </w:p>
    <w:p w:rsidR="00931ECB" w:rsidRPr="00514F0C" w:rsidRDefault="00931ECB" w:rsidP="00931ECB">
      <w:pPr>
        <w:numPr>
          <w:ilvl w:val="0"/>
          <w:numId w:val="10"/>
        </w:numPr>
        <w:tabs>
          <w:tab w:val="clear" w:pos="720"/>
          <w:tab w:val="left" w:pos="426"/>
        </w:tabs>
        <w:ind w:left="0" w:firstLine="0"/>
      </w:pPr>
      <w:r w:rsidRPr="00514F0C">
        <w:t xml:space="preserve"> Мало формализованные методы психодиагностики: стандартизированное аналитическое наблюдение, активный эксперимент.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7.     Диагностическое интервью, ролевая игра.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 xml:space="preserve">8.     Строго формализованные методы психодиагностики: психофизиологические методики, опросники, анкеты. 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9.     Опросники. Виды опросников. Требования к опросникам.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10.   Тесты. Классификация тестов. Достоинства и недостатки тестов.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11.   Требования к тестам и процедуре тестирования. Этапы проведения тестирования.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12.   Проективные методики. Классификация проективных методик.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13.   Оценка проективных методик. Ошибки при использовании проективных методик.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14.    Планирование программ обследования.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15.   Стандартизация. Два аспекта стандартизации.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16.    Виды критериев оценки диагностических результатов.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17.    Понятие статистической нормы. Процедура получения статистической нормы.</w:t>
      </w:r>
    </w:p>
    <w:p w:rsidR="00931ECB" w:rsidRPr="00514F0C" w:rsidRDefault="00931ECB" w:rsidP="00931ECB">
      <w:pPr>
        <w:tabs>
          <w:tab w:val="left" w:pos="426"/>
        </w:tabs>
      </w:pPr>
      <w:r w:rsidRPr="00514F0C">
        <w:lastRenderedPageBreak/>
        <w:t xml:space="preserve">18.    Понятие </w:t>
      </w:r>
      <w:proofErr w:type="spellStart"/>
      <w:r w:rsidRPr="00514F0C">
        <w:t>процентиль</w:t>
      </w:r>
      <w:proofErr w:type="spellEnd"/>
      <w:r w:rsidRPr="00514F0C">
        <w:t xml:space="preserve">. Процедура получения </w:t>
      </w:r>
      <w:proofErr w:type="spellStart"/>
      <w:r w:rsidRPr="00514F0C">
        <w:t>процентиля</w:t>
      </w:r>
      <w:proofErr w:type="spellEnd"/>
      <w:r w:rsidRPr="00514F0C">
        <w:t>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19.    Получение социально – психологического норматива.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20.    Понятие надежности методики. Факторы, влияющие на надежность. Показатели  надежности.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 xml:space="preserve">21.    Типы надежности: </w:t>
      </w:r>
      <w:proofErr w:type="spellStart"/>
      <w:r w:rsidRPr="00514F0C">
        <w:t>ретестовая</w:t>
      </w:r>
      <w:proofErr w:type="spellEnd"/>
      <w:r w:rsidRPr="00514F0C">
        <w:t xml:space="preserve"> надежность, надежность взаимозаменяемых форм, методы расщепления, метод </w:t>
      </w:r>
      <w:proofErr w:type="spellStart"/>
      <w:r w:rsidRPr="00514F0C">
        <w:t>Кьюдера</w:t>
      </w:r>
      <w:proofErr w:type="spellEnd"/>
      <w:r w:rsidRPr="00514F0C">
        <w:t xml:space="preserve"> – Ричардсона, надежность, направленная на  </w:t>
      </w:r>
      <w:r>
        <w:t>о</w:t>
      </w:r>
      <w:r w:rsidRPr="00514F0C">
        <w:t>пределение надежности экспериментатора.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 xml:space="preserve">22.    Характеристика </w:t>
      </w:r>
      <w:proofErr w:type="spellStart"/>
      <w:r w:rsidRPr="00514F0C">
        <w:t>валидности</w:t>
      </w:r>
      <w:proofErr w:type="spellEnd"/>
      <w:r w:rsidRPr="00514F0C">
        <w:t xml:space="preserve">. Факторы, влияющие на </w:t>
      </w:r>
      <w:proofErr w:type="spellStart"/>
      <w:r w:rsidRPr="00514F0C">
        <w:t>валидность</w:t>
      </w:r>
      <w:proofErr w:type="spellEnd"/>
      <w:r w:rsidRPr="00514F0C">
        <w:t xml:space="preserve">. Оценка </w:t>
      </w:r>
      <w:proofErr w:type="spellStart"/>
      <w:r w:rsidRPr="00514F0C">
        <w:t>валидности</w:t>
      </w:r>
      <w:proofErr w:type="spellEnd"/>
      <w:r w:rsidRPr="00514F0C">
        <w:t>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 xml:space="preserve">23.    Типы </w:t>
      </w:r>
      <w:proofErr w:type="spellStart"/>
      <w:r w:rsidRPr="00514F0C">
        <w:t>валидности</w:t>
      </w:r>
      <w:proofErr w:type="spellEnd"/>
      <w:r w:rsidRPr="00514F0C">
        <w:t xml:space="preserve">: </w:t>
      </w:r>
      <w:proofErr w:type="spellStart"/>
      <w:r w:rsidRPr="00514F0C">
        <w:t>валидность</w:t>
      </w:r>
      <w:proofErr w:type="spellEnd"/>
      <w:r w:rsidRPr="00514F0C">
        <w:t xml:space="preserve"> по содержанию, </w:t>
      </w:r>
      <w:proofErr w:type="spellStart"/>
      <w:r w:rsidRPr="00514F0C">
        <w:t>валидность</w:t>
      </w:r>
      <w:proofErr w:type="spellEnd"/>
      <w:r w:rsidRPr="00514F0C">
        <w:t xml:space="preserve"> по критерию, </w:t>
      </w:r>
      <w:proofErr w:type="spellStart"/>
      <w:r w:rsidRPr="00514F0C">
        <w:t>конструктная</w:t>
      </w:r>
      <w:proofErr w:type="spellEnd"/>
      <w:r w:rsidRPr="00514F0C">
        <w:t xml:space="preserve"> </w:t>
      </w:r>
      <w:proofErr w:type="spellStart"/>
      <w:r w:rsidRPr="00514F0C">
        <w:t>валидность</w:t>
      </w:r>
      <w:proofErr w:type="spellEnd"/>
      <w:r w:rsidRPr="00514F0C">
        <w:t xml:space="preserve">, </w:t>
      </w:r>
      <w:proofErr w:type="gramStart"/>
      <w:r w:rsidRPr="00514F0C">
        <w:t>диагностическая</w:t>
      </w:r>
      <w:proofErr w:type="gramEnd"/>
      <w:r w:rsidRPr="00514F0C">
        <w:t xml:space="preserve"> </w:t>
      </w:r>
      <w:proofErr w:type="spellStart"/>
      <w:r w:rsidRPr="00514F0C">
        <w:t>валидность</w:t>
      </w:r>
      <w:proofErr w:type="spellEnd"/>
      <w:r w:rsidRPr="00514F0C">
        <w:t xml:space="preserve">, прогностическая </w:t>
      </w:r>
      <w:proofErr w:type="spellStart"/>
      <w:r w:rsidRPr="00514F0C">
        <w:t>валидность</w:t>
      </w:r>
      <w:proofErr w:type="spellEnd"/>
      <w:r w:rsidRPr="00514F0C">
        <w:t>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24.    Достоверность методики.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25.    Диагностический процесс. Переменные диагностического процесса. Модели диагностического процесса.</w:t>
      </w:r>
    </w:p>
    <w:p w:rsidR="00931ECB" w:rsidRPr="00514F0C" w:rsidRDefault="00931ECB" w:rsidP="00931ECB">
      <w:pPr>
        <w:tabs>
          <w:tab w:val="left" w:pos="426"/>
        </w:tabs>
        <w:ind w:right="-144"/>
      </w:pPr>
      <w:r w:rsidRPr="00514F0C">
        <w:t>26.    Понятие психодиагностического вывода: психологический диагноз, психологический прогноз. Виды психологического диагноза.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27.    Понятие симптома и синдрома в психодиагностике.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28.   Диагностика умственного и интеллектуального развития. Теории интеллекта (</w:t>
      </w:r>
      <w:proofErr w:type="spellStart"/>
      <w:r w:rsidRPr="00514F0C">
        <w:t>Спирмана</w:t>
      </w:r>
      <w:proofErr w:type="spellEnd"/>
      <w:r w:rsidRPr="00514F0C">
        <w:t xml:space="preserve">, </w:t>
      </w:r>
      <w:proofErr w:type="spellStart"/>
      <w:r w:rsidRPr="00514F0C">
        <w:t>Терстоуна</w:t>
      </w:r>
      <w:proofErr w:type="spellEnd"/>
      <w:r w:rsidRPr="00514F0C">
        <w:t xml:space="preserve">, </w:t>
      </w:r>
      <w:proofErr w:type="spellStart"/>
      <w:r w:rsidRPr="00514F0C">
        <w:t>Гилфорда</w:t>
      </w:r>
      <w:proofErr w:type="spellEnd"/>
      <w:r w:rsidRPr="00514F0C">
        <w:t xml:space="preserve">). Генезис интеллекта (по </w:t>
      </w:r>
      <w:proofErr w:type="spellStart"/>
      <w:r w:rsidRPr="00514F0C">
        <w:t>Деметриу</w:t>
      </w:r>
      <w:proofErr w:type="spellEnd"/>
      <w:r w:rsidRPr="00514F0C">
        <w:t xml:space="preserve"> и </w:t>
      </w:r>
      <w:proofErr w:type="spellStart"/>
      <w:r w:rsidRPr="00514F0C">
        <w:t>Эфклидису</w:t>
      </w:r>
      <w:proofErr w:type="spellEnd"/>
      <w:r w:rsidRPr="00514F0C">
        <w:t>).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 xml:space="preserve">29.   Характеристика шкал </w:t>
      </w:r>
      <w:proofErr w:type="spellStart"/>
      <w:r w:rsidRPr="00514F0C">
        <w:t>Бине</w:t>
      </w:r>
      <w:proofErr w:type="spellEnd"/>
      <w:r w:rsidRPr="00514F0C">
        <w:t xml:space="preserve">-Симона и </w:t>
      </w:r>
      <w:proofErr w:type="spellStart"/>
      <w:r w:rsidRPr="00514F0C">
        <w:t>Стенфорд-Бине</w:t>
      </w:r>
      <w:proofErr w:type="spellEnd"/>
      <w:r w:rsidRPr="00514F0C">
        <w:t>. Понятие коэффициента интеллектуальности.</w:t>
      </w:r>
    </w:p>
    <w:p w:rsidR="00931ECB" w:rsidRPr="00514F0C" w:rsidRDefault="00931ECB" w:rsidP="00931ECB">
      <w:pPr>
        <w:tabs>
          <w:tab w:val="left" w:pos="426"/>
        </w:tabs>
      </w:pPr>
      <w:r w:rsidRPr="00514F0C">
        <w:t>30.    Подходы к изучению личности: диагностика черт и диагностика типов.</w:t>
      </w:r>
    </w:p>
    <w:p w:rsidR="00931ECB" w:rsidRDefault="00931ECB" w:rsidP="00931ECB">
      <w:pPr>
        <w:tabs>
          <w:tab w:val="left" w:pos="426"/>
        </w:tabs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D865FF">
        <w:tc>
          <w:tcPr>
            <w:tcW w:w="9668" w:type="dxa"/>
            <w:gridSpan w:val="4"/>
            <w:vAlign w:val="center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Уровень </w:t>
            </w:r>
            <w:proofErr w:type="spellStart"/>
            <w:r w:rsidRPr="00780230">
              <w:rPr>
                <w:b/>
                <w:color w:val="000000"/>
                <w:sz w:val="22"/>
                <w:szCs w:val="22"/>
              </w:rPr>
              <w:t>сформированности</w:t>
            </w:r>
            <w:proofErr w:type="spellEnd"/>
            <w:r w:rsidRPr="00780230">
              <w:rPr>
                <w:b/>
                <w:color w:val="000000"/>
                <w:sz w:val="22"/>
                <w:szCs w:val="22"/>
              </w:rPr>
              <w:t xml:space="preserve"> компетенций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D865FF">
        <w:tc>
          <w:tcPr>
            <w:tcW w:w="2545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D865FF">
        <w:tc>
          <w:tcPr>
            <w:tcW w:w="9668" w:type="dxa"/>
            <w:gridSpan w:val="4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D865FF">
        <w:tc>
          <w:tcPr>
            <w:tcW w:w="2545" w:type="dxa"/>
          </w:tcPr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D865F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существенные пробелы в знаниях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учебного материала;</w:t>
            </w:r>
          </w:p>
          <w:p w:rsidR="00594648" w:rsidRPr="00780230" w:rsidRDefault="00594648" w:rsidP="00D865F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D865F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D865FF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знания теоретического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материала;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знание и понимание основных вопросов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контролируемого объема программного материала;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глубокие, всесторонние 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аргументированные знания программного материала;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D865FF">
        <w:tc>
          <w:tcPr>
            <w:tcW w:w="2545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D865FF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745168" w:rsidRDefault="00745168" w:rsidP="00594648">
      <w:pPr>
        <w:ind w:firstLine="709"/>
        <w:jc w:val="both"/>
        <w:rPr>
          <w:b/>
        </w:rPr>
      </w:pPr>
    </w:p>
    <w:p w:rsidR="00745168" w:rsidRDefault="00745168" w:rsidP="00594648">
      <w:pPr>
        <w:ind w:firstLine="709"/>
        <w:jc w:val="both"/>
        <w:rPr>
          <w:b/>
        </w:rPr>
      </w:pPr>
    </w:p>
    <w:p w:rsidR="00745168" w:rsidRDefault="00745168" w:rsidP="00594648">
      <w:pPr>
        <w:ind w:firstLine="709"/>
        <w:jc w:val="both"/>
        <w:rPr>
          <w:b/>
        </w:rPr>
      </w:pPr>
    </w:p>
    <w:p w:rsidR="00745168" w:rsidRDefault="00745168" w:rsidP="00594648">
      <w:pPr>
        <w:ind w:firstLine="709"/>
        <w:jc w:val="both"/>
        <w:rPr>
          <w:b/>
        </w:rPr>
      </w:pPr>
    </w:p>
    <w:p w:rsidR="00745168" w:rsidRDefault="00745168" w:rsidP="00594648">
      <w:pPr>
        <w:ind w:firstLine="709"/>
        <w:jc w:val="both"/>
        <w:rPr>
          <w:b/>
        </w:rPr>
      </w:pPr>
    </w:p>
    <w:p w:rsidR="00594648" w:rsidRDefault="00594648" w:rsidP="00745168">
      <w:pPr>
        <w:ind w:firstLine="709"/>
        <w:jc w:val="center"/>
        <w:rPr>
          <w:b/>
        </w:rPr>
      </w:pPr>
      <w:r>
        <w:rPr>
          <w:b/>
        </w:rPr>
        <w:lastRenderedPageBreak/>
        <w:t>9. Учебно-методическое и информационное обеспечение дисциплины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D865FF" w:rsidRPr="00D865FF" w:rsidRDefault="00D865FF" w:rsidP="00745168">
      <w:pPr>
        <w:pStyle w:val="aa"/>
        <w:numPr>
          <w:ilvl w:val="0"/>
          <w:numId w:val="8"/>
        </w:numPr>
        <w:ind w:left="0" w:firstLine="709"/>
        <w:contextualSpacing w:val="0"/>
        <w:jc w:val="both"/>
        <w:rPr>
          <w:shd w:val="clear" w:color="auto" w:fill="FFFFFF"/>
        </w:rPr>
      </w:pPr>
      <w:r w:rsidRPr="00514F0C">
        <w:t>Психодиагностика: курс лекций: [16+] / сост. А.С. Лукьянов; Министерство образования и науки Российской Федерации, Федеральное государственное автономное образовательное учреждение высшего образования «Северо-Кавказский федеральный университет». – Ст</w:t>
      </w:r>
      <w:r>
        <w:t>аврополь: СКФУ, 2018. – 325 с.</w:t>
      </w:r>
      <w:r w:rsidRPr="00514F0C">
        <w:t>: ил. – Режим доступа: по подписке. – URL: </w:t>
      </w:r>
      <w:hyperlink r:id="rId9" w:history="1">
        <w:r w:rsidRPr="00514F0C">
          <w:rPr>
            <w:rStyle w:val="a9"/>
          </w:rPr>
          <w:t>http://biblioclub.ru/index.php?page=book&amp;id=563343</w:t>
        </w:r>
      </w:hyperlink>
      <w:r>
        <w:t> </w:t>
      </w:r>
    </w:p>
    <w:p w:rsidR="00D865FF" w:rsidRPr="00D865FF" w:rsidRDefault="00D865FF" w:rsidP="00745168">
      <w:pPr>
        <w:pStyle w:val="aa"/>
        <w:numPr>
          <w:ilvl w:val="0"/>
          <w:numId w:val="8"/>
        </w:numPr>
        <w:ind w:left="0" w:firstLine="709"/>
        <w:contextualSpacing w:val="0"/>
        <w:jc w:val="both"/>
        <w:rPr>
          <w:shd w:val="clear" w:color="auto" w:fill="FFFFFF"/>
        </w:rPr>
      </w:pPr>
      <w:proofErr w:type="spellStart"/>
      <w:r w:rsidRPr="00D865FF">
        <w:rPr>
          <w:iCs/>
          <w:shd w:val="clear" w:color="auto" w:fill="FFFFFF"/>
        </w:rPr>
        <w:t>Рамендик</w:t>
      </w:r>
      <w:proofErr w:type="spellEnd"/>
      <w:r w:rsidRPr="00D865FF">
        <w:rPr>
          <w:iCs/>
          <w:shd w:val="clear" w:color="auto" w:fill="FFFFFF"/>
        </w:rPr>
        <w:t>, Д.М. </w:t>
      </w:r>
      <w:r w:rsidRPr="00D865FF">
        <w:rPr>
          <w:shd w:val="clear" w:color="auto" w:fill="FFFFFF"/>
        </w:rPr>
        <w:t xml:space="preserve">Практикум по психодиагностике: учебное пособие для </w:t>
      </w:r>
      <w:proofErr w:type="gramStart"/>
      <w:r w:rsidRPr="00D865FF">
        <w:rPr>
          <w:shd w:val="clear" w:color="auto" w:fill="FFFFFF"/>
        </w:rPr>
        <w:t>академического</w:t>
      </w:r>
      <w:proofErr w:type="gramEnd"/>
      <w:r w:rsidRPr="00D865FF">
        <w:rPr>
          <w:shd w:val="clear" w:color="auto" w:fill="FFFFFF"/>
        </w:rPr>
        <w:t xml:space="preserve"> </w:t>
      </w:r>
      <w:proofErr w:type="spellStart"/>
      <w:r w:rsidRPr="00D865FF">
        <w:rPr>
          <w:shd w:val="clear" w:color="auto" w:fill="FFFFFF"/>
        </w:rPr>
        <w:t>бакалавриата</w:t>
      </w:r>
      <w:proofErr w:type="spellEnd"/>
      <w:r w:rsidRPr="00D865FF">
        <w:rPr>
          <w:shd w:val="clear" w:color="auto" w:fill="FFFFFF"/>
        </w:rPr>
        <w:t xml:space="preserve"> / Д.М. </w:t>
      </w:r>
      <w:proofErr w:type="spellStart"/>
      <w:r w:rsidRPr="00D865FF">
        <w:rPr>
          <w:shd w:val="clear" w:color="auto" w:fill="FFFFFF"/>
        </w:rPr>
        <w:t>Рамендик</w:t>
      </w:r>
      <w:proofErr w:type="spellEnd"/>
      <w:r w:rsidRPr="00D865FF">
        <w:rPr>
          <w:shd w:val="clear" w:color="auto" w:fill="FFFFFF"/>
        </w:rPr>
        <w:t xml:space="preserve">, М.Г. </w:t>
      </w:r>
      <w:proofErr w:type="spellStart"/>
      <w:r w:rsidRPr="00D865FF">
        <w:rPr>
          <w:shd w:val="clear" w:color="auto" w:fill="FFFFFF"/>
        </w:rPr>
        <w:t>Рамендик</w:t>
      </w:r>
      <w:proofErr w:type="spellEnd"/>
      <w:r w:rsidRPr="00D865FF">
        <w:rPr>
          <w:shd w:val="clear" w:color="auto" w:fill="FFFFFF"/>
        </w:rPr>
        <w:t xml:space="preserve">. — 2-е изд., </w:t>
      </w:r>
      <w:proofErr w:type="spellStart"/>
      <w:r w:rsidRPr="00D865FF">
        <w:rPr>
          <w:shd w:val="clear" w:color="auto" w:fill="FFFFFF"/>
        </w:rPr>
        <w:t>испр</w:t>
      </w:r>
      <w:proofErr w:type="spellEnd"/>
      <w:r w:rsidRPr="00D865FF">
        <w:rPr>
          <w:shd w:val="clear" w:color="auto" w:fill="FFFFFF"/>
        </w:rPr>
        <w:t xml:space="preserve">. и доп. — Москва: </w:t>
      </w:r>
      <w:proofErr w:type="gramStart"/>
      <w:r w:rsidRPr="00D865FF">
        <w:rPr>
          <w:shd w:val="clear" w:color="auto" w:fill="FFFFFF"/>
        </w:rPr>
        <w:t xml:space="preserve">Издательство </w:t>
      </w:r>
      <w:proofErr w:type="spellStart"/>
      <w:r w:rsidRPr="00D865FF">
        <w:rPr>
          <w:shd w:val="clear" w:color="auto" w:fill="FFFFFF"/>
        </w:rPr>
        <w:t>Юрайт</w:t>
      </w:r>
      <w:proofErr w:type="spellEnd"/>
      <w:r w:rsidRPr="00D865FF">
        <w:rPr>
          <w:shd w:val="clear" w:color="auto" w:fill="FFFFFF"/>
        </w:rPr>
        <w:t>, 2019. — 139 с. — (Бакалавр.</w:t>
      </w:r>
      <w:proofErr w:type="gramEnd"/>
      <w:r w:rsidRPr="00D865FF">
        <w:rPr>
          <w:shd w:val="clear" w:color="auto" w:fill="FFFFFF"/>
        </w:rPr>
        <w:t xml:space="preserve"> </w:t>
      </w:r>
      <w:proofErr w:type="gramStart"/>
      <w:r w:rsidRPr="00D865FF">
        <w:rPr>
          <w:shd w:val="clear" w:color="auto" w:fill="FFFFFF"/>
        </w:rPr>
        <w:t>Академический курс).</w:t>
      </w:r>
      <w:proofErr w:type="gramEnd"/>
      <w:r w:rsidRPr="00D865FF">
        <w:rPr>
          <w:shd w:val="clear" w:color="auto" w:fill="FFFFFF"/>
        </w:rPr>
        <w:t xml:space="preserve"> — ISBN 978-5-534-07265-5. — Текст: электронный // ЭБС </w:t>
      </w:r>
      <w:proofErr w:type="spellStart"/>
      <w:r w:rsidRPr="00D865FF">
        <w:rPr>
          <w:shd w:val="clear" w:color="auto" w:fill="FFFFFF"/>
        </w:rPr>
        <w:t>Юрайт</w:t>
      </w:r>
      <w:proofErr w:type="spellEnd"/>
      <w:r w:rsidRPr="00D865FF">
        <w:rPr>
          <w:shd w:val="clear" w:color="auto" w:fill="FFFFFF"/>
        </w:rPr>
        <w:t xml:space="preserve"> [сайт]. — URL: </w:t>
      </w:r>
      <w:hyperlink r:id="rId10" w:tgtFrame="_blank" w:history="1">
        <w:r w:rsidRPr="00D865FF">
          <w:rPr>
            <w:rStyle w:val="a9"/>
            <w:shd w:val="clear" w:color="auto" w:fill="FFFFFF"/>
          </w:rPr>
          <w:t>https://biblio-online.ru/bcode/434258</w:t>
        </w:r>
      </w:hyperlink>
      <w:r w:rsidRPr="00D865FF">
        <w:rPr>
          <w:shd w:val="clear" w:color="auto" w:fill="FFFFFF"/>
        </w:rPr>
        <w:t>.</w:t>
      </w:r>
      <w:bookmarkStart w:id="1" w:name="_GoBack"/>
      <w:bookmarkEnd w:id="1"/>
    </w:p>
    <w:p w:rsidR="00D865FF" w:rsidRPr="00514F0C" w:rsidRDefault="00D865FF" w:rsidP="00745168">
      <w:pPr>
        <w:pStyle w:val="aa"/>
        <w:numPr>
          <w:ilvl w:val="0"/>
          <w:numId w:val="8"/>
        </w:numPr>
        <w:ind w:left="0" w:firstLine="709"/>
        <w:contextualSpacing w:val="0"/>
        <w:jc w:val="both"/>
        <w:rPr>
          <w:shd w:val="clear" w:color="auto" w:fill="FFFFFF"/>
        </w:rPr>
      </w:pPr>
      <w:r w:rsidRPr="00514F0C">
        <w:rPr>
          <w:shd w:val="clear" w:color="auto" w:fill="FFFFFF"/>
        </w:rPr>
        <w:t>Психодиагностика: уче</w:t>
      </w:r>
      <w:r>
        <w:rPr>
          <w:shd w:val="clear" w:color="auto" w:fill="FFFFFF"/>
        </w:rPr>
        <w:t>бник и практикум для вузов / А.Н. Кошелева [и др.]; под редакцией А.Н. Кошелевой, В.В. Хороших.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373 с. — (Высшее образование). — </w:t>
      </w:r>
      <w:r>
        <w:rPr>
          <w:shd w:val="clear" w:color="auto" w:fill="FFFFFF"/>
        </w:rPr>
        <w:t>ISBN 978-5-534-00775-6.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1" w:tgtFrame="_blank" w:history="1">
        <w:r w:rsidRPr="00514F0C">
          <w:rPr>
            <w:rStyle w:val="a9"/>
            <w:shd w:val="clear" w:color="auto" w:fill="FFFFFF"/>
          </w:rPr>
          <w:t>https://biblio-online.ru/bcode/433624</w:t>
        </w:r>
      </w:hyperlink>
      <w:r w:rsidRPr="00514F0C">
        <w:rPr>
          <w:shd w:val="clear" w:color="auto" w:fill="FFFFFF"/>
        </w:rPr>
        <w:t>.</w:t>
      </w:r>
    </w:p>
    <w:p w:rsidR="00594648" w:rsidRPr="00062516" w:rsidRDefault="00594648" w:rsidP="00745168">
      <w:pPr>
        <w:ind w:firstLine="709"/>
        <w:jc w:val="both"/>
        <w:rPr>
          <w:b/>
        </w:rPr>
      </w:pPr>
    </w:p>
    <w:p w:rsidR="00594648" w:rsidRPr="00C67476" w:rsidRDefault="00594648" w:rsidP="00745168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D865FF" w:rsidRPr="00514F0C" w:rsidRDefault="00D865FF" w:rsidP="00745168">
      <w:pPr>
        <w:ind w:firstLine="709"/>
        <w:jc w:val="both"/>
        <w:rPr>
          <w:shd w:val="clear" w:color="auto" w:fill="FFFFFF"/>
        </w:rPr>
      </w:pPr>
      <w:r>
        <w:rPr>
          <w:iCs/>
          <w:shd w:val="clear" w:color="auto" w:fill="FFFFFF"/>
        </w:rPr>
        <w:t>4. Капустина, Т.</w:t>
      </w:r>
      <w:r w:rsidRPr="00514F0C">
        <w:rPr>
          <w:iCs/>
          <w:shd w:val="clear" w:color="auto" w:fill="FFFFFF"/>
        </w:rPr>
        <w:t>В. </w:t>
      </w:r>
      <w:r>
        <w:rPr>
          <w:shd w:val="clear" w:color="auto" w:fill="FFFFFF"/>
        </w:rPr>
        <w:t>Психологическое заключение</w:t>
      </w:r>
      <w:r w:rsidRPr="00514F0C">
        <w:rPr>
          <w:shd w:val="clear" w:color="auto" w:fill="FFFFFF"/>
        </w:rPr>
        <w:t>:</w:t>
      </w:r>
      <w:r>
        <w:rPr>
          <w:shd w:val="clear" w:color="auto" w:fill="FFFFFF"/>
        </w:rPr>
        <w:t xml:space="preserve"> учебное пособие для вузов / Т.В. Капустина, О.</w:t>
      </w:r>
      <w:r w:rsidRPr="00514F0C">
        <w:rPr>
          <w:shd w:val="clear" w:color="auto" w:fill="FFFFFF"/>
        </w:rPr>
        <w:t xml:space="preserve">Б. </w:t>
      </w:r>
      <w:proofErr w:type="spellStart"/>
      <w:r w:rsidRPr="00514F0C">
        <w:rPr>
          <w:shd w:val="clear" w:color="auto" w:fill="FFFFFF"/>
        </w:rPr>
        <w:t>А</w:t>
      </w:r>
      <w:r>
        <w:rPr>
          <w:shd w:val="clear" w:color="auto" w:fill="FFFFFF"/>
        </w:rPr>
        <w:t>сриян</w:t>
      </w:r>
      <w:proofErr w:type="spellEnd"/>
      <w:r>
        <w:rPr>
          <w:shd w:val="clear" w:color="auto" w:fill="FFFFFF"/>
        </w:rPr>
        <w:t>, Р.В. Кадыров. — 2-е изд. — Москва</w:t>
      </w:r>
      <w:r w:rsidRPr="00514F0C">
        <w:rPr>
          <w:shd w:val="clear" w:color="auto" w:fill="FFFFFF"/>
        </w:rPr>
        <w:t xml:space="preserve">: Издательство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, 2019. — 142 с. — (Высшее образование). — </w:t>
      </w:r>
      <w:r>
        <w:rPr>
          <w:shd w:val="clear" w:color="auto" w:fill="FFFFFF"/>
        </w:rPr>
        <w:t>ISBN 978-5-534-12431-6. — Текст</w:t>
      </w:r>
      <w:r w:rsidRPr="00514F0C">
        <w:rPr>
          <w:shd w:val="clear" w:color="auto" w:fill="FFFFFF"/>
        </w:rPr>
        <w:t xml:space="preserve">: электронный // ЭБС </w:t>
      </w:r>
      <w:proofErr w:type="spellStart"/>
      <w:r w:rsidRPr="00514F0C">
        <w:rPr>
          <w:shd w:val="clear" w:color="auto" w:fill="FFFFFF"/>
        </w:rPr>
        <w:t>Юрайт</w:t>
      </w:r>
      <w:proofErr w:type="spellEnd"/>
      <w:r w:rsidRPr="00514F0C">
        <w:rPr>
          <w:shd w:val="clear" w:color="auto" w:fill="FFFFFF"/>
        </w:rPr>
        <w:t xml:space="preserve"> [сайт]. — URL: </w:t>
      </w:r>
      <w:hyperlink r:id="rId12" w:tgtFrame="_blank" w:history="1">
        <w:r w:rsidRPr="00514F0C">
          <w:rPr>
            <w:rStyle w:val="a9"/>
            <w:shd w:val="clear" w:color="auto" w:fill="FFFFFF"/>
          </w:rPr>
          <w:t>https://biblio-online.ru/bcode/447478</w:t>
        </w:r>
      </w:hyperlink>
      <w:r w:rsidRPr="00514F0C">
        <w:rPr>
          <w:shd w:val="clear" w:color="auto" w:fill="FFFFFF"/>
        </w:rPr>
        <w:t> </w:t>
      </w:r>
    </w:p>
    <w:p w:rsidR="00594648" w:rsidRPr="00780230" w:rsidRDefault="00594648" w:rsidP="00745168">
      <w:pPr>
        <w:ind w:firstLine="709"/>
        <w:jc w:val="both"/>
        <w:rPr>
          <w:b/>
          <w:sz w:val="22"/>
          <w:szCs w:val="22"/>
        </w:rPr>
      </w:pPr>
    </w:p>
    <w:p w:rsidR="00594648" w:rsidRDefault="00594648" w:rsidP="00745168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3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4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15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16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7F257D" w:rsidRDefault="007F257D" w:rsidP="007F257D">
      <w:pPr>
        <w:ind w:firstLine="426"/>
        <w:jc w:val="both"/>
      </w:pPr>
      <w:r w:rsidRPr="00081833">
        <w:t>Каталоги ссылок</w:t>
      </w:r>
      <w:r>
        <w:t>:</w:t>
      </w:r>
    </w:p>
    <w:p w:rsidR="007F257D" w:rsidRDefault="007F257D" w:rsidP="007F257D">
      <w:pPr>
        <w:ind w:firstLine="426"/>
        <w:jc w:val="both"/>
      </w:pPr>
      <w:r w:rsidRPr="00081833">
        <w:t xml:space="preserve">«Психологическая литература в Интернете» [Электронный ресурс]. — Режим доступа: </w:t>
      </w:r>
      <w:hyperlink r:id="rId17" w:history="1">
        <w:r w:rsidRPr="0070427C">
          <w:rPr>
            <w:rStyle w:val="a9"/>
          </w:rPr>
          <w:t>http://www.psy.msu.ru/links/liter.html</w:t>
        </w:r>
      </w:hyperlink>
      <w:r w:rsidRPr="00081833">
        <w:t xml:space="preserve">, который размещен на сайте факультета психологии МГУ им. М. В. Ломоносова. </w:t>
      </w:r>
    </w:p>
    <w:p w:rsidR="007F257D" w:rsidRDefault="007F257D" w:rsidP="007F257D">
      <w:pPr>
        <w:ind w:firstLine="426"/>
        <w:jc w:val="both"/>
      </w:pPr>
      <w:r w:rsidRPr="00081833">
        <w:t xml:space="preserve">Каталог архивов сайтов и книг ZipSites.ru [Электронный ресурс]. — Режим доступа: </w:t>
      </w:r>
      <w:hyperlink r:id="rId18" w:history="1">
        <w:r w:rsidRPr="0070427C">
          <w:rPr>
            <w:rStyle w:val="a9"/>
          </w:rPr>
          <w:t>http://www.zipsites.ru/psy/psylib/</w:t>
        </w:r>
      </w:hyperlink>
      <w:r>
        <w:t>.</w:t>
      </w:r>
      <w:r w:rsidRPr="00081833">
        <w:t xml:space="preserve"> </w:t>
      </w:r>
      <w:r>
        <w:t xml:space="preserve">Рассортированные </w:t>
      </w:r>
      <w:r w:rsidRPr="00081833">
        <w:t xml:space="preserve">сайты по основным отраслям науки и общественной практики. </w:t>
      </w:r>
    </w:p>
    <w:p w:rsidR="007F257D" w:rsidRDefault="007F257D" w:rsidP="007F257D">
      <w:pPr>
        <w:ind w:firstLine="426"/>
        <w:jc w:val="both"/>
      </w:pPr>
      <w:r w:rsidRPr="00081833">
        <w:t xml:space="preserve">«Информационная сеть Российской психологии» </w:t>
      </w:r>
      <w:proofErr w:type="spellStart"/>
      <w:r w:rsidRPr="00081833">
        <w:t>Psinet</w:t>
      </w:r>
      <w:proofErr w:type="spellEnd"/>
      <w:r w:rsidRPr="00081833">
        <w:t xml:space="preserve"> [Электронный ресурс]. — Режим доступа: </w:t>
      </w:r>
      <w:hyperlink r:id="rId19" w:history="1">
        <w:r w:rsidRPr="0070427C">
          <w:rPr>
            <w:rStyle w:val="a9"/>
          </w:rPr>
          <w:t>http://www.psi-net.ru</w:t>
        </w:r>
      </w:hyperlink>
      <w:r w:rsidRPr="00081833">
        <w:t>.</w:t>
      </w:r>
      <w:r>
        <w:t xml:space="preserve"> </w:t>
      </w:r>
      <w:r w:rsidRPr="00081833"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7F257D" w:rsidRDefault="007F257D" w:rsidP="007F257D">
      <w:pPr>
        <w:ind w:firstLine="426"/>
        <w:jc w:val="both"/>
      </w:pPr>
      <w:r w:rsidRPr="00081833">
        <w:t xml:space="preserve">«Психологическая лаборатория» [Электронный ресурс]. — Режим доступа: </w:t>
      </w:r>
      <w:hyperlink r:id="rId20" w:history="1">
        <w:r w:rsidRPr="0070427C">
          <w:rPr>
            <w:rStyle w:val="a9"/>
          </w:rPr>
          <w:t>http://vch.narod.ru</w:t>
        </w:r>
      </w:hyperlink>
      <w:r>
        <w:t xml:space="preserve"> </w:t>
      </w:r>
      <w:r w:rsidRPr="00081833">
        <w:t xml:space="preserve">порадует всех тех, кто решил самым серьезным образом приобщиться к психологической науке. </w:t>
      </w:r>
    </w:p>
    <w:p w:rsidR="007F257D" w:rsidRDefault="007F257D" w:rsidP="007F257D">
      <w:pPr>
        <w:ind w:firstLine="426"/>
        <w:jc w:val="both"/>
      </w:pPr>
      <w:r w:rsidRPr="00081833">
        <w:lastRenderedPageBreak/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1" w:history="1">
        <w:r w:rsidRPr="0070427C">
          <w:rPr>
            <w:rStyle w:val="a9"/>
          </w:rPr>
          <w:t>http://www.epsy.ru/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7F257D" w:rsidRDefault="007F257D" w:rsidP="007F257D">
      <w:pPr>
        <w:ind w:firstLine="426"/>
        <w:jc w:val="both"/>
      </w:pPr>
      <w:r w:rsidRPr="00081833">
        <w:t xml:space="preserve">Создатели сайта «Зеркало» [Электронный ресурс]. — Режим доступа: </w:t>
      </w:r>
      <w:hyperlink r:id="rId22" w:history="1">
        <w:r w:rsidRPr="0070427C">
          <w:rPr>
            <w:rStyle w:val="a9"/>
          </w:rPr>
          <w:t>http://www.zercalo.ru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gramStart"/>
      <w:r w:rsidRPr="00081833">
        <w:t>интернет</w:t>
      </w:r>
      <w:r>
        <w:t>-</w:t>
      </w:r>
      <w:r w:rsidRPr="00081833">
        <w:t>каталоги</w:t>
      </w:r>
      <w:proofErr w:type="gramEnd"/>
      <w:r w:rsidRPr="00081833">
        <w:t xml:space="preserve"> по психологии.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5618A9" w:rsidRDefault="005618A9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D865FF">
      <w:headerReference w:type="even" r:id="rId23"/>
      <w:headerReference w:type="default" r:id="rId24"/>
      <w:footerReference w:type="default" r:id="rId25"/>
      <w:headerReference w:type="first" r:id="rId26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3AB" w:rsidRDefault="00A103AB">
      <w:r>
        <w:separator/>
      </w:r>
    </w:p>
  </w:endnote>
  <w:endnote w:type="continuationSeparator" w:id="0">
    <w:p w:rsidR="00A103AB" w:rsidRDefault="00A1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FF" w:rsidRDefault="00D865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D865FF" w:rsidRDefault="00D865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3AB" w:rsidRDefault="00A103AB">
      <w:r>
        <w:separator/>
      </w:r>
    </w:p>
  </w:footnote>
  <w:footnote w:type="continuationSeparator" w:id="0">
    <w:p w:rsidR="00A103AB" w:rsidRDefault="00A10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FF" w:rsidRDefault="00D865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865FF" w:rsidRDefault="00D865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FF" w:rsidRDefault="00D865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FF" w:rsidRDefault="00D865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4C550DE4"/>
    <w:multiLevelType w:val="hybridMultilevel"/>
    <w:tmpl w:val="CE94A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36E69"/>
    <w:multiLevelType w:val="hybridMultilevel"/>
    <w:tmpl w:val="35067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6057"/>
    <w:multiLevelType w:val="hybridMultilevel"/>
    <w:tmpl w:val="21E8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438FC"/>
    <w:rsid w:val="00553CA9"/>
    <w:rsid w:val="005618A9"/>
    <w:rsid w:val="00577228"/>
    <w:rsid w:val="0058464C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45168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7F257D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1ECB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C44CB"/>
    <w:rsid w:val="009D4862"/>
    <w:rsid w:val="009E2E56"/>
    <w:rsid w:val="009F1B2D"/>
    <w:rsid w:val="009F763A"/>
    <w:rsid w:val="00A103AB"/>
    <w:rsid w:val="00A10915"/>
    <w:rsid w:val="00A367A0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1DE2"/>
    <w:rsid w:val="00D56E1E"/>
    <w:rsid w:val="00D64111"/>
    <w:rsid w:val="00D773EA"/>
    <w:rsid w:val="00D77F2B"/>
    <w:rsid w:val="00D865FF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5618A9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character" w:customStyle="1" w:styleId="FontStyle12">
    <w:name w:val="Font Style12"/>
    <w:basedOn w:val="a0"/>
    <w:rsid w:val="005618A9"/>
    <w:rPr>
      <w:rFonts w:ascii="Courier New" w:hAnsi="Courier New" w:cs="Courier New"/>
      <w:spacing w:val="-10"/>
      <w:sz w:val="26"/>
      <w:szCs w:val="26"/>
    </w:rPr>
  </w:style>
  <w:style w:type="character" w:customStyle="1" w:styleId="FontStyle122">
    <w:name w:val="Font Style122"/>
    <w:basedOn w:val="a0"/>
    <w:rsid w:val="005618A9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5618A9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customStyle="1" w:styleId="oaeno">
    <w:name w:val="oaeno"/>
    <w:rsid w:val="005618A9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styleId="HTML">
    <w:name w:val="HTML Preformatted"/>
    <w:basedOn w:val="a"/>
    <w:link w:val="HTML0"/>
    <w:uiPriority w:val="99"/>
    <w:unhideWhenUsed/>
    <w:rsid w:val="00543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38F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5618A9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character" w:customStyle="1" w:styleId="FontStyle12">
    <w:name w:val="Font Style12"/>
    <w:basedOn w:val="a0"/>
    <w:rsid w:val="005618A9"/>
    <w:rPr>
      <w:rFonts w:ascii="Courier New" w:hAnsi="Courier New" w:cs="Courier New"/>
      <w:spacing w:val="-10"/>
      <w:sz w:val="26"/>
      <w:szCs w:val="26"/>
    </w:rPr>
  </w:style>
  <w:style w:type="character" w:customStyle="1" w:styleId="FontStyle122">
    <w:name w:val="Font Style122"/>
    <w:basedOn w:val="a0"/>
    <w:rsid w:val="005618A9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5618A9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customStyle="1" w:styleId="oaeno">
    <w:name w:val="oaeno"/>
    <w:rsid w:val="005618A9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paragraph" w:styleId="HTML">
    <w:name w:val="HTML Preformatted"/>
    <w:basedOn w:val="a"/>
    <w:link w:val="HTML0"/>
    <w:uiPriority w:val="99"/>
    <w:unhideWhenUsed/>
    <w:rsid w:val="00543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38F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www.zipsites.ru/psy/psylib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eps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iblio-online.ru/bcode/447478" TargetMode="External"/><Relationship Id="rId17" Type="http://schemas.openxmlformats.org/officeDocument/2006/relationships/hyperlink" Target="http://www.psy.msu.ru/links/liter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hyperlink" Target="http://vch.narod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bcode/433624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biblio-online.ru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biblio-online.ru/bcode/434258" TargetMode="External"/><Relationship Id="rId19" Type="http://schemas.openxmlformats.org/officeDocument/2006/relationships/hyperlink" Target="http://www.psi-n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563343" TargetMode="External"/><Relationship Id="rId14" Type="http://schemas.openxmlformats.org/officeDocument/2006/relationships/hyperlink" Target="http://elibrary.ru" TargetMode="External"/><Relationship Id="rId22" Type="http://schemas.openxmlformats.org/officeDocument/2006/relationships/hyperlink" Target="http://www.zercalo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света</cp:lastModifiedBy>
  <cp:revision>10</cp:revision>
  <dcterms:created xsi:type="dcterms:W3CDTF">2021-07-02T11:35:00Z</dcterms:created>
  <dcterms:modified xsi:type="dcterms:W3CDTF">2021-09-18T20:17:00Z</dcterms:modified>
</cp:coreProperties>
</file>