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DE63F8" w:rsidRDefault="00423AD9">
      <w:pPr>
        <w:spacing w:line="259" w:lineRule="auto"/>
        <w:jc w:val="center"/>
      </w:pPr>
      <w:r>
        <w:t>Министерство науки и высшего образования Российской Федерации</w:t>
      </w:r>
    </w:p>
    <w:p w14:paraId="00000002" w14:textId="77777777" w:rsidR="00DE63F8" w:rsidRDefault="00423AD9">
      <w:pPr>
        <w:spacing w:line="259" w:lineRule="auto"/>
        <w:jc w:val="center"/>
      </w:pPr>
      <w:r>
        <w:t xml:space="preserve">Федеральное государственное бюджетное образовательное учреждение </w:t>
      </w:r>
    </w:p>
    <w:p w14:paraId="00000003" w14:textId="77777777" w:rsidR="00DE63F8" w:rsidRDefault="00423AD9">
      <w:pPr>
        <w:spacing w:line="259" w:lineRule="auto"/>
        <w:jc w:val="center"/>
      </w:pPr>
      <w:r>
        <w:t>высшего образования «Северо-Осетинский государственный университет</w:t>
      </w:r>
    </w:p>
    <w:p w14:paraId="00000004" w14:textId="77777777" w:rsidR="00DE63F8" w:rsidRDefault="00423AD9">
      <w:pPr>
        <w:spacing w:line="259" w:lineRule="auto"/>
        <w:jc w:val="center"/>
      </w:pPr>
      <w:r>
        <w:t>имени Коста Левановича Хетагурова»</w:t>
      </w:r>
    </w:p>
    <w:p w14:paraId="00000005" w14:textId="77777777" w:rsidR="00DE63F8" w:rsidRDefault="00DE63F8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6" w14:textId="77777777" w:rsidR="00DE63F8" w:rsidRDefault="00DE63F8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7" w14:textId="77777777" w:rsidR="00DE63F8" w:rsidRDefault="00DE63F8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DE63F8" w:rsidRDefault="00DE63F8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9" w14:textId="77777777" w:rsidR="00DE63F8" w:rsidRDefault="00DE63F8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A" w14:textId="77777777" w:rsidR="00DE63F8" w:rsidRDefault="00DE63F8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B" w14:textId="77777777" w:rsidR="00DE63F8" w:rsidRDefault="00423AD9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 ДИСЦИПЛИНЫ</w:t>
      </w:r>
    </w:p>
    <w:p w14:paraId="0000000C" w14:textId="77777777" w:rsidR="00DE63F8" w:rsidRDefault="00423AD9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Теория игр</w:t>
      </w:r>
      <w:r>
        <w:rPr>
          <w:sz w:val="28"/>
          <w:szCs w:val="28"/>
        </w:rPr>
        <w:t>»</w:t>
      </w:r>
    </w:p>
    <w:p w14:paraId="0000000D" w14:textId="77777777" w:rsidR="00DE63F8" w:rsidRDefault="00DE63F8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E" w14:textId="77777777" w:rsidR="00DE63F8" w:rsidRDefault="00DE63F8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0000000F" w14:textId="77777777" w:rsidR="00DE63F8" w:rsidRDefault="00423AD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подготовки: </w:t>
      </w:r>
    </w:p>
    <w:p w14:paraId="00000010" w14:textId="77777777" w:rsidR="00DE63F8" w:rsidRDefault="00423AD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01.03.02 Прикладная математика и информатика</w:t>
      </w:r>
    </w:p>
    <w:p w14:paraId="00000011" w14:textId="77777777" w:rsidR="00DE63F8" w:rsidRDefault="00DE63F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00000012" w14:textId="77777777" w:rsidR="00DE63F8" w:rsidRDefault="00423AD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Профиль: </w:t>
      </w:r>
      <w:r>
        <w:rPr>
          <w:b/>
          <w:color w:val="000000"/>
          <w:sz w:val="28"/>
          <w:szCs w:val="28"/>
        </w:rPr>
        <w:t xml:space="preserve">«Программирование, анализ данных </w:t>
      </w:r>
    </w:p>
    <w:p w14:paraId="00000013" w14:textId="77777777" w:rsidR="00DE63F8" w:rsidRDefault="00423AD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 математическое моделирование»</w:t>
      </w:r>
    </w:p>
    <w:p w14:paraId="00000014" w14:textId="77777777" w:rsidR="00DE63F8" w:rsidRDefault="00DE63F8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</w:rPr>
      </w:pPr>
    </w:p>
    <w:p w14:paraId="00000015" w14:textId="77777777" w:rsidR="00DE63F8" w:rsidRDefault="00DE63F8">
      <w:pPr>
        <w:spacing w:after="160"/>
        <w:rPr>
          <w:sz w:val="28"/>
          <w:szCs w:val="28"/>
        </w:rPr>
      </w:pPr>
    </w:p>
    <w:p w14:paraId="00000016" w14:textId="77777777" w:rsidR="00DE63F8" w:rsidRDefault="00DE63F8">
      <w:pPr>
        <w:spacing w:after="160"/>
        <w:rPr>
          <w:sz w:val="28"/>
          <w:szCs w:val="28"/>
        </w:rPr>
      </w:pPr>
    </w:p>
    <w:p w14:paraId="00000017" w14:textId="3EF8C264" w:rsidR="00DE63F8" w:rsidRDefault="00423AD9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Квалификация (степень) выпускника бакалавр</w:t>
      </w:r>
    </w:p>
    <w:p w14:paraId="00000018" w14:textId="69735657" w:rsidR="00DE63F8" w:rsidRDefault="00423AD9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 очная</w:t>
      </w:r>
    </w:p>
    <w:p w14:paraId="00000019" w14:textId="4D4CED2B" w:rsidR="00DE63F8" w:rsidRDefault="00423AD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Год начала подготовки 202</w:t>
      </w:r>
      <w:r w:rsidR="00866C60">
        <w:rPr>
          <w:color w:val="000000"/>
          <w:sz w:val="28"/>
          <w:szCs w:val="28"/>
          <w:highlight w:val="white"/>
        </w:rPr>
        <w:t>4</w:t>
      </w:r>
    </w:p>
    <w:p w14:paraId="0000001A" w14:textId="77777777" w:rsidR="00DE63F8" w:rsidRDefault="00DE63F8">
      <w:pPr>
        <w:spacing w:after="160"/>
        <w:rPr>
          <w:sz w:val="28"/>
          <w:szCs w:val="28"/>
        </w:rPr>
      </w:pPr>
    </w:p>
    <w:p w14:paraId="0000001B" w14:textId="77777777" w:rsidR="00DE63F8" w:rsidRDefault="00DE63F8">
      <w:pPr>
        <w:spacing w:after="160"/>
        <w:rPr>
          <w:sz w:val="28"/>
          <w:szCs w:val="28"/>
        </w:rPr>
      </w:pPr>
    </w:p>
    <w:p w14:paraId="0000001C" w14:textId="77777777" w:rsidR="00DE63F8" w:rsidRDefault="00DE63F8">
      <w:pPr>
        <w:spacing w:after="160"/>
        <w:rPr>
          <w:sz w:val="28"/>
          <w:szCs w:val="28"/>
        </w:rPr>
      </w:pPr>
    </w:p>
    <w:p w14:paraId="0000001D" w14:textId="77777777" w:rsidR="00DE63F8" w:rsidRDefault="00DE63F8">
      <w:pPr>
        <w:spacing w:after="160"/>
        <w:rPr>
          <w:sz w:val="28"/>
          <w:szCs w:val="28"/>
        </w:rPr>
      </w:pPr>
    </w:p>
    <w:p w14:paraId="0000001E" w14:textId="77777777" w:rsidR="00DE63F8" w:rsidRDefault="00DE63F8">
      <w:pPr>
        <w:spacing w:after="160"/>
        <w:rPr>
          <w:sz w:val="28"/>
          <w:szCs w:val="28"/>
        </w:rPr>
      </w:pPr>
    </w:p>
    <w:p w14:paraId="0000001F" w14:textId="77777777" w:rsidR="00DE63F8" w:rsidRDefault="00DE63F8">
      <w:pPr>
        <w:spacing w:after="160"/>
        <w:rPr>
          <w:sz w:val="28"/>
          <w:szCs w:val="28"/>
        </w:rPr>
      </w:pPr>
    </w:p>
    <w:p w14:paraId="00000020" w14:textId="77777777" w:rsidR="00DE63F8" w:rsidRDefault="00DE63F8">
      <w:pPr>
        <w:spacing w:after="160"/>
        <w:rPr>
          <w:sz w:val="28"/>
          <w:szCs w:val="28"/>
        </w:rPr>
      </w:pPr>
    </w:p>
    <w:p w14:paraId="00000021" w14:textId="77777777" w:rsidR="00DE63F8" w:rsidRDefault="00DE63F8">
      <w:pPr>
        <w:spacing w:after="160"/>
        <w:rPr>
          <w:sz w:val="28"/>
          <w:szCs w:val="28"/>
        </w:rPr>
      </w:pPr>
    </w:p>
    <w:p w14:paraId="00000022" w14:textId="77777777" w:rsidR="00DE63F8" w:rsidRDefault="00423A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Владикавказ </w:t>
      </w:r>
    </w:p>
    <w:p w14:paraId="00000023" w14:textId="1D59F7C6" w:rsidR="00DE63F8" w:rsidRDefault="00423AD9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866C60">
        <w:rPr>
          <w:sz w:val="28"/>
          <w:szCs w:val="28"/>
        </w:rPr>
        <w:t>4</w:t>
      </w:r>
    </w:p>
    <w:p w14:paraId="00000024" w14:textId="77777777" w:rsidR="00DE63F8" w:rsidRDefault="00423AD9">
      <w:pPr>
        <w:rPr>
          <w:sz w:val="28"/>
          <w:szCs w:val="28"/>
        </w:rPr>
      </w:pPr>
      <w:r>
        <w:br w:type="page"/>
      </w:r>
    </w:p>
    <w:p w14:paraId="00000025" w14:textId="77777777" w:rsidR="00DE63F8" w:rsidRDefault="00DE63F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color w:val="000000"/>
          <w:highlight w:val="white"/>
        </w:rPr>
      </w:pPr>
    </w:p>
    <w:p w14:paraId="2607DE3E" w14:textId="77777777" w:rsidR="00866C60" w:rsidRPr="005E6362" w:rsidRDefault="00866C60" w:rsidP="00866C60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5E6362">
        <w:rPr>
          <w:rFonts w:eastAsia="Calibri"/>
          <w:color w:val="000000"/>
          <w:lang w:eastAsia="en-US"/>
        </w:rPr>
        <w:t xml:space="preserve">Рабочая программа </w:t>
      </w:r>
    </w:p>
    <w:p w14:paraId="16E5B9CE" w14:textId="77777777" w:rsidR="00866C60" w:rsidRPr="005E6362" w:rsidRDefault="00866C60" w:rsidP="00866C6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5E6362">
        <w:rPr>
          <w:rFonts w:eastAsia="Calibri"/>
          <w:i/>
          <w:iCs/>
          <w:color w:val="000000"/>
          <w:lang w:eastAsia="en-US"/>
        </w:rPr>
        <w:t>обсуждена и утверждена</w:t>
      </w:r>
      <w:r w:rsidRPr="005E6362">
        <w:rPr>
          <w:rFonts w:eastAsia="Calibri"/>
          <w:color w:val="000000"/>
          <w:lang w:eastAsia="en-US"/>
        </w:rPr>
        <w:t xml:space="preserve"> на заседании кафедры </w:t>
      </w:r>
      <w:r w:rsidRPr="005E6362">
        <w:rPr>
          <w:rFonts w:eastAsia="Calibri"/>
          <w:lang w:eastAsia="en-US"/>
        </w:rPr>
        <w:t>прикладной математики и информатики (протокол № 6 от 27.02.2024 г.);</w:t>
      </w:r>
    </w:p>
    <w:p w14:paraId="0615E00B" w14:textId="77777777" w:rsidR="00866C60" w:rsidRPr="005E6362" w:rsidRDefault="00866C60" w:rsidP="00866C6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5E6362">
        <w:rPr>
          <w:rFonts w:eastAsia="Calibri"/>
          <w:i/>
          <w:iCs/>
          <w:color w:val="000000"/>
          <w:lang w:eastAsia="en-US"/>
        </w:rPr>
        <w:t>одобрена</w:t>
      </w:r>
      <w:r w:rsidRPr="005E6362">
        <w:rPr>
          <w:rFonts w:eastAsia="Calibri"/>
          <w:color w:val="000000"/>
          <w:lang w:eastAsia="en-US"/>
        </w:rPr>
        <w:t xml:space="preserve"> советом факультета математики и компьютерных наук (протокол </w:t>
      </w:r>
      <w:r w:rsidRPr="005E6362">
        <w:rPr>
          <w:bCs/>
        </w:rPr>
        <w:t>№ 6 от 01.03.2024 г.</w:t>
      </w:r>
      <w:r w:rsidRPr="005E6362">
        <w:rPr>
          <w:rFonts w:eastAsia="Calibri"/>
          <w:lang w:eastAsia="en-US"/>
        </w:rPr>
        <w:t>);</w:t>
      </w:r>
    </w:p>
    <w:p w14:paraId="1040AF0F" w14:textId="77777777" w:rsidR="00866C60" w:rsidRPr="005E6362" w:rsidRDefault="00866C60" w:rsidP="00866C60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5E6362">
        <w:rPr>
          <w:rFonts w:eastAsia="Calibri"/>
          <w:i/>
          <w:color w:val="000000"/>
          <w:lang w:eastAsia="en-US"/>
        </w:rPr>
        <w:t>утверждена</w:t>
      </w:r>
      <w:r w:rsidRPr="005E6362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 w:rsidRPr="005E6362">
        <w:rPr>
          <w:rFonts w:eastAsia="Calibri"/>
          <w:i/>
          <w:color w:val="000000"/>
          <w:lang w:eastAsia="en-US"/>
        </w:rPr>
        <w:t xml:space="preserve"> </w:t>
      </w:r>
      <w:r w:rsidRPr="005E6362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5E6362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 w:rsidRPr="005E6362">
        <w:rPr>
          <w:rFonts w:eastAsia="Calibri"/>
          <w:lang w:eastAsia="en-US"/>
        </w:rPr>
        <w:t xml:space="preserve">, </w:t>
      </w:r>
      <w:r w:rsidRPr="005E6362">
        <w:rPr>
          <w:rFonts w:eastAsia="Calibri"/>
          <w:color w:val="000000"/>
          <w:lang w:eastAsia="en-US"/>
        </w:rPr>
        <w:t>год начала подготовки 2024</w:t>
      </w:r>
      <w:r w:rsidRPr="005E6362">
        <w:rPr>
          <w:rFonts w:eastAsia="Calibri"/>
          <w:lang w:eastAsia="en-US"/>
        </w:rPr>
        <w:t xml:space="preserve"> (</w:t>
      </w:r>
      <w:r w:rsidRPr="005E6362">
        <w:rPr>
          <w:rFonts w:eastAsia="Calibri"/>
          <w:color w:val="000000"/>
          <w:lang w:eastAsia="en-US"/>
        </w:rPr>
        <w:t>решение ученого совета от 28.03.2024, протокол № 8).</w:t>
      </w:r>
    </w:p>
    <w:p w14:paraId="0000002A" w14:textId="77777777" w:rsidR="00DE63F8" w:rsidRDefault="00DE63F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color w:val="000000"/>
          <w:highlight w:val="white"/>
        </w:rPr>
      </w:pPr>
    </w:p>
    <w:p w14:paraId="0000002B" w14:textId="77777777" w:rsidR="00DE63F8" w:rsidRDefault="00DE63F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color w:val="000000"/>
          <w:highlight w:val="white"/>
        </w:rPr>
      </w:pPr>
    </w:p>
    <w:p w14:paraId="0000002C" w14:textId="063354F1" w:rsidR="00DE63F8" w:rsidRPr="001B0E6C" w:rsidRDefault="00423AD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b/>
          <w:color w:val="000000"/>
          <w:sz w:val="28"/>
          <w:szCs w:val="28"/>
        </w:rPr>
      </w:pPr>
      <w:r w:rsidRPr="001B0E6C">
        <w:rPr>
          <w:color w:val="000000"/>
        </w:rPr>
        <w:t xml:space="preserve">Составитель: </w:t>
      </w:r>
      <w:r w:rsidR="001B0E6C" w:rsidRPr="001B0E6C">
        <w:rPr>
          <w:color w:val="000000"/>
        </w:rPr>
        <w:t>доцент кафедры прикладной математики и информатики</w:t>
      </w:r>
      <w:r w:rsidR="00866C60">
        <w:rPr>
          <w:color w:val="000000"/>
        </w:rPr>
        <w:t xml:space="preserve">, </w:t>
      </w:r>
      <w:proofErr w:type="spellStart"/>
      <w:r w:rsidR="00866C60">
        <w:rPr>
          <w:color w:val="000000"/>
        </w:rPr>
        <w:t>к.пед.н</w:t>
      </w:r>
      <w:proofErr w:type="spellEnd"/>
      <w:r w:rsidR="00866C60">
        <w:rPr>
          <w:color w:val="000000"/>
        </w:rPr>
        <w:t>.</w:t>
      </w:r>
      <w:r w:rsidR="001B0E6C" w:rsidRPr="001B0E6C">
        <w:rPr>
          <w:color w:val="000000"/>
        </w:rPr>
        <w:t xml:space="preserve"> </w:t>
      </w:r>
      <w:proofErr w:type="spellStart"/>
      <w:r w:rsidR="001B0E6C" w:rsidRPr="001B0E6C">
        <w:rPr>
          <w:color w:val="000000"/>
        </w:rPr>
        <w:t>Цахоева</w:t>
      </w:r>
      <w:proofErr w:type="spellEnd"/>
      <w:r w:rsidR="00866C60">
        <w:rPr>
          <w:color w:val="000000"/>
        </w:rPr>
        <w:t> </w:t>
      </w:r>
      <w:r w:rsidR="001B0E6C" w:rsidRPr="001B0E6C">
        <w:rPr>
          <w:color w:val="000000"/>
        </w:rPr>
        <w:t>А.Ф.</w:t>
      </w:r>
    </w:p>
    <w:p w14:paraId="0000002D" w14:textId="77777777" w:rsidR="00DE63F8" w:rsidRDefault="00DE63F8">
      <w:pPr>
        <w:jc w:val="center"/>
        <w:rPr>
          <w:sz w:val="28"/>
          <w:szCs w:val="28"/>
        </w:rPr>
      </w:pPr>
    </w:p>
    <w:p w14:paraId="0000002E" w14:textId="77777777" w:rsidR="00DE63F8" w:rsidRDefault="00423AD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>
        <w:br w:type="page"/>
      </w:r>
      <w:r>
        <w:rPr>
          <w:b/>
        </w:rPr>
        <w:lastRenderedPageBreak/>
        <w:t>1. Структура и общая трудоемкость дисциплины</w:t>
      </w:r>
    </w:p>
    <w:p w14:paraId="0000002F" w14:textId="77777777" w:rsidR="00DE63F8" w:rsidRDefault="00423AD9">
      <w:pPr>
        <w:spacing w:after="120"/>
        <w:ind w:right="-284" w:firstLine="709"/>
        <w:jc w:val="both"/>
      </w:pPr>
      <w:r>
        <w:t xml:space="preserve">Общая трудоемкость дисциплины составляет 3 </w:t>
      </w:r>
      <w:proofErr w:type="spellStart"/>
      <w:r>
        <w:t>з.е</w:t>
      </w:r>
      <w:proofErr w:type="spellEnd"/>
      <w:r>
        <w:t>. (108 ч.).</w:t>
      </w:r>
    </w:p>
    <w:tbl>
      <w:tblPr>
        <w:tblStyle w:val="afff4"/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DE63F8" w14:paraId="70C58A4D" w14:textId="77777777">
        <w:tc>
          <w:tcPr>
            <w:tcW w:w="3195" w:type="dxa"/>
          </w:tcPr>
          <w:p w14:paraId="00000030" w14:textId="77777777" w:rsidR="00DE63F8" w:rsidRDefault="00DE63F8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00000031" w14:textId="77777777" w:rsidR="00DE63F8" w:rsidRDefault="00423AD9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 форма обучения</w:t>
            </w:r>
          </w:p>
        </w:tc>
      </w:tr>
      <w:tr w:rsidR="00DE63F8" w14:paraId="6557B251" w14:textId="77777777">
        <w:tc>
          <w:tcPr>
            <w:tcW w:w="3195" w:type="dxa"/>
          </w:tcPr>
          <w:p w14:paraId="00000032" w14:textId="77777777" w:rsidR="00DE63F8" w:rsidRDefault="00423AD9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14:paraId="00000033" w14:textId="77777777" w:rsidR="00DE63F8" w:rsidRDefault="00423AD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DE63F8" w14:paraId="7060C17D" w14:textId="77777777">
        <w:tc>
          <w:tcPr>
            <w:tcW w:w="3195" w:type="dxa"/>
          </w:tcPr>
          <w:p w14:paraId="00000034" w14:textId="77777777" w:rsidR="00DE63F8" w:rsidRDefault="00423AD9">
            <w:pPr>
              <w:tabs>
                <w:tab w:val="left" w:pos="10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14:paraId="00000035" w14:textId="77777777" w:rsidR="00DE63F8" w:rsidRDefault="00423AD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DE63F8" w14:paraId="4AEBC01C" w14:textId="77777777">
        <w:tc>
          <w:tcPr>
            <w:tcW w:w="3195" w:type="dxa"/>
          </w:tcPr>
          <w:p w14:paraId="00000036" w14:textId="77777777" w:rsidR="00DE63F8" w:rsidRDefault="00423A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14:paraId="00000037" w14:textId="77777777" w:rsidR="00DE63F8" w:rsidRDefault="00423AD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E63F8" w14:paraId="5135DAFF" w14:textId="77777777">
        <w:tc>
          <w:tcPr>
            <w:tcW w:w="3195" w:type="dxa"/>
          </w:tcPr>
          <w:p w14:paraId="00000038" w14:textId="77777777" w:rsidR="00DE63F8" w:rsidRDefault="00423A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14:paraId="00000039" w14:textId="77777777" w:rsidR="00DE63F8" w:rsidRDefault="00423AD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DE63F8" w14:paraId="1A1F46E6" w14:textId="77777777">
        <w:tc>
          <w:tcPr>
            <w:tcW w:w="3195" w:type="dxa"/>
          </w:tcPr>
          <w:p w14:paraId="0000003A" w14:textId="77777777" w:rsidR="00DE63F8" w:rsidRDefault="00423A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14:paraId="0000003B" w14:textId="77777777" w:rsidR="00DE63F8" w:rsidRDefault="00423AD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E63F8" w14:paraId="3CEFAC5D" w14:textId="77777777">
        <w:tc>
          <w:tcPr>
            <w:tcW w:w="3195" w:type="dxa"/>
          </w:tcPr>
          <w:p w14:paraId="0000003C" w14:textId="77777777" w:rsidR="00DE63F8" w:rsidRDefault="00423A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857" w:type="dxa"/>
          </w:tcPr>
          <w:p w14:paraId="0000003D" w14:textId="77777777" w:rsidR="00DE63F8" w:rsidRDefault="00DE63F8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</w:p>
        </w:tc>
      </w:tr>
      <w:tr w:rsidR="00DE63F8" w14:paraId="51B43836" w14:textId="77777777">
        <w:tc>
          <w:tcPr>
            <w:tcW w:w="3195" w:type="dxa"/>
          </w:tcPr>
          <w:p w14:paraId="0000003E" w14:textId="77777777" w:rsidR="00DE63F8" w:rsidRDefault="00423A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14:paraId="0000003F" w14:textId="77777777" w:rsidR="00DE63F8" w:rsidRDefault="00423AD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DE63F8" w14:paraId="09DD53F3" w14:textId="77777777">
        <w:tc>
          <w:tcPr>
            <w:tcW w:w="3195" w:type="dxa"/>
            <w:tcBorders>
              <w:bottom w:val="single" w:sz="4" w:space="0" w:color="000000"/>
            </w:tcBorders>
          </w:tcPr>
          <w:p w14:paraId="00000040" w14:textId="77777777" w:rsidR="00DE63F8" w:rsidRDefault="00423A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00000041" w14:textId="77777777" w:rsidR="00DE63F8" w:rsidRDefault="00423AD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90</w:t>
            </w:r>
          </w:p>
        </w:tc>
      </w:tr>
      <w:tr w:rsidR="00DE63F8" w14:paraId="0AEA4D13" w14:textId="77777777">
        <w:tc>
          <w:tcPr>
            <w:tcW w:w="3195" w:type="dxa"/>
            <w:tcBorders>
              <w:bottom w:val="single" w:sz="4" w:space="0" w:color="000000"/>
            </w:tcBorders>
          </w:tcPr>
          <w:p w14:paraId="00000042" w14:textId="77777777" w:rsidR="00DE63F8" w:rsidRDefault="00423A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00000043" w14:textId="77777777" w:rsidR="00DE63F8" w:rsidRDefault="00423AD9">
            <w:pPr>
              <w:tabs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E63F8" w14:paraId="599B836E" w14:textId="77777777">
        <w:tc>
          <w:tcPr>
            <w:tcW w:w="3195" w:type="dxa"/>
            <w:tcBorders>
              <w:top w:val="single" w:sz="4" w:space="0" w:color="000000"/>
            </w:tcBorders>
          </w:tcPr>
          <w:p w14:paraId="00000044" w14:textId="77777777" w:rsidR="00DE63F8" w:rsidRDefault="00423AD9">
            <w:pPr>
              <w:jc w:val="both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000000"/>
            </w:tcBorders>
          </w:tcPr>
          <w:p w14:paraId="00000045" w14:textId="77777777" w:rsidR="00DE63F8" w:rsidRDefault="00423AD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E63F8" w14:paraId="3E0DEF46" w14:textId="77777777">
        <w:tc>
          <w:tcPr>
            <w:tcW w:w="3195" w:type="dxa"/>
          </w:tcPr>
          <w:p w14:paraId="00000046" w14:textId="77777777" w:rsidR="00DE63F8" w:rsidRDefault="00423A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14:paraId="00000047" w14:textId="77777777" w:rsidR="00DE63F8" w:rsidRDefault="00423AD9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E63F8" w14:paraId="37A121E1" w14:textId="77777777">
        <w:tc>
          <w:tcPr>
            <w:tcW w:w="3195" w:type="dxa"/>
          </w:tcPr>
          <w:p w14:paraId="00000048" w14:textId="77777777" w:rsidR="00DE63F8" w:rsidRDefault="00423A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14:paraId="00000049" w14:textId="77777777" w:rsidR="00DE63F8" w:rsidRDefault="00423AD9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108</w:t>
            </w:r>
          </w:p>
        </w:tc>
      </w:tr>
    </w:tbl>
    <w:p w14:paraId="0000004A" w14:textId="77777777" w:rsidR="00DE63F8" w:rsidRDefault="00DE63F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0000004B" w14:textId="77777777" w:rsidR="00DE63F8" w:rsidRDefault="00423AD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2. Цели изучения дисциплины</w:t>
      </w:r>
    </w:p>
    <w:p w14:paraId="3D5B83DE" w14:textId="77777777" w:rsidR="001B0E6C" w:rsidRDefault="001B0E6C" w:rsidP="00C77724">
      <w:pPr>
        <w:spacing w:before="100" w:beforeAutospacing="1" w:after="100" w:afterAutospacing="1"/>
        <w:ind w:firstLine="709"/>
        <w:jc w:val="both"/>
      </w:pPr>
      <w:r w:rsidRPr="001B0E6C">
        <w:t>Цель дисциплины - приобретение студентами теоретических знаний и устойчивых</w:t>
      </w:r>
      <w:r>
        <w:t xml:space="preserve"> навыков практического решения задач теории игр, описываемых математическими и имитационными моделями различных типов. В результате изучения курса студент должен овладеть знаниями, умениями и навыками системного подхода к проблематике задачи выбора, к проблеме формализации предметных задач с использованием математических моделей различного типа, освоить методику выбора метода решения задачи в зависимости от типа и характеристик математической модели, применения информационных технологий для решения задач теории игр из различных областей знаний.</w:t>
      </w:r>
    </w:p>
    <w:p w14:paraId="0000004D" w14:textId="77777777" w:rsidR="00DE63F8" w:rsidRDefault="00DE63F8">
      <w:pPr>
        <w:tabs>
          <w:tab w:val="left" w:pos="0"/>
        </w:tabs>
        <w:ind w:firstLine="357"/>
        <w:jc w:val="both"/>
      </w:pPr>
    </w:p>
    <w:p w14:paraId="0000004E" w14:textId="77777777" w:rsidR="00DE63F8" w:rsidRPr="00AE6DBB" w:rsidRDefault="00423AD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 w:rsidRPr="00AE6DBB">
        <w:rPr>
          <w:b/>
          <w:color w:val="000000"/>
        </w:rPr>
        <w:t>3. Место дисциплины в структуре ОПОП:</w:t>
      </w:r>
    </w:p>
    <w:p w14:paraId="0000004F" w14:textId="713EF5F3" w:rsidR="00DE63F8" w:rsidRPr="00AE6DBB" w:rsidRDefault="00423AD9" w:rsidP="00AD0C2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color w:val="000000"/>
        </w:rPr>
      </w:pPr>
      <w:r w:rsidRPr="00AE6DBB">
        <w:rPr>
          <w:color w:val="000000"/>
        </w:rPr>
        <w:t>Б</w:t>
      </w:r>
      <w:proofErr w:type="gramStart"/>
      <w:r w:rsidRPr="00AE6DBB">
        <w:rPr>
          <w:color w:val="000000"/>
        </w:rPr>
        <w:t>1.В.ДВ</w:t>
      </w:r>
      <w:proofErr w:type="gramEnd"/>
      <w:r w:rsidRPr="00AE6DBB">
        <w:rPr>
          <w:color w:val="000000"/>
        </w:rPr>
        <w:t>.0</w:t>
      </w:r>
      <w:r w:rsidR="00C77724">
        <w:rPr>
          <w:color w:val="000000"/>
        </w:rPr>
        <w:t>4</w:t>
      </w:r>
      <w:r w:rsidRPr="00AE6DBB">
        <w:rPr>
          <w:color w:val="000000"/>
        </w:rPr>
        <w:t>.02. Блок 1. Дисциплины (модули). Часть, формируемая участниками образовательных отношений.</w:t>
      </w:r>
    </w:p>
    <w:p w14:paraId="00000052" w14:textId="0086F32B" w:rsidR="00DE63F8" w:rsidRPr="00AE6DBB" w:rsidRDefault="00423AD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  <w:r w:rsidRPr="00AE6DBB">
        <w:t xml:space="preserve">Для успешного освоения дисциплины студенту необходимы знания, умения, навыки, полученные обучающимися в результате освоения дисциплин: </w:t>
      </w:r>
      <w:r w:rsidR="00AD0C2E" w:rsidRPr="00AE6DBB">
        <w:rPr>
          <w:color w:val="000000"/>
        </w:rPr>
        <w:t>«Математический анализ», «Линейная алгебра», «Аналитическая геометрия», «Теория вероятностей и математическая статистика».</w:t>
      </w:r>
    </w:p>
    <w:p w14:paraId="00000053" w14:textId="4894FC3E" w:rsidR="00DE63F8" w:rsidRDefault="00423AD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color w:val="000000"/>
        </w:rPr>
      </w:pPr>
      <w:r w:rsidRPr="00AE6DBB">
        <w:rPr>
          <w:color w:val="000000"/>
        </w:rPr>
        <w:t>Знания, умения и навыки, формируемые данной учебной дисциплиной</w:t>
      </w:r>
      <w:r w:rsidR="00C77724">
        <w:rPr>
          <w:color w:val="000000"/>
        </w:rPr>
        <w:t>,</w:t>
      </w:r>
      <w:r w:rsidRPr="00AE6DBB">
        <w:rPr>
          <w:color w:val="000000"/>
        </w:rPr>
        <w:t xml:space="preserve"> </w:t>
      </w:r>
      <w:r w:rsidR="00C77724">
        <w:rPr>
          <w:color w:val="000000"/>
        </w:rPr>
        <w:t>будут полезны при прохождении практик и в</w:t>
      </w:r>
      <w:r w:rsidRPr="00AE6DBB">
        <w:rPr>
          <w:color w:val="000000"/>
        </w:rPr>
        <w:t>ыполнени</w:t>
      </w:r>
      <w:r w:rsidR="00C77724">
        <w:rPr>
          <w:color w:val="000000"/>
        </w:rPr>
        <w:t>и</w:t>
      </w:r>
      <w:r w:rsidRPr="00AE6DBB">
        <w:rPr>
          <w:color w:val="000000"/>
        </w:rPr>
        <w:t xml:space="preserve"> выпускно</w:t>
      </w:r>
      <w:r w:rsidR="00AE6DBB" w:rsidRPr="00AE6DBB">
        <w:rPr>
          <w:color w:val="000000"/>
        </w:rPr>
        <w:t>й квалификационной работы</w:t>
      </w:r>
      <w:r w:rsidR="00C77724">
        <w:rPr>
          <w:color w:val="000000"/>
        </w:rPr>
        <w:t>.</w:t>
      </w:r>
    </w:p>
    <w:p w14:paraId="00000054" w14:textId="77777777" w:rsidR="00DE63F8" w:rsidRDefault="00DE63F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</w:pPr>
    </w:p>
    <w:p w14:paraId="00000055" w14:textId="77777777" w:rsidR="00DE63F8" w:rsidRDefault="00423AD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>
        <w:rPr>
          <w:b/>
        </w:rPr>
        <w:t xml:space="preserve">4. Требования к </w:t>
      </w:r>
      <w:r>
        <w:rPr>
          <w:b/>
          <w:color w:val="000000"/>
        </w:rPr>
        <w:t>результатам</w:t>
      </w:r>
      <w:r>
        <w:rPr>
          <w:b/>
        </w:rPr>
        <w:t xml:space="preserve"> </w:t>
      </w:r>
      <w:r>
        <w:rPr>
          <w:b/>
          <w:color w:val="000000"/>
        </w:rPr>
        <w:t>освоения</w:t>
      </w:r>
      <w:r>
        <w:rPr>
          <w:b/>
        </w:rPr>
        <w:t xml:space="preserve"> дисциплины </w:t>
      </w:r>
    </w:p>
    <w:p w14:paraId="00000056" w14:textId="77777777" w:rsidR="00DE63F8" w:rsidRDefault="00423AD9">
      <w:pPr>
        <w:widowControl w:val="0"/>
        <w:ind w:firstLine="709"/>
        <w:jc w:val="both"/>
      </w:pPr>
      <w:r>
        <w:t>В результате освоения дисциплины обучающийся должен обладать следующими компетенциями (результатами освоения образовательной программы):</w:t>
      </w:r>
    </w:p>
    <w:p w14:paraId="00000057" w14:textId="77777777" w:rsidR="00DE63F8" w:rsidRDefault="00423AD9">
      <w:pPr>
        <w:spacing w:line="259" w:lineRule="auto"/>
        <w:ind w:left="1"/>
      </w:pPr>
      <w:r>
        <w:tab/>
        <w:t>Способен осуществлять поиск, критический анализ и синтез информации, применять системный подход для решения поставленных задач (УК-1);</w:t>
      </w:r>
    </w:p>
    <w:p w14:paraId="00000058" w14:textId="6BC6E6E6" w:rsidR="00DE63F8" w:rsidRDefault="00423AD9">
      <w:pPr>
        <w:spacing w:line="259" w:lineRule="auto"/>
        <w:ind w:left="1"/>
      </w:pPr>
      <w:r>
        <w:tab/>
        <w:t>Способен проводить научно-исследовательские разработки по отдельным разделам темы в области прикладной математики и информационных технологий (ПК-1);</w:t>
      </w:r>
    </w:p>
    <w:p w14:paraId="00000059" w14:textId="77777777" w:rsidR="00DE63F8" w:rsidRDefault="00423AD9">
      <w:pPr>
        <w:spacing w:line="259" w:lineRule="auto"/>
        <w:ind w:left="1"/>
      </w:pPr>
      <w:r>
        <w:lastRenderedPageBreak/>
        <w:tab/>
        <w:t>Способен создавать и исследовать новые математические модели в естественных науках, промышленности и бизнесе, с учетом возможностей современных информационных технологий и программирования и компьютерной техники (ПК-2).</w:t>
      </w:r>
    </w:p>
    <w:p w14:paraId="0000005A" w14:textId="77777777" w:rsidR="00DE63F8" w:rsidRDefault="00DE63F8">
      <w:pPr>
        <w:widowControl w:val="0"/>
        <w:ind w:firstLine="567"/>
        <w:jc w:val="both"/>
      </w:pPr>
    </w:p>
    <w:p w14:paraId="0000005B" w14:textId="77777777" w:rsidR="00DE63F8" w:rsidRDefault="00423AD9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Style w:val="afff5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86"/>
        <w:gridCol w:w="2227"/>
        <w:gridCol w:w="2313"/>
        <w:gridCol w:w="2125"/>
      </w:tblGrid>
      <w:tr w:rsidR="00DE63F8" w:rsidRPr="00C77724" w14:paraId="3B9D7939" w14:textId="77777777">
        <w:trPr>
          <w:trHeight w:val="257"/>
        </w:trPr>
        <w:tc>
          <w:tcPr>
            <w:tcW w:w="2686" w:type="dxa"/>
            <w:shd w:val="clear" w:color="auto" w:fill="auto"/>
            <w:vAlign w:val="center"/>
          </w:tcPr>
          <w:p w14:paraId="0000005C" w14:textId="77777777" w:rsidR="00DE63F8" w:rsidRPr="00C77724" w:rsidRDefault="00423AD9">
            <w:pPr>
              <w:jc w:val="center"/>
              <w:rPr>
                <w:b/>
                <w:i/>
                <w:sz w:val="22"/>
                <w:szCs w:val="22"/>
              </w:rPr>
            </w:pPr>
            <w:r w:rsidRPr="00C77724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6665" w:type="dxa"/>
            <w:gridSpan w:val="3"/>
            <w:shd w:val="clear" w:color="auto" w:fill="auto"/>
            <w:vAlign w:val="center"/>
          </w:tcPr>
          <w:p w14:paraId="0000005D" w14:textId="77777777" w:rsidR="00DE63F8" w:rsidRPr="00C77724" w:rsidRDefault="00423AD9">
            <w:pPr>
              <w:jc w:val="center"/>
              <w:rPr>
                <w:b/>
                <w:sz w:val="22"/>
                <w:szCs w:val="22"/>
              </w:rPr>
            </w:pPr>
            <w:r w:rsidRPr="00C77724">
              <w:rPr>
                <w:b/>
                <w:sz w:val="22"/>
                <w:szCs w:val="22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DE63F8" w:rsidRPr="00C77724" w14:paraId="23405A4C" w14:textId="77777777">
        <w:trPr>
          <w:trHeight w:val="400"/>
        </w:trPr>
        <w:tc>
          <w:tcPr>
            <w:tcW w:w="2686" w:type="dxa"/>
            <w:shd w:val="clear" w:color="auto" w:fill="auto"/>
            <w:vAlign w:val="center"/>
          </w:tcPr>
          <w:p w14:paraId="00000060" w14:textId="77777777" w:rsidR="00DE63F8" w:rsidRPr="00C77724" w:rsidRDefault="00423AD9">
            <w:pPr>
              <w:jc w:val="center"/>
              <w:rPr>
                <w:b/>
                <w:i/>
                <w:sz w:val="22"/>
                <w:szCs w:val="22"/>
              </w:rPr>
            </w:pPr>
            <w:r w:rsidRPr="00C77724">
              <w:rPr>
                <w:b/>
                <w:sz w:val="22"/>
                <w:szCs w:val="22"/>
              </w:rPr>
              <w:t>Код и формулировка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00000061" w14:textId="77777777" w:rsidR="00DE63F8" w:rsidRPr="00C77724" w:rsidRDefault="00423AD9">
            <w:pPr>
              <w:jc w:val="center"/>
              <w:rPr>
                <w:b/>
                <w:sz w:val="22"/>
                <w:szCs w:val="22"/>
              </w:rPr>
            </w:pPr>
            <w:r w:rsidRPr="00C77724">
              <w:rPr>
                <w:b/>
                <w:sz w:val="22"/>
                <w:szCs w:val="22"/>
              </w:rPr>
              <w:t>Знать: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0000062" w14:textId="77777777" w:rsidR="00DE63F8" w:rsidRPr="00C77724" w:rsidRDefault="00423AD9">
            <w:pPr>
              <w:jc w:val="center"/>
              <w:rPr>
                <w:b/>
                <w:sz w:val="22"/>
                <w:szCs w:val="22"/>
              </w:rPr>
            </w:pPr>
            <w:r w:rsidRPr="00C77724">
              <w:rPr>
                <w:b/>
                <w:sz w:val="22"/>
                <w:szCs w:val="22"/>
              </w:rPr>
              <w:t>Уметь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00000063" w14:textId="77777777" w:rsidR="00DE63F8" w:rsidRPr="00C77724" w:rsidRDefault="00423AD9">
            <w:pPr>
              <w:jc w:val="center"/>
              <w:rPr>
                <w:b/>
                <w:sz w:val="22"/>
                <w:szCs w:val="22"/>
              </w:rPr>
            </w:pPr>
            <w:r w:rsidRPr="00C77724">
              <w:rPr>
                <w:b/>
                <w:color w:val="000000"/>
                <w:sz w:val="22"/>
                <w:szCs w:val="22"/>
              </w:rPr>
              <w:t>Владеть:</w:t>
            </w:r>
          </w:p>
        </w:tc>
      </w:tr>
      <w:tr w:rsidR="001B0E6C" w:rsidRPr="00C77724" w14:paraId="76D4E03C" w14:textId="77777777">
        <w:tc>
          <w:tcPr>
            <w:tcW w:w="2686" w:type="dxa"/>
          </w:tcPr>
          <w:p w14:paraId="00000064" w14:textId="77777777" w:rsidR="001B0E6C" w:rsidRPr="00C77724" w:rsidRDefault="001B0E6C" w:rsidP="001B0E6C">
            <w:pPr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УК-1</w:t>
            </w:r>
          </w:p>
          <w:p w14:paraId="00000065" w14:textId="77777777" w:rsidR="001B0E6C" w:rsidRPr="00C77724" w:rsidRDefault="001B0E6C" w:rsidP="001B0E6C">
            <w:pPr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227" w:type="dxa"/>
          </w:tcPr>
          <w:p w14:paraId="00000066" w14:textId="0F7698D4" w:rsidR="001B0E6C" w:rsidRPr="00C77724" w:rsidRDefault="001B0E6C" w:rsidP="00C77724">
            <w:pPr>
              <w:jc w:val="both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теоретический материал для анализа проблемной ситуации как системы; основные принципы современных подходов к построению математических моделей сложных систем, ориентированных на применение компьютерных и информационных технологий</w:t>
            </w:r>
          </w:p>
        </w:tc>
        <w:tc>
          <w:tcPr>
            <w:tcW w:w="2313" w:type="dxa"/>
          </w:tcPr>
          <w:p w14:paraId="09A0AFA4" w14:textId="77777777" w:rsidR="001B0E6C" w:rsidRPr="00C77724" w:rsidRDefault="001B0E6C" w:rsidP="001B0E6C">
            <w:pPr>
              <w:widowControl w:val="0"/>
              <w:jc w:val="both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определять пробелы в информации, необходимой для решения проблемной ситуации при построении моделей;</w:t>
            </w:r>
          </w:p>
          <w:p w14:paraId="747EE4D7" w14:textId="77777777" w:rsidR="001B0E6C" w:rsidRPr="00C77724" w:rsidRDefault="001B0E6C" w:rsidP="001B0E6C">
            <w:pPr>
              <w:jc w:val="both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строить базовые математические модели исследуемых систем;</w:t>
            </w:r>
          </w:p>
          <w:p w14:paraId="431E0A23" w14:textId="77777777" w:rsidR="001B0E6C" w:rsidRPr="00C77724" w:rsidRDefault="001B0E6C" w:rsidP="001B0E6C">
            <w:pPr>
              <w:jc w:val="both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проводить их аналитическое исследование и оптимизацию</w:t>
            </w:r>
          </w:p>
          <w:p w14:paraId="00000067" w14:textId="77777777" w:rsidR="001B0E6C" w:rsidRPr="00C77724" w:rsidRDefault="001B0E6C" w:rsidP="001B0E6C">
            <w:pPr>
              <w:rPr>
                <w:sz w:val="22"/>
                <w:szCs w:val="22"/>
              </w:rPr>
            </w:pPr>
          </w:p>
        </w:tc>
        <w:tc>
          <w:tcPr>
            <w:tcW w:w="2125" w:type="dxa"/>
          </w:tcPr>
          <w:p w14:paraId="00000068" w14:textId="7277A845" w:rsidR="001B0E6C" w:rsidRPr="00C77724" w:rsidRDefault="001B0E6C" w:rsidP="001B0E6C">
            <w:pPr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 xml:space="preserve">навыками построения сценариев реализации стратегии, определяя возможные риски и предлагая пути их устранения при построении моделей  </w:t>
            </w:r>
          </w:p>
        </w:tc>
      </w:tr>
      <w:tr w:rsidR="001B0E6C" w:rsidRPr="00C77724" w14:paraId="5FAB5AB3" w14:textId="77777777">
        <w:tc>
          <w:tcPr>
            <w:tcW w:w="2686" w:type="dxa"/>
          </w:tcPr>
          <w:p w14:paraId="00000069" w14:textId="77777777" w:rsidR="001B0E6C" w:rsidRPr="00C77724" w:rsidRDefault="001B0E6C" w:rsidP="001B0E6C">
            <w:pPr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ПК-1</w:t>
            </w:r>
          </w:p>
          <w:p w14:paraId="0000006A" w14:textId="77777777" w:rsidR="001B0E6C" w:rsidRPr="00C77724" w:rsidRDefault="001B0E6C" w:rsidP="001B0E6C">
            <w:pPr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 xml:space="preserve">Способен проводить научно-исследовательские разработки по отдельным разделам темы в области прикладной математики и информационных технологий </w:t>
            </w:r>
          </w:p>
        </w:tc>
        <w:tc>
          <w:tcPr>
            <w:tcW w:w="2227" w:type="dxa"/>
          </w:tcPr>
          <w:p w14:paraId="737F4ACF" w14:textId="77777777" w:rsidR="001B0E6C" w:rsidRPr="00C77724" w:rsidRDefault="001B0E6C" w:rsidP="001B0E6C">
            <w:pPr>
              <w:shd w:val="clear" w:color="auto" w:fill="FFFFFF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научную проблематику в соответствующей области знаний, методы проведения исследований и разработок;</w:t>
            </w:r>
          </w:p>
          <w:p w14:paraId="7565EF31" w14:textId="77777777" w:rsidR="001B0E6C" w:rsidRPr="00C77724" w:rsidRDefault="001B0E6C" w:rsidP="001B0E6C">
            <w:pPr>
              <w:shd w:val="clear" w:color="auto" w:fill="FFFFFF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современный математический аппарат, применяемый в исследовательской и прикладной деятельности при решении задач прикладной математики и информатики;</w:t>
            </w:r>
          </w:p>
          <w:p w14:paraId="62961EB7" w14:textId="77777777" w:rsidR="001B0E6C" w:rsidRPr="00C77724" w:rsidRDefault="001B0E6C" w:rsidP="001B0E6C">
            <w:pPr>
              <w:shd w:val="clear" w:color="auto" w:fill="FFFFFF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основные методы решения оптимизационных задач</w:t>
            </w:r>
          </w:p>
          <w:p w14:paraId="0000006B" w14:textId="77777777" w:rsidR="001B0E6C" w:rsidRPr="00C77724" w:rsidRDefault="001B0E6C" w:rsidP="001B0E6C">
            <w:pPr>
              <w:rPr>
                <w:sz w:val="22"/>
                <w:szCs w:val="22"/>
              </w:rPr>
            </w:pPr>
          </w:p>
        </w:tc>
        <w:tc>
          <w:tcPr>
            <w:tcW w:w="2313" w:type="dxa"/>
          </w:tcPr>
          <w:p w14:paraId="34252C52" w14:textId="77777777" w:rsidR="001B0E6C" w:rsidRPr="00C77724" w:rsidRDefault="001B0E6C" w:rsidP="001B0E6C">
            <w:pPr>
              <w:rPr>
                <w:sz w:val="22"/>
                <w:szCs w:val="22"/>
                <w:shd w:val="clear" w:color="auto" w:fill="FFFFFF"/>
              </w:rPr>
            </w:pPr>
            <w:r w:rsidRPr="00C77724">
              <w:rPr>
                <w:sz w:val="22"/>
                <w:szCs w:val="22"/>
                <w:shd w:val="clear" w:color="auto" w:fill="FFFFFF"/>
              </w:rPr>
              <w:t>оформлять результаты научно-исследовательских и опытно-конструкторских работ;</w:t>
            </w:r>
          </w:p>
          <w:p w14:paraId="11221777" w14:textId="77777777" w:rsidR="001B0E6C" w:rsidRPr="00C77724" w:rsidRDefault="001B0E6C" w:rsidP="001B0E6C">
            <w:pPr>
              <w:shd w:val="clear" w:color="auto" w:fill="FFFFFF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применять методы внедрения и контроля результатов исследований и разработок,</w:t>
            </w:r>
          </w:p>
          <w:p w14:paraId="63EAE341" w14:textId="77777777" w:rsidR="001B0E6C" w:rsidRPr="00C77724" w:rsidRDefault="001B0E6C" w:rsidP="001B0E6C">
            <w:pPr>
              <w:shd w:val="clear" w:color="auto" w:fill="FFFFFF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методы анализа результатов исследований и разработок</w:t>
            </w:r>
          </w:p>
          <w:p w14:paraId="451D2934" w14:textId="77777777" w:rsidR="001B0E6C" w:rsidRPr="00C77724" w:rsidRDefault="001B0E6C" w:rsidP="001B0E6C">
            <w:pPr>
              <w:jc w:val="both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выбрать метод для решения конкретной задачи оптимизации;</w:t>
            </w:r>
          </w:p>
          <w:p w14:paraId="0000006C" w14:textId="31D0BC64" w:rsidR="001B0E6C" w:rsidRPr="00C77724" w:rsidRDefault="001B0E6C" w:rsidP="00C77724">
            <w:pPr>
              <w:jc w:val="both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реализовать разработанные математические модели в компьютерной форме.</w:t>
            </w:r>
          </w:p>
        </w:tc>
        <w:tc>
          <w:tcPr>
            <w:tcW w:w="2125" w:type="dxa"/>
          </w:tcPr>
          <w:p w14:paraId="5610FC41" w14:textId="77777777" w:rsidR="001B0E6C" w:rsidRPr="00C77724" w:rsidRDefault="001B0E6C" w:rsidP="001B0E6C">
            <w:pPr>
              <w:shd w:val="clear" w:color="auto" w:fill="FFFFFF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навыками контроля результатов исследований и разработок,</w:t>
            </w:r>
          </w:p>
          <w:p w14:paraId="64AA1E21" w14:textId="77777777" w:rsidR="001B0E6C" w:rsidRPr="00C77724" w:rsidRDefault="001B0E6C" w:rsidP="001B0E6C">
            <w:pPr>
              <w:shd w:val="clear" w:color="auto" w:fill="FFFFFF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методами анализа результатов исследований и разработок;</w:t>
            </w:r>
          </w:p>
          <w:p w14:paraId="0000006D" w14:textId="0F08BB4D" w:rsidR="001B0E6C" w:rsidRPr="00C77724" w:rsidRDefault="001B0E6C" w:rsidP="00C77724">
            <w:pPr>
              <w:jc w:val="both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основными навыками построения, аналитического и численного исследования математических моделей сложных социально-экономических систем с применением компьютерных технологий</w:t>
            </w:r>
          </w:p>
        </w:tc>
      </w:tr>
      <w:tr w:rsidR="001B0E6C" w:rsidRPr="00C77724" w14:paraId="4BC37D70" w14:textId="77777777">
        <w:tc>
          <w:tcPr>
            <w:tcW w:w="2686" w:type="dxa"/>
          </w:tcPr>
          <w:p w14:paraId="0000006E" w14:textId="77777777" w:rsidR="001B0E6C" w:rsidRPr="00C77724" w:rsidRDefault="001B0E6C" w:rsidP="001B0E6C">
            <w:pPr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ПК-2</w:t>
            </w:r>
          </w:p>
          <w:p w14:paraId="0000006F" w14:textId="77777777" w:rsidR="001B0E6C" w:rsidRPr="00C77724" w:rsidRDefault="001B0E6C" w:rsidP="001B0E6C">
            <w:pPr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Способен создавать и исследовать новые математические модели в естественных науках, промышленности и бизнесе, с учетом возможностей современных информационных технологий и программирования и компьютерной техники</w:t>
            </w:r>
          </w:p>
        </w:tc>
        <w:tc>
          <w:tcPr>
            <w:tcW w:w="2227" w:type="dxa"/>
          </w:tcPr>
          <w:p w14:paraId="00000070" w14:textId="77A44E9E" w:rsidR="001B0E6C" w:rsidRPr="00C77724" w:rsidRDefault="001B0E6C" w:rsidP="001B0E6C">
            <w:pPr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различные типы математических моделей, используемых при принятии оптимального решения;</w:t>
            </w:r>
          </w:p>
        </w:tc>
        <w:tc>
          <w:tcPr>
            <w:tcW w:w="2313" w:type="dxa"/>
          </w:tcPr>
          <w:p w14:paraId="7568F0F1" w14:textId="77777777" w:rsidR="001B0E6C" w:rsidRPr="00C77724" w:rsidRDefault="001B0E6C" w:rsidP="001B0E6C">
            <w:pPr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выбирать адекватные алгоритмы и методы решения задачи принятия решений в зависимости от типа задачи и ее математической модели</w:t>
            </w:r>
          </w:p>
          <w:p w14:paraId="00000071" w14:textId="77777777" w:rsidR="001B0E6C" w:rsidRPr="00C77724" w:rsidRDefault="001B0E6C" w:rsidP="001B0E6C">
            <w:pPr>
              <w:rPr>
                <w:sz w:val="22"/>
                <w:szCs w:val="22"/>
              </w:rPr>
            </w:pPr>
          </w:p>
        </w:tc>
        <w:tc>
          <w:tcPr>
            <w:tcW w:w="2125" w:type="dxa"/>
          </w:tcPr>
          <w:p w14:paraId="55F03CF8" w14:textId="77777777" w:rsidR="001B0E6C" w:rsidRPr="00C77724" w:rsidRDefault="001B0E6C" w:rsidP="001B0E6C">
            <w:pPr>
              <w:jc w:val="both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 xml:space="preserve">навыками использования современных информационных технологий для поддержки принятия решений </w:t>
            </w:r>
          </w:p>
          <w:p w14:paraId="00000072" w14:textId="77777777" w:rsidR="001B0E6C" w:rsidRPr="00C77724" w:rsidRDefault="001B0E6C" w:rsidP="001B0E6C">
            <w:pPr>
              <w:rPr>
                <w:sz w:val="22"/>
                <w:szCs w:val="22"/>
              </w:rPr>
            </w:pPr>
          </w:p>
        </w:tc>
      </w:tr>
    </w:tbl>
    <w:p w14:paraId="00000073" w14:textId="77777777" w:rsidR="00DE63F8" w:rsidRDefault="00DE63F8">
      <w:pPr>
        <w:widowControl w:val="0"/>
        <w:ind w:firstLine="567"/>
        <w:jc w:val="both"/>
        <w:sectPr w:rsidR="00DE63F8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pgNumType w:start="1"/>
          <w:cols w:space="720"/>
          <w:titlePg/>
        </w:sectPr>
      </w:pPr>
    </w:p>
    <w:p w14:paraId="00000074" w14:textId="77777777" w:rsidR="00DE63F8" w:rsidRDefault="00423AD9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tbl>
      <w:tblPr>
        <w:tblStyle w:val="afff6"/>
        <w:tblW w:w="148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685"/>
        <w:gridCol w:w="726"/>
        <w:gridCol w:w="694"/>
        <w:gridCol w:w="3867"/>
        <w:gridCol w:w="810"/>
        <w:gridCol w:w="2152"/>
        <w:gridCol w:w="1149"/>
      </w:tblGrid>
      <w:tr w:rsidR="00DE63F8" w14:paraId="2D39BC2F" w14:textId="77777777">
        <w:trPr>
          <w:trHeight w:val="331"/>
        </w:trPr>
        <w:tc>
          <w:tcPr>
            <w:tcW w:w="800" w:type="dxa"/>
            <w:vMerge w:val="restart"/>
            <w:vAlign w:val="center"/>
          </w:tcPr>
          <w:p w14:paraId="00000075" w14:textId="77777777" w:rsidR="00DE63F8" w:rsidRDefault="0033552D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sdt>
              <w:sdtPr>
                <w:tag w:val="goog_rdk_0"/>
                <w:id w:val="-341089412"/>
              </w:sdtPr>
              <w:sdtEndPr/>
              <w:sdtContent/>
            </w:sdt>
            <w:r w:rsidR="00423AD9">
              <w:rPr>
                <w:b/>
                <w:sz w:val="22"/>
                <w:szCs w:val="22"/>
              </w:rPr>
              <w:t>№ темы</w:t>
            </w:r>
          </w:p>
        </w:tc>
        <w:tc>
          <w:tcPr>
            <w:tcW w:w="4685" w:type="dxa"/>
            <w:vMerge w:val="restart"/>
            <w:vAlign w:val="center"/>
          </w:tcPr>
          <w:p w14:paraId="00000076" w14:textId="77777777" w:rsidR="00DE63F8" w:rsidRDefault="00423AD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тем (вопросов), изучаемых по данной дисциплине</w:t>
            </w:r>
          </w:p>
        </w:tc>
        <w:tc>
          <w:tcPr>
            <w:tcW w:w="1420" w:type="dxa"/>
            <w:gridSpan w:val="2"/>
            <w:vAlign w:val="center"/>
          </w:tcPr>
          <w:p w14:paraId="00000077" w14:textId="77777777" w:rsidR="00DE63F8" w:rsidRDefault="00423AD9">
            <w:pPr>
              <w:keepNext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Занятия</w:t>
            </w:r>
          </w:p>
        </w:tc>
        <w:tc>
          <w:tcPr>
            <w:tcW w:w="4677" w:type="dxa"/>
            <w:gridSpan w:val="2"/>
            <w:vAlign w:val="center"/>
          </w:tcPr>
          <w:p w14:paraId="00000079" w14:textId="77777777" w:rsidR="00DE63F8" w:rsidRDefault="00423AD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Самостоятельная работа студентов</w:t>
            </w:r>
          </w:p>
        </w:tc>
        <w:tc>
          <w:tcPr>
            <w:tcW w:w="2152" w:type="dxa"/>
            <w:vMerge w:val="restart"/>
            <w:vAlign w:val="center"/>
          </w:tcPr>
          <w:p w14:paraId="0000007B" w14:textId="77777777" w:rsidR="00DE63F8" w:rsidRDefault="00423AD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1149" w:type="dxa"/>
            <w:vMerge w:val="restart"/>
            <w:vAlign w:val="center"/>
          </w:tcPr>
          <w:p w14:paraId="0000007C" w14:textId="77777777" w:rsidR="00DE63F8" w:rsidRDefault="00423AD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Литература</w:t>
            </w:r>
          </w:p>
        </w:tc>
      </w:tr>
      <w:tr w:rsidR="00DE63F8" w14:paraId="1AF523A7" w14:textId="77777777">
        <w:trPr>
          <w:trHeight w:val="198"/>
        </w:trPr>
        <w:tc>
          <w:tcPr>
            <w:tcW w:w="800" w:type="dxa"/>
            <w:vMerge/>
            <w:vAlign w:val="center"/>
          </w:tcPr>
          <w:p w14:paraId="0000007D" w14:textId="77777777" w:rsidR="00DE63F8" w:rsidRDefault="00DE6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685" w:type="dxa"/>
            <w:vMerge/>
            <w:vAlign w:val="center"/>
          </w:tcPr>
          <w:p w14:paraId="0000007E" w14:textId="77777777" w:rsidR="00DE63F8" w:rsidRDefault="00DE6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26" w:type="dxa"/>
            <w:vAlign w:val="center"/>
          </w:tcPr>
          <w:p w14:paraId="0000007F" w14:textId="77777777" w:rsidR="00DE63F8" w:rsidRDefault="00423AD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</w:t>
            </w:r>
          </w:p>
        </w:tc>
        <w:tc>
          <w:tcPr>
            <w:tcW w:w="694" w:type="dxa"/>
            <w:vAlign w:val="center"/>
          </w:tcPr>
          <w:p w14:paraId="00000080" w14:textId="77777777" w:rsidR="00DE63F8" w:rsidRDefault="00423AD9">
            <w:pPr>
              <w:keepNext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пр.</w:t>
            </w:r>
          </w:p>
        </w:tc>
        <w:tc>
          <w:tcPr>
            <w:tcW w:w="3867" w:type="dxa"/>
            <w:vAlign w:val="center"/>
          </w:tcPr>
          <w:p w14:paraId="00000081" w14:textId="77777777" w:rsidR="00DE63F8" w:rsidRDefault="00423AD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810" w:type="dxa"/>
            <w:vAlign w:val="center"/>
          </w:tcPr>
          <w:p w14:paraId="00000082" w14:textId="77777777" w:rsidR="00DE63F8" w:rsidRDefault="00423AD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Часы</w:t>
            </w:r>
          </w:p>
        </w:tc>
        <w:tc>
          <w:tcPr>
            <w:tcW w:w="2152" w:type="dxa"/>
            <w:vMerge/>
            <w:vAlign w:val="center"/>
          </w:tcPr>
          <w:p w14:paraId="00000083" w14:textId="77777777" w:rsidR="00DE63F8" w:rsidRDefault="00DE6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49" w:type="dxa"/>
            <w:vMerge/>
            <w:vAlign w:val="center"/>
          </w:tcPr>
          <w:p w14:paraId="00000084" w14:textId="77777777" w:rsidR="00DE63F8" w:rsidRDefault="00DE6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1B0E6C" w14:paraId="49658992" w14:textId="77777777" w:rsidTr="00C40D5A">
        <w:trPr>
          <w:trHeight w:val="574"/>
        </w:trPr>
        <w:tc>
          <w:tcPr>
            <w:tcW w:w="800" w:type="dxa"/>
          </w:tcPr>
          <w:p w14:paraId="00000085" w14:textId="77777777" w:rsidR="001B0E6C" w:rsidRDefault="001B0E6C" w:rsidP="001B0E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  <w:vAlign w:val="center"/>
          </w:tcPr>
          <w:p w14:paraId="00000086" w14:textId="42F3E227" w:rsidR="001B0E6C" w:rsidRDefault="001B0E6C" w:rsidP="001B0E6C">
            <w:pPr>
              <w:jc w:val="both"/>
              <w:rPr>
                <w:color w:val="000000"/>
                <w:sz w:val="22"/>
                <w:szCs w:val="22"/>
              </w:rPr>
            </w:pPr>
            <w:r w:rsidRPr="00CD3F01">
              <w:rPr>
                <w:sz w:val="18"/>
                <w:szCs w:val="18"/>
              </w:rPr>
              <w:t>Общее представление о теории игр. Предмет теории игр.  Неопределенность в игровых ситуациях. Применение теории игр. Классификация игр. Примеры классических игр двух лиц.</w:t>
            </w:r>
          </w:p>
        </w:tc>
        <w:tc>
          <w:tcPr>
            <w:tcW w:w="726" w:type="dxa"/>
          </w:tcPr>
          <w:p w14:paraId="00000087" w14:textId="2137D2D4" w:rsidR="001B0E6C" w:rsidRDefault="001B0E6C" w:rsidP="001B0E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94" w:type="dxa"/>
          </w:tcPr>
          <w:p w14:paraId="00000088" w14:textId="77777777" w:rsidR="001B0E6C" w:rsidRDefault="001B0E6C" w:rsidP="001B0E6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867" w:type="dxa"/>
          </w:tcPr>
          <w:p w14:paraId="00000089" w14:textId="77777777" w:rsidR="001B0E6C" w:rsidRDefault="001B0E6C" w:rsidP="001B0E6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0000008A" w14:textId="02C28CE6" w:rsidR="001B0E6C" w:rsidRDefault="001B0E6C" w:rsidP="001B0E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52" w:type="dxa"/>
          </w:tcPr>
          <w:p w14:paraId="0000008C" w14:textId="2DE210CE" w:rsidR="001B0E6C" w:rsidRPr="00C77724" w:rsidRDefault="001B0E6C" w:rsidP="001B0E6C">
            <w:pPr>
              <w:shd w:val="clear" w:color="auto" w:fill="FFFFFF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Опрос</w:t>
            </w:r>
          </w:p>
        </w:tc>
        <w:tc>
          <w:tcPr>
            <w:tcW w:w="1149" w:type="dxa"/>
          </w:tcPr>
          <w:p w14:paraId="0000008D" w14:textId="35B2CC27" w:rsidR="001B0E6C" w:rsidRPr="005B566B" w:rsidRDefault="005B566B" w:rsidP="001B0E6C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5B566B">
              <w:rPr>
                <w:sz w:val="22"/>
                <w:szCs w:val="22"/>
                <w:lang w:val="en-US"/>
              </w:rPr>
              <w:t>[1]-[8]</w:t>
            </w:r>
          </w:p>
        </w:tc>
      </w:tr>
      <w:tr w:rsidR="005B566B" w14:paraId="575B7FF4" w14:textId="77777777" w:rsidTr="00C40D5A">
        <w:trPr>
          <w:trHeight w:val="574"/>
        </w:trPr>
        <w:tc>
          <w:tcPr>
            <w:tcW w:w="800" w:type="dxa"/>
          </w:tcPr>
          <w:p w14:paraId="0000008E" w14:textId="77777777" w:rsidR="005B566B" w:rsidRDefault="005B566B" w:rsidP="005B566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  <w:vAlign w:val="center"/>
          </w:tcPr>
          <w:p w14:paraId="0000008F" w14:textId="16418AD2" w:rsidR="005B566B" w:rsidRDefault="005B566B" w:rsidP="005B566B">
            <w:pPr>
              <w:jc w:val="both"/>
              <w:rPr>
                <w:color w:val="000000"/>
                <w:sz w:val="22"/>
                <w:szCs w:val="22"/>
              </w:rPr>
            </w:pPr>
            <w:r w:rsidRPr="00CD3F01">
              <w:rPr>
                <w:sz w:val="18"/>
                <w:szCs w:val="18"/>
              </w:rPr>
              <w:t>Формализация бескоалиционных игр. Нормальная форма игры. Ситуации равновесия по Нэшу. Доминирование стратегий. Оптимальные по Парето ситуации. Стратегическая эквивалентность игр.</w:t>
            </w:r>
          </w:p>
        </w:tc>
        <w:tc>
          <w:tcPr>
            <w:tcW w:w="726" w:type="dxa"/>
          </w:tcPr>
          <w:p w14:paraId="00000090" w14:textId="6B774E70" w:rsidR="005B566B" w:rsidRDefault="005B566B" w:rsidP="005B56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94" w:type="dxa"/>
          </w:tcPr>
          <w:p w14:paraId="00000091" w14:textId="5B0908B6" w:rsidR="005B566B" w:rsidRDefault="005B566B" w:rsidP="005B56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67" w:type="dxa"/>
          </w:tcPr>
          <w:p w14:paraId="00000092" w14:textId="78BF53F4" w:rsidR="005B566B" w:rsidRDefault="005B566B" w:rsidP="005B566B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Решение задач по вариантам</w:t>
            </w:r>
          </w:p>
        </w:tc>
        <w:tc>
          <w:tcPr>
            <w:tcW w:w="810" w:type="dxa"/>
          </w:tcPr>
          <w:p w14:paraId="00000093" w14:textId="632F621F" w:rsidR="005B566B" w:rsidRDefault="005B566B" w:rsidP="005B56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152" w:type="dxa"/>
          </w:tcPr>
          <w:p w14:paraId="2C3CC1C6" w14:textId="77777777" w:rsidR="005B566B" w:rsidRPr="00C77724" w:rsidRDefault="005B566B" w:rsidP="005B566B">
            <w:pPr>
              <w:shd w:val="clear" w:color="auto" w:fill="FFFFFF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Опрос,</w:t>
            </w:r>
          </w:p>
          <w:p w14:paraId="31E293A2" w14:textId="77777777" w:rsidR="005B566B" w:rsidRPr="00C77724" w:rsidRDefault="005B566B" w:rsidP="005B566B">
            <w:pPr>
              <w:shd w:val="clear" w:color="auto" w:fill="FFFFFF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проверка д/з</w:t>
            </w:r>
          </w:p>
          <w:p w14:paraId="5C468B5C" w14:textId="77777777" w:rsidR="005B566B" w:rsidRPr="00C77724" w:rsidRDefault="005B566B" w:rsidP="005B566B">
            <w:pPr>
              <w:shd w:val="clear" w:color="auto" w:fill="FFFFFF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проверка конспекта</w:t>
            </w:r>
          </w:p>
          <w:p w14:paraId="00000094" w14:textId="7AD56126" w:rsidR="005B566B" w:rsidRPr="00C77724" w:rsidRDefault="005B566B" w:rsidP="005B566B">
            <w:pPr>
              <w:shd w:val="clear" w:color="auto" w:fill="FFFFFF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проверка индивидуального варианта</w:t>
            </w:r>
          </w:p>
        </w:tc>
        <w:tc>
          <w:tcPr>
            <w:tcW w:w="1149" w:type="dxa"/>
          </w:tcPr>
          <w:p w14:paraId="00000095" w14:textId="1D476190" w:rsidR="005B566B" w:rsidRPr="005B566B" w:rsidRDefault="005B566B" w:rsidP="005B56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B566B">
              <w:rPr>
                <w:sz w:val="22"/>
                <w:szCs w:val="22"/>
                <w:lang w:val="en-US"/>
              </w:rPr>
              <w:t>[1]-[8]</w:t>
            </w:r>
          </w:p>
        </w:tc>
      </w:tr>
      <w:tr w:rsidR="005B566B" w14:paraId="6C488C47" w14:textId="77777777" w:rsidTr="00C40D5A">
        <w:trPr>
          <w:trHeight w:val="574"/>
        </w:trPr>
        <w:tc>
          <w:tcPr>
            <w:tcW w:w="800" w:type="dxa"/>
          </w:tcPr>
          <w:p w14:paraId="00000096" w14:textId="77777777" w:rsidR="005B566B" w:rsidRDefault="005B566B" w:rsidP="005B566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  <w:vAlign w:val="center"/>
          </w:tcPr>
          <w:p w14:paraId="00000097" w14:textId="1DCA9876" w:rsidR="005B566B" w:rsidRDefault="005B566B" w:rsidP="005B566B">
            <w:pPr>
              <w:jc w:val="both"/>
              <w:rPr>
                <w:color w:val="000000"/>
                <w:sz w:val="22"/>
                <w:szCs w:val="22"/>
              </w:rPr>
            </w:pPr>
            <w:r w:rsidRPr="00CD3F01">
              <w:rPr>
                <w:sz w:val="18"/>
                <w:szCs w:val="18"/>
              </w:rPr>
              <w:t xml:space="preserve">Матричные игры. Ситуации равновесия в матричной игре. Смешанные стратегии. Ситуации равновесия в смешанных стратегиях. Свойства значения игры. Теорема о дополняющей </w:t>
            </w:r>
            <w:proofErr w:type="spellStart"/>
            <w:r w:rsidRPr="00CD3F01">
              <w:rPr>
                <w:sz w:val="18"/>
                <w:szCs w:val="18"/>
              </w:rPr>
              <w:t>нежесткости</w:t>
            </w:r>
            <w:proofErr w:type="spellEnd"/>
            <w:r w:rsidRPr="00CD3F01">
              <w:rPr>
                <w:sz w:val="18"/>
                <w:szCs w:val="18"/>
              </w:rPr>
              <w:t xml:space="preserve"> (теорема равновесия). Доминирование стратегий. Сведение матричной игры к задаче линейного программирования (ЛП). Биматричные игры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26" w:type="dxa"/>
          </w:tcPr>
          <w:p w14:paraId="00000098" w14:textId="0047B672" w:rsidR="005B566B" w:rsidRDefault="005B566B" w:rsidP="005B56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94" w:type="dxa"/>
          </w:tcPr>
          <w:p w14:paraId="00000099" w14:textId="5A2EE324" w:rsidR="005B566B" w:rsidRDefault="005B566B" w:rsidP="005B56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67" w:type="dxa"/>
          </w:tcPr>
          <w:p w14:paraId="0000009A" w14:textId="5F04AB7A" w:rsidR="005B566B" w:rsidRDefault="005B566B" w:rsidP="005B566B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Решение задач по вариантам</w:t>
            </w:r>
          </w:p>
        </w:tc>
        <w:tc>
          <w:tcPr>
            <w:tcW w:w="810" w:type="dxa"/>
          </w:tcPr>
          <w:p w14:paraId="0000009B" w14:textId="5FDC3498" w:rsidR="005B566B" w:rsidRDefault="005B566B" w:rsidP="005B56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152" w:type="dxa"/>
          </w:tcPr>
          <w:p w14:paraId="020E83FF" w14:textId="77777777" w:rsidR="005B566B" w:rsidRPr="00C77724" w:rsidRDefault="005B566B" w:rsidP="005B566B">
            <w:pPr>
              <w:shd w:val="clear" w:color="auto" w:fill="FFFFFF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Опрос,</w:t>
            </w:r>
          </w:p>
          <w:p w14:paraId="01EA8649" w14:textId="77777777" w:rsidR="005B566B" w:rsidRPr="00C77724" w:rsidRDefault="005B566B" w:rsidP="005B566B">
            <w:pPr>
              <w:shd w:val="clear" w:color="auto" w:fill="FFFFFF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проверка д/з</w:t>
            </w:r>
          </w:p>
          <w:p w14:paraId="1D2E5E4A" w14:textId="77777777" w:rsidR="005B566B" w:rsidRPr="00C77724" w:rsidRDefault="005B566B" w:rsidP="005B566B">
            <w:pPr>
              <w:shd w:val="clear" w:color="auto" w:fill="FFFFFF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проверка конспекта</w:t>
            </w:r>
          </w:p>
          <w:p w14:paraId="0000009C" w14:textId="615451DC" w:rsidR="005B566B" w:rsidRPr="00C77724" w:rsidRDefault="005B566B" w:rsidP="005B566B">
            <w:pPr>
              <w:shd w:val="clear" w:color="auto" w:fill="FFFFFF"/>
              <w:rPr>
                <w:sz w:val="22"/>
                <w:szCs w:val="22"/>
              </w:rPr>
            </w:pPr>
            <w:r w:rsidRPr="00C77724">
              <w:rPr>
                <w:sz w:val="22"/>
                <w:szCs w:val="22"/>
              </w:rPr>
              <w:t>проверка индивидуального варианта</w:t>
            </w:r>
          </w:p>
        </w:tc>
        <w:tc>
          <w:tcPr>
            <w:tcW w:w="1149" w:type="dxa"/>
          </w:tcPr>
          <w:p w14:paraId="0000009D" w14:textId="5B88CA00" w:rsidR="005B566B" w:rsidRPr="005B566B" w:rsidRDefault="005B566B" w:rsidP="005B56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B566B">
              <w:rPr>
                <w:sz w:val="22"/>
                <w:szCs w:val="22"/>
                <w:lang w:val="en-US"/>
              </w:rPr>
              <w:t>[1]-[8]</w:t>
            </w:r>
          </w:p>
        </w:tc>
      </w:tr>
      <w:tr w:rsidR="005B566B" w14:paraId="363A7B6D" w14:textId="77777777" w:rsidTr="001B0E6C">
        <w:trPr>
          <w:trHeight w:val="685"/>
        </w:trPr>
        <w:tc>
          <w:tcPr>
            <w:tcW w:w="800" w:type="dxa"/>
          </w:tcPr>
          <w:p w14:paraId="0000009E" w14:textId="77777777" w:rsidR="005B566B" w:rsidRDefault="005B566B" w:rsidP="005B566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  <w:vAlign w:val="center"/>
          </w:tcPr>
          <w:p w14:paraId="4203DFFD" w14:textId="77777777" w:rsidR="005B566B" w:rsidRPr="0059325E" w:rsidRDefault="005B566B" w:rsidP="005B566B">
            <w:pPr>
              <w:rPr>
                <w:sz w:val="18"/>
                <w:szCs w:val="18"/>
              </w:rPr>
            </w:pPr>
            <w:r w:rsidRPr="0059325E">
              <w:rPr>
                <w:sz w:val="18"/>
                <w:szCs w:val="18"/>
              </w:rPr>
              <w:t>Геометрическое решение матричной игры.</w:t>
            </w:r>
          </w:p>
          <w:p w14:paraId="0000009F" w14:textId="54AB812E" w:rsidR="005B566B" w:rsidRDefault="005B566B" w:rsidP="005B566B">
            <w:pPr>
              <w:jc w:val="both"/>
              <w:rPr>
                <w:color w:val="000000"/>
                <w:sz w:val="22"/>
                <w:szCs w:val="22"/>
              </w:rPr>
            </w:pPr>
            <w:r w:rsidRPr="0059325E">
              <w:rPr>
                <w:sz w:val="18"/>
                <w:szCs w:val="18"/>
              </w:rPr>
              <w:t>Доминирование стратегий.</w:t>
            </w:r>
          </w:p>
        </w:tc>
        <w:tc>
          <w:tcPr>
            <w:tcW w:w="726" w:type="dxa"/>
          </w:tcPr>
          <w:p w14:paraId="000000A0" w14:textId="609943E4" w:rsidR="005B566B" w:rsidRDefault="005B566B" w:rsidP="005B56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94" w:type="dxa"/>
          </w:tcPr>
          <w:p w14:paraId="000000A1" w14:textId="72CE7AFC" w:rsidR="005B566B" w:rsidRDefault="005B566B" w:rsidP="005B56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67" w:type="dxa"/>
          </w:tcPr>
          <w:p w14:paraId="000000A2" w14:textId="513360A1" w:rsidR="005B566B" w:rsidRDefault="005B566B" w:rsidP="005B566B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Решение задач по вариантам</w:t>
            </w:r>
          </w:p>
        </w:tc>
        <w:tc>
          <w:tcPr>
            <w:tcW w:w="810" w:type="dxa"/>
          </w:tcPr>
          <w:p w14:paraId="000000A3" w14:textId="21328C8F" w:rsidR="005B566B" w:rsidRDefault="005B566B" w:rsidP="005B56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152" w:type="dxa"/>
          </w:tcPr>
          <w:p w14:paraId="428B5173" w14:textId="77777777" w:rsidR="005B566B" w:rsidRPr="00C63C0D" w:rsidRDefault="005B566B" w:rsidP="005B566B">
            <w:pPr>
              <w:shd w:val="clear" w:color="auto" w:fill="FFFFFF"/>
              <w:rPr>
                <w:sz w:val="22"/>
                <w:szCs w:val="22"/>
              </w:rPr>
            </w:pPr>
            <w:r w:rsidRPr="00C63C0D">
              <w:rPr>
                <w:sz w:val="22"/>
                <w:szCs w:val="22"/>
              </w:rPr>
              <w:t>Опрос,</w:t>
            </w:r>
          </w:p>
          <w:p w14:paraId="75C07AAC" w14:textId="77777777" w:rsidR="005B566B" w:rsidRPr="00C63C0D" w:rsidRDefault="005B566B" w:rsidP="005B566B">
            <w:pPr>
              <w:shd w:val="clear" w:color="auto" w:fill="FFFFFF"/>
              <w:rPr>
                <w:sz w:val="22"/>
                <w:szCs w:val="22"/>
              </w:rPr>
            </w:pPr>
            <w:r w:rsidRPr="00C63C0D">
              <w:rPr>
                <w:sz w:val="22"/>
                <w:szCs w:val="22"/>
              </w:rPr>
              <w:t>проверка д/з</w:t>
            </w:r>
          </w:p>
          <w:p w14:paraId="742F06C7" w14:textId="77777777" w:rsidR="005B566B" w:rsidRPr="00C63C0D" w:rsidRDefault="005B566B" w:rsidP="005B566B">
            <w:pPr>
              <w:shd w:val="clear" w:color="auto" w:fill="FFFFFF"/>
              <w:rPr>
                <w:sz w:val="22"/>
                <w:szCs w:val="22"/>
              </w:rPr>
            </w:pPr>
            <w:r w:rsidRPr="00C63C0D">
              <w:rPr>
                <w:sz w:val="22"/>
                <w:szCs w:val="22"/>
              </w:rPr>
              <w:t>проверка конспекта</w:t>
            </w:r>
          </w:p>
          <w:p w14:paraId="000000A4" w14:textId="1575C006" w:rsidR="005B566B" w:rsidRDefault="005B566B" w:rsidP="005B566B">
            <w:pPr>
              <w:shd w:val="clear" w:color="auto" w:fill="FFFFFF"/>
              <w:rPr>
                <w:sz w:val="22"/>
                <w:szCs w:val="22"/>
              </w:rPr>
            </w:pPr>
            <w:r w:rsidRPr="00C63C0D">
              <w:rPr>
                <w:sz w:val="22"/>
                <w:szCs w:val="22"/>
              </w:rPr>
              <w:t>проверка индивидуального варианта</w:t>
            </w:r>
          </w:p>
        </w:tc>
        <w:tc>
          <w:tcPr>
            <w:tcW w:w="1149" w:type="dxa"/>
          </w:tcPr>
          <w:p w14:paraId="000000A5" w14:textId="772CB6AF" w:rsidR="005B566B" w:rsidRPr="005B566B" w:rsidRDefault="005B566B" w:rsidP="005B56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B566B">
              <w:rPr>
                <w:sz w:val="22"/>
                <w:szCs w:val="22"/>
                <w:lang w:val="en-US"/>
              </w:rPr>
              <w:t>[1]-[8]</w:t>
            </w:r>
          </w:p>
        </w:tc>
      </w:tr>
      <w:tr w:rsidR="005B566B" w14:paraId="7C9DD358" w14:textId="77777777" w:rsidTr="00C40D5A">
        <w:trPr>
          <w:trHeight w:val="574"/>
        </w:trPr>
        <w:tc>
          <w:tcPr>
            <w:tcW w:w="800" w:type="dxa"/>
          </w:tcPr>
          <w:p w14:paraId="000000A6" w14:textId="77777777" w:rsidR="005B566B" w:rsidRDefault="005B566B" w:rsidP="005B566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  <w:vAlign w:val="center"/>
          </w:tcPr>
          <w:p w14:paraId="126C4E03" w14:textId="69188884" w:rsidR="005B566B" w:rsidRPr="0059325E" w:rsidRDefault="005B566B" w:rsidP="005B56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C77724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ры с природой</w:t>
            </w:r>
            <w:r w:rsidRPr="0059325E">
              <w:rPr>
                <w:sz w:val="18"/>
                <w:szCs w:val="18"/>
              </w:rPr>
              <w:t xml:space="preserve"> Основные понятия.</w:t>
            </w:r>
          </w:p>
          <w:p w14:paraId="5FF976A5" w14:textId="77777777" w:rsidR="005B566B" w:rsidRPr="0059325E" w:rsidRDefault="005B566B" w:rsidP="005B566B">
            <w:pPr>
              <w:rPr>
                <w:sz w:val="18"/>
                <w:szCs w:val="18"/>
              </w:rPr>
            </w:pPr>
            <w:r w:rsidRPr="0059325E">
              <w:rPr>
                <w:sz w:val="18"/>
                <w:szCs w:val="18"/>
              </w:rPr>
              <w:t>Критерий Лапласа.</w:t>
            </w:r>
          </w:p>
          <w:p w14:paraId="00498292" w14:textId="77777777" w:rsidR="005B566B" w:rsidRPr="0059325E" w:rsidRDefault="005B566B" w:rsidP="005B566B">
            <w:pPr>
              <w:rPr>
                <w:sz w:val="18"/>
                <w:szCs w:val="18"/>
              </w:rPr>
            </w:pPr>
            <w:r w:rsidRPr="0059325E">
              <w:rPr>
                <w:sz w:val="18"/>
                <w:szCs w:val="18"/>
              </w:rPr>
              <w:t>Критерий Вальда.</w:t>
            </w:r>
          </w:p>
          <w:p w14:paraId="1F22BA5D" w14:textId="77777777" w:rsidR="005B566B" w:rsidRPr="0059325E" w:rsidRDefault="005B566B" w:rsidP="005B566B">
            <w:pPr>
              <w:rPr>
                <w:sz w:val="18"/>
                <w:szCs w:val="18"/>
              </w:rPr>
            </w:pPr>
            <w:r w:rsidRPr="0059325E">
              <w:rPr>
                <w:sz w:val="18"/>
                <w:szCs w:val="18"/>
              </w:rPr>
              <w:t xml:space="preserve">Критерий </w:t>
            </w:r>
            <w:proofErr w:type="spellStart"/>
            <w:r w:rsidRPr="0059325E">
              <w:rPr>
                <w:sz w:val="18"/>
                <w:szCs w:val="18"/>
              </w:rPr>
              <w:t>Сэвиджа</w:t>
            </w:r>
            <w:proofErr w:type="spellEnd"/>
            <w:r w:rsidRPr="0059325E">
              <w:rPr>
                <w:sz w:val="18"/>
                <w:szCs w:val="18"/>
              </w:rPr>
              <w:t>.</w:t>
            </w:r>
          </w:p>
          <w:p w14:paraId="000000A7" w14:textId="5287B374" w:rsidR="005B566B" w:rsidRDefault="005B566B" w:rsidP="005B566B">
            <w:pPr>
              <w:rPr>
                <w:color w:val="000000"/>
                <w:sz w:val="22"/>
                <w:szCs w:val="22"/>
              </w:rPr>
            </w:pPr>
            <w:r w:rsidRPr="0059325E">
              <w:rPr>
                <w:sz w:val="18"/>
                <w:szCs w:val="18"/>
              </w:rPr>
              <w:t>Критерий Гурвица.</w:t>
            </w:r>
          </w:p>
        </w:tc>
        <w:tc>
          <w:tcPr>
            <w:tcW w:w="726" w:type="dxa"/>
          </w:tcPr>
          <w:p w14:paraId="000000A8" w14:textId="3D232136" w:rsidR="005B566B" w:rsidRDefault="005B566B" w:rsidP="005B56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94" w:type="dxa"/>
          </w:tcPr>
          <w:p w14:paraId="000000A9" w14:textId="07BDEE4F" w:rsidR="005B566B" w:rsidRDefault="005B566B" w:rsidP="005B56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67" w:type="dxa"/>
          </w:tcPr>
          <w:p w14:paraId="000000AA" w14:textId="3B0EDD40" w:rsidR="005B566B" w:rsidRDefault="005B566B" w:rsidP="005B566B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Решение задач по вариантам</w:t>
            </w:r>
          </w:p>
        </w:tc>
        <w:tc>
          <w:tcPr>
            <w:tcW w:w="810" w:type="dxa"/>
          </w:tcPr>
          <w:p w14:paraId="000000AB" w14:textId="01141E91" w:rsidR="005B566B" w:rsidRDefault="005B566B" w:rsidP="005B56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152" w:type="dxa"/>
          </w:tcPr>
          <w:p w14:paraId="3B9C0345" w14:textId="77777777" w:rsidR="005B566B" w:rsidRPr="00C63C0D" w:rsidRDefault="005B566B" w:rsidP="005B566B">
            <w:pPr>
              <w:shd w:val="clear" w:color="auto" w:fill="FFFFFF"/>
              <w:rPr>
                <w:sz w:val="22"/>
                <w:szCs w:val="22"/>
              </w:rPr>
            </w:pPr>
            <w:r w:rsidRPr="00C63C0D">
              <w:rPr>
                <w:sz w:val="22"/>
                <w:szCs w:val="22"/>
              </w:rPr>
              <w:t>Опрос,</w:t>
            </w:r>
          </w:p>
          <w:p w14:paraId="6B363672" w14:textId="77777777" w:rsidR="005B566B" w:rsidRPr="00C63C0D" w:rsidRDefault="005B566B" w:rsidP="005B566B">
            <w:pPr>
              <w:shd w:val="clear" w:color="auto" w:fill="FFFFFF"/>
              <w:rPr>
                <w:sz w:val="22"/>
                <w:szCs w:val="22"/>
              </w:rPr>
            </w:pPr>
            <w:r w:rsidRPr="00C63C0D">
              <w:rPr>
                <w:sz w:val="22"/>
                <w:szCs w:val="22"/>
              </w:rPr>
              <w:t>проверка д/з</w:t>
            </w:r>
          </w:p>
          <w:p w14:paraId="19D39F17" w14:textId="77777777" w:rsidR="005B566B" w:rsidRPr="00C63C0D" w:rsidRDefault="005B566B" w:rsidP="005B566B">
            <w:pPr>
              <w:shd w:val="clear" w:color="auto" w:fill="FFFFFF"/>
              <w:rPr>
                <w:sz w:val="22"/>
                <w:szCs w:val="22"/>
              </w:rPr>
            </w:pPr>
            <w:r w:rsidRPr="00C63C0D">
              <w:rPr>
                <w:sz w:val="22"/>
                <w:szCs w:val="22"/>
              </w:rPr>
              <w:t>проверка конспекта</w:t>
            </w:r>
          </w:p>
          <w:p w14:paraId="000000AC" w14:textId="7A2FC3C1" w:rsidR="005B566B" w:rsidRDefault="005B566B" w:rsidP="005B566B">
            <w:pPr>
              <w:shd w:val="clear" w:color="auto" w:fill="FFFFFF"/>
              <w:rPr>
                <w:sz w:val="22"/>
                <w:szCs w:val="22"/>
              </w:rPr>
            </w:pPr>
            <w:r w:rsidRPr="00C63C0D">
              <w:rPr>
                <w:sz w:val="22"/>
                <w:szCs w:val="22"/>
              </w:rPr>
              <w:t>проверка индивидуального варианта</w:t>
            </w:r>
          </w:p>
        </w:tc>
        <w:tc>
          <w:tcPr>
            <w:tcW w:w="1149" w:type="dxa"/>
          </w:tcPr>
          <w:p w14:paraId="000000AD" w14:textId="219CA1AA" w:rsidR="005B566B" w:rsidRPr="005B566B" w:rsidRDefault="005B566B" w:rsidP="005B56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B566B">
              <w:rPr>
                <w:sz w:val="22"/>
                <w:szCs w:val="22"/>
                <w:lang w:val="en-US"/>
              </w:rPr>
              <w:t>[1]-[8]</w:t>
            </w:r>
          </w:p>
        </w:tc>
      </w:tr>
      <w:tr w:rsidR="005B566B" w14:paraId="767714F1" w14:textId="77777777">
        <w:tc>
          <w:tcPr>
            <w:tcW w:w="800" w:type="dxa"/>
          </w:tcPr>
          <w:p w14:paraId="000000CE" w14:textId="77777777" w:rsidR="005B566B" w:rsidRDefault="005B566B" w:rsidP="005B56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5" w:type="dxa"/>
          </w:tcPr>
          <w:p w14:paraId="000000CF" w14:textId="77777777" w:rsidR="005B566B" w:rsidRDefault="005B566B" w:rsidP="005B566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26" w:type="dxa"/>
          </w:tcPr>
          <w:p w14:paraId="000000D0" w14:textId="77777777" w:rsidR="005B566B" w:rsidRDefault="005B566B" w:rsidP="005B56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94" w:type="dxa"/>
          </w:tcPr>
          <w:p w14:paraId="000000D1" w14:textId="6B8189C5" w:rsidR="005B566B" w:rsidRDefault="005B566B" w:rsidP="005B56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867" w:type="dxa"/>
          </w:tcPr>
          <w:p w14:paraId="000000D2" w14:textId="77777777" w:rsidR="005B566B" w:rsidRDefault="005B566B" w:rsidP="005B566B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000000D3" w14:textId="77777777" w:rsidR="005B566B" w:rsidRDefault="005B566B" w:rsidP="005B56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152" w:type="dxa"/>
          </w:tcPr>
          <w:p w14:paraId="000000D4" w14:textId="77777777" w:rsidR="005B566B" w:rsidRDefault="005B566B" w:rsidP="005B56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14:paraId="000000D5" w14:textId="77777777" w:rsidR="005B566B" w:rsidRDefault="005B566B" w:rsidP="005B566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00000D6" w14:textId="77777777" w:rsidR="00DE63F8" w:rsidRDefault="00DE63F8">
      <w:pPr>
        <w:widowControl w:val="0"/>
        <w:ind w:firstLine="851"/>
        <w:jc w:val="both"/>
        <w:rPr>
          <w:b/>
          <w:sz w:val="22"/>
          <w:szCs w:val="22"/>
        </w:rPr>
      </w:pPr>
    </w:p>
    <w:p w14:paraId="000000D7" w14:textId="77777777" w:rsidR="00DE63F8" w:rsidRDefault="00423AD9">
      <w:pPr>
        <w:rPr>
          <w:sz w:val="28"/>
          <w:szCs w:val="28"/>
        </w:rPr>
        <w:sectPr w:rsidR="00DE63F8">
          <w:pgSz w:w="16838" w:h="11906" w:orient="landscape"/>
          <w:pgMar w:top="567" w:right="1134" w:bottom="851" w:left="993" w:header="709" w:footer="709" w:gutter="0"/>
          <w:cols w:space="720"/>
          <w:titlePg/>
        </w:sectPr>
      </w:pPr>
      <w:r>
        <w:br w:type="page"/>
      </w:r>
    </w:p>
    <w:p w14:paraId="000000D8" w14:textId="77777777" w:rsidR="00DE63F8" w:rsidRDefault="00423AD9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000000D9" w14:textId="086A11E6" w:rsidR="00DE63F8" w:rsidRPr="00AD0C2E" w:rsidRDefault="00423AD9">
      <w:pPr>
        <w:shd w:val="clear" w:color="auto" w:fill="FFFFFF"/>
        <w:ind w:firstLine="709"/>
        <w:jc w:val="both"/>
      </w:pPr>
      <w:r w:rsidRPr="00AD0C2E">
        <w:t xml:space="preserve">Согласно учебному плану при преподавании дисциплины используются традиционные образовательные технологии: </w:t>
      </w:r>
      <w:sdt>
        <w:sdtPr>
          <w:tag w:val="goog_rdk_1"/>
          <w:id w:val="-1563018104"/>
        </w:sdtPr>
        <w:sdtEndPr/>
        <w:sdtContent/>
      </w:sdt>
      <w:r w:rsidRPr="00AD0C2E">
        <w:t>лекции, прак</w:t>
      </w:r>
      <w:r w:rsidR="00AD0C2E" w:rsidRPr="00AD0C2E">
        <w:t xml:space="preserve">тические (семинарские) занятия </w:t>
      </w:r>
      <w:r w:rsidRPr="00AD0C2E">
        <w:t xml:space="preserve">и самостоятельная работа студентов. Также при проведении занятий и самостоятельной работе студентов могут быть использованы: </w:t>
      </w:r>
    </w:p>
    <w:p w14:paraId="000000DA" w14:textId="77777777" w:rsidR="00DE63F8" w:rsidRDefault="00423AD9">
      <w:pPr>
        <w:widowControl w:val="0"/>
        <w:ind w:firstLine="709"/>
        <w:jc w:val="both"/>
      </w:pPr>
      <w:r>
        <w:rPr>
          <w:b/>
          <w:color w:val="000000"/>
        </w:rPr>
        <w:t xml:space="preserve">– </w:t>
      </w:r>
      <w:r>
        <w:rPr>
          <w:i/>
          <w:color w:val="000000"/>
        </w:rPr>
        <w:t>интерактивные технологии</w:t>
      </w:r>
      <w:r>
        <w:rPr>
          <w:color w:val="000000"/>
        </w:rPr>
        <w:t xml:space="preserve"> («мозговой штурм», дебаты, презентационный метод, работа в парах, работа в группах, деловая игра</w:t>
      </w:r>
      <w:r>
        <w:t>);</w:t>
      </w:r>
    </w:p>
    <w:p w14:paraId="000000DB" w14:textId="77777777" w:rsidR="00DE63F8" w:rsidRDefault="00423AD9">
      <w:pPr>
        <w:widowControl w:val="0"/>
        <w:ind w:firstLine="709"/>
        <w:jc w:val="both"/>
      </w:pPr>
      <w:r>
        <w:rPr>
          <w:b/>
        </w:rPr>
        <w:t xml:space="preserve">– </w:t>
      </w:r>
      <w:r>
        <w:rPr>
          <w:i/>
        </w:rPr>
        <w:t>технологии контекстного обучения</w:t>
      </w:r>
      <w:r>
        <w:rPr>
          <w:b/>
        </w:rPr>
        <w:t xml:space="preserve"> – </w:t>
      </w:r>
      <w:r>
        <w:t>система дидактических форм, методов и средств, направленная на моделирование содержания будущей профессиональной деятельности специалиста (анализ конкретных ситуаций, методы работы с информационными базами данных, деловая игра и др.);</w:t>
      </w:r>
    </w:p>
    <w:p w14:paraId="000000DC" w14:textId="77777777" w:rsidR="00DE63F8" w:rsidRDefault="00423AD9">
      <w:pPr>
        <w:widowControl w:val="0"/>
        <w:ind w:firstLine="709"/>
        <w:jc w:val="both"/>
      </w:pPr>
      <w:r>
        <w:t>– </w:t>
      </w:r>
      <w:r>
        <w:rPr>
          <w:i/>
        </w:rPr>
        <w:t>технологии электронного обучения</w:t>
      </w:r>
      <w: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000000DD" w14:textId="77777777" w:rsidR="00DE63F8" w:rsidRDefault="00423AD9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</w:t>
      </w:r>
      <w:r>
        <w:t>виды</w:t>
      </w:r>
      <w:r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 СОГУ.</w:t>
      </w:r>
    </w:p>
    <w:p w14:paraId="000000DE" w14:textId="77777777" w:rsidR="00DE63F8" w:rsidRDefault="00423AD9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>
        <w:t>ЭИОС СОГУ</w:t>
      </w:r>
      <w:r>
        <w:rPr>
          <w:sz w:val="22"/>
          <w:szCs w:val="22"/>
        </w:rPr>
        <w:t>.</w:t>
      </w:r>
    </w:p>
    <w:p w14:paraId="000000DF" w14:textId="77777777" w:rsidR="00DE63F8" w:rsidRDefault="00DE63F8">
      <w:pPr>
        <w:ind w:firstLine="708"/>
        <w:jc w:val="center"/>
        <w:rPr>
          <w:b/>
        </w:rPr>
      </w:pPr>
    </w:p>
    <w:p w14:paraId="000000E0" w14:textId="77777777" w:rsidR="00DE63F8" w:rsidRDefault="00423AD9">
      <w:pPr>
        <w:spacing w:after="120"/>
        <w:ind w:firstLine="709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000000E1" w14:textId="77777777" w:rsidR="00DE63F8" w:rsidRDefault="00423AD9">
      <w:pPr>
        <w:ind w:firstLine="709"/>
        <w:jc w:val="both"/>
        <w:rPr>
          <w:color w:val="000000"/>
        </w:rPr>
      </w:pPr>
      <w:r>
        <w:rPr>
          <w:color w:val="000000"/>
        </w:rPr>
        <w:t>Самостоятельная работа проводится с целью:</w:t>
      </w:r>
    </w:p>
    <w:p w14:paraId="000000E2" w14:textId="77777777" w:rsidR="00DE63F8" w:rsidRDefault="00423AD9">
      <w:pPr>
        <w:ind w:firstLine="709"/>
        <w:jc w:val="both"/>
        <w:rPr>
          <w:color w:val="000000"/>
        </w:rPr>
      </w:pPr>
      <w:r>
        <w:rPr>
          <w:color w:val="000000"/>
        </w:rPr>
        <w:t>– систематизации и закрепления полученных теоретических знаний и практических умений обучающихся студентов;</w:t>
      </w:r>
    </w:p>
    <w:p w14:paraId="000000E3" w14:textId="77777777" w:rsidR="00DE63F8" w:rsidRDefault="00423AD9">
      <w:pPr>
        <w:ind w:firstLine="709"/>
        <w:jc w:val="both"/>
        <w:rPr>
          <w:color w:val="000000"/>
        </w:rPr>
      </w:pPr>
      <w:r>
        <w:rPr>
          <w:color w:val="000000"/>
        </w:rPr>
        <w:t>– углубления и расширения теоретических знаний;</w:t>
      </w:r>
    </w:p>
    <w:p w14:paraId="000000E4" w14:textId="77777777" w:rsidR="00DE63F8" w:rsidRDefault="00423AD9">
      <w:pPr>
        <w:ind w:firstLine="709"/>
        <w:jc w:val="both"/>
        <w:rPr>
          <w:color w:val="000000"/>
        </w:rPr>
      </w:pPr>
      <w:r>
        <w:rPr>
          <w:color w:val="000000"/>
        </w:rPr>
        <w:t>– формирования умений использовать нормативную, правовую, справочную документацию и специальную литературу;</w:t>
      </w:r>
    </w:p>
    <w:p w14:paraId="000000E5" w14:textId="77777777" w:rsidR="00DE63F8" w:rsidRDefault="00423AD9">
      <w:pPr>
        <w:ind w:firstLine="709"/>
        <w:jc w:val="both"/>
        <w:rPr>
          <w:color w:val="000000"/>
        </w:rPr>
      </w:pPr>
      <w:r>
        <w:rPr>
          <w:color w:val="000000"/>
        </w:rPr>
        <w:t>– формирования самостоятельности мышления, способностей к саморазвитию, самосовершенствованию и самореализации;</w:t>
      </w:r>
    </w:p>
    <w:p w14:paraId="000000E6" w14:textId="77777777" w:rsidR="00DE63F8" w:rsidRDefault="00423AD9">
      <w:pPr>
        <w:ind w:firstLine="709"/>
        <w:jc w:val="both"/>
        <w:rPr>
          <w:color w:val="000000"/>
        </w:rPr>
      </w:pPr>
      <w:r>
        <w:rPr>
          <w:color w:val="000000"/>
        </w:rPr>
        <w:t>– развития исследовательских навыков и умений.</w:t>
      </w:r>
    </w:p>
    <w:p w14:paraId="000000E7" w14:textId="77777777" w:rsidR="00DE63F8" w:rsidRDefault="00423AD9">
      <w:pPr>
        <w:shd w:val="clear" w:color="auto" w:fill="FFFFFF"/>
        <w:ind w:firstLine="709"/>
        <w:jc w:val="both"/>
      </w:pPr>
      <w:r>
        <w:t>По дисциплине предусмотрены следующие виды самостоятельной работы студентов:</w:t>
      </w:r>
    </w:p>
    <w:p w14:paraId="2404E3B2" w14:textId="77777777" w:rsidR="00C40D5A" w:rsidRDefault="00C40D5A" w:rsidP="00C40D5A">
      <w:pPr>
        <w:shd w:val="clear" w:color="auto" w:fill="FFFFFF"/>
        <w:ind w:firstLine="709"/>
        <w:jc w:val="both"/>
      </w:pPr>
      <w:r>
        <w:t>– самостоятельное повторение и изучение теоретического материала;</w:t>
      </w:r>
    </w:p>
    <w:p w14:paraId="6A9FE2FA" w14:textId="77777777" w:rsidR="00C40D5A" w:rsidRDefault="00C40D5A" w:rsidP="00C40D5A">
      <w:pPr>
        <w:shd w:val="clear" w:color="auto" w:fill="FFFFFF"/>
        <w:ind w:firstLine="709"/>
        <w:jc w:val="both"/>
      </w:pPr>
      <w:r>
        <w:t>– выполнение домашних заданий;</w:t>
      </w:r>
    </w:p>
    <w:p w14:paraId="12D37D52" w14:textId="77777777" w:rsidR="00C40D5A" w:rsidRDefault="00C40D5A" w:rsidP="00C40D5A">
      <w:pPr>
        <w:shd w:val="clear" w:color="auto" w:fill="FFFFFF"/>
        <w:ind w:firstLine="709"/>
        <w:jc w:val="both"/>
      </w:pPr>
      <w:r>
        <w:t>– решение задач по вариантам, вынесенными на самостоятельное изучение;</w:t>
      </w:r>
    </w:p>
    <w:p w14:paraId="567B66DD" w14:textId="77777777" w:rsidR="00C40D5A" w:rsidRPr="00AA2A70" w:rsidRDefault="00C40D5A" w:rsidP="00C40D5A">
      <w:pPr>
        <w:shd w:val="clear" w:color="auto" w:fill="FFFFFF"/>
        <w:ind w:firstLine="709"/>
        <w:jc w:val="both"/>
      </w:pPr>
      <w:r w:rsidRPr="00AA2A70">
        <w:t>– подготовка к выполнению практических работ;</w:t>
      </w:r>
    </w:p>
    <w:p w14:paraId="57260F57" w14:textId="77777777" w:rsidR="00C40D5A" w:rsidRPr="00AA2A70" w:rsidRDefault="00C40D5A" w:rsidP="00C40D5A">
      <w:pPr>
        <w:shd w:val="clear" w:color="auto" w:fill="FFFFFF"/>
        <w:ind w:firstLine="709"/>
        <w:jc w:val="both"/>
      </w:pPr>
      <w:r w:rsidRPr="00AA2A70">
        <w:t>– подготовка к промежуточной аттестации зачету.</w:t>
      </w:r>
    </w:p>
    <w:p w14:paraId="000000EE" w14:textId="77777777" w:rsidR="00DE63F8" w:rsidRDefault="00423AD9">
      <w:pPr>
        <w:ind w:firstLine="709"/>
        <w:jc w:val="both"/>
      </w:pPr>
      <w:r>
        <w:t>Содержание, трудоемкость и формы контроля внеаудиторной самостоятельной работы содержатся в разделе 5.</w:t>
      </w:r>
    </w:p>
    <w:p w14:paraId="000000EF" w14:textId="77777777" w:rsidR="00DE63F8" w:rsidRDefault="00DE63F8">
      <w:pPr>
        <w:ind w:firstLine="567"/>
        <w:jc w:val="both"/>
        <w:rPr>
          <w:b/>
        </w:rPr>
      </w:pPr>
    </w:p>
    <w:p w14:paraId="000000F0" w14:textId="77777777" w:rsidR="00DE63F8" w:rsidRDefault="00423AD9">
      <w:pPr>
        <w:shd w:val="clear" w:color="auto" w:fill="FFFFFF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000000F1" w14:textId="77777777" w:rsidR="00DE63F8" w:rsidRDefault="00423AD9">
      <w:pPr>
        <w:shd w:val="clear" w:color="auto" w:fill="FFFFFF"/>
        <w:spacing w:after="120"/>
        <w:jc w:val="center"/>
        <w:rPr>
          <w:b/>
        </w:rPr>
      </w:pPr>
      <w:r>
        <w:rPr>
          <w:b/>
        </w:rPr>
        <w:t>рубежной и промежуточной аттестации по итогам освоения дисциплины</w:t>
      </w:r>
    </w:p>
    <w:p w14:paraId="000000F2" w14:textId="77777777" w:rsidR="00DE63F8" w:rsidRDefault="00423AD9">
      <w:pPr>
        <w:shd w:val="clear" w:color="auto" w:fill="FFFFFF"/>
        <w:ind w:firstLine="709"/>
        <w:jc w:val="both"/>
      </w:pPr>
      <w:r>
        <w:t xml:space="preserve">Основными </w:t>
      </w:r>
      <w:r>
        <w:rPr>
          <w:i/>
        </w:rPr>
        <w:t>формами текущего контроля</w:t>
      </w:r>
      <w:r>
        <w:t xml:space="preserve"> по дисциплине являются: </w:t>
      </w:r>
    </w:p>
    <w:p w14:paraId="688E6CAA" w14:textId="77777777" w:rsidR="00C40D5A" w:rsidRPr="00AA2A70" w:rsidRDefault="00C40D5A" w:rsidP="00C40D5A">
      <w:pPr>
        <w:shd w:val="clear" w:color="auto" w:fill="FFFFFF"/>
        <w:ind w:firstLine="709"/>
        <w:jc w:val="both"/>
      </w:pPr>
      <w:r w:rsidRPr="00AA2A70">
        <w:t>– устный опрос на лекции или практическом занятии;</w:t>
      </w:r>
    </w:p>
    <w:p w14:paraId="3AEBA002" w14:textId="77777777" w:rsidR="00C40D5A" w:rsidRPr="00AA2A70" w:rsidRDefault="00C40D5A" w:rsidP="00C40D5A">
      <w:pPr>
        <w:shd w:val="clear" w:color="auto" w:fill="FFFFFF"/>
        <w:ind w:firstLine="709"/>
        <w:jc w:val="both"/>
      </w:pPr>
      <w:r w:rsidRPr="00AA2A70">
        <w:t xml:space="preserve">– </w:t>
      </w:r>
      <w:r>
        <w:t xml:space="preserve">проверка </w:t>
      </w:r>
      <w:r w:rsidRPr="00AA2A70">
        <w:t>задач по вариантам</w:t>
      </w:r>
      <w:r>
        <w:t>, вынесенным на самостоятельное решение</w:t>
      </w:r>
      <w:r w:rsidRPr="00AA2A70">
        <w:t xml:space="preserve">; </w:t>
      </w:r>
    </w:p>
    <w:p w14:paraId="7C6635EE" w14:textId="77777777" w:rsidR="00C40D5A" w:rsidRPr="00AA2A70" w:rsidRDefault="00C40D5A" w:rsidP="00C40D5A">
      <w:pPr>
        <w:shd w:val="clear" w:color="auto" w:fill="FFFFFF"/>
        <w:ind w:firstLine="709"/>
        <w:jc w:val="both"/>
      </w:pPr>
      <w:r w:rsidRPr="00AA2A70">
        <w:t>– проверка домашних заданий, практических (лабораторных) работ.</w:t>
      </w:r>
    </w:p>
    <w:p w14:paraId="782FD70E" w14:textId="77777777" w:rsidR="00C40D5A" w:rsidRPr="00AA2A70" w:rsidRDefault="00C40D5A" w:rsidP="00C40D5A">
      <w:pPr>
        <w:shd w:val="clear" w:color="auto" w:fill="FFFFFF"/>
        <w:ind w:firstLine="709"/>
        <w:jc w:val="both"/>
        <w:rPr>
          <w:b/>
          <w:i/>
          <w:u w:val="single"/>
        </w:rPr>
      </w:pPr>
      <w:r w:rsidRPr="00AA2A70">
        <w:t>Форма</w:t>
      </w:r>
      <w:r w:rsidRPr="00AA2A70">
        <w:rPr>
          <w:i/>
        </w:rPr>
        <w:t xml:space="preserve"> рубежного контроля:</w:t>
      </w:r>
      <w:r w:rsidRPr="00AA2A70">
        <w:t xml:space="preserve"> контрольная работа.</w:t>
      </w:r>
    </w:p>
    <w:p w14:paraId="5E5A2DFE" w14:textId="77777777" w:rsidR="00C40D5A" w:rsidRPr="00AA2A70" w:rsidRDefault="00C40D5A" w:rsidP="00C40D5A">
      <w:pPr>
        <w:shd w:val="clear" w:color="auto" w:fill="FFFFFF"/>
        <w:ind w:firstLine="709"/>
        <w:jc w:val="both"/>
      </w:pPr>
      <w:r w:rsidRPr="00AA2A70">
        <w:t>Формы</w:t>
      </w:r>
      <w:r w:rsidRPr="00AA2A70">
        <w:rPr>
          <w:i/>
        </w:rPr>
        <w:t xml:space="preserve"> промежуточной аттестации:</w:t>
      </w:r>
      <w:r w:rsidRPr="00AA2A70">
        <w:t xml:space="preserve"> зачет.</w:t>
      </w:r>
    </w:p>
    <w:p w14:paraId="000000F8" w14:textId="77777777" w:rsidR="00DE63F8" w:rsidRDefault="00DE63F8">
      <w:pPr>
        <w:shd w:val="clear" w:color="auto" w:fill="FFFFFF"/>
        <w:ind w:firstLine="709"/>
        <w:jc w:val="both"/>
        <w:rPr>
          <w:b/>
          <w:u w:val="single"/>
        </w:rPr>
      </w:pPr>
    </w:p>
    <w:p w14:paraId="0AD83D75" w14:textId="77777777" w:rsidR="00C77724" w:rsidRDefault="00C77724">
      <w:pPr>
        <w:rPr>
          <w:b/>
        </w:rPr>
      </w:pPr>
      <w:r>
        <w:rPr>
          <w:b/>
        </w:rPr>
        <w:br w:type="page"/>
      </w:r>
    </w:p>
    <w:p w14:paraId="000000F9" w14:textId="638F485F" w:rsidR="00DE63F8" w:rsidRDefault="00423AD9">
      <w:pPr>
        <w:spacing w:after="120"/>
        <w:jc w:val="center"/>
        <w:rPr>
          <w:b/>
        </w:rPr>
      </w:pPr>
      <w:r>
        <w:rPr>
          <w:b/>
        </w:rPr>
        <w:lastRenderedPageBreak/>
        <w:t>8.1. Формы контроля и критерии оценивания</w:t>
      </w:r>
    </w:p>
    <w:tbl>
      <w:tblPr>
        <w:tblStyle w:val="afff7"/>
        <w:tblW w:w="963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DE63F8" w14:paraId="77009515" w14:textId="77777777">
        <w:trPr>
          <w:trHeight w:val="264"/>
        </w:trPr>
        <w:tc>
          <w:tcPr>
            <w:tcW w:w="667" w:type="dxa"/>
            <w:vMerge w:val="restart"/>
          </w:tcPr>
          <w:p w14:paraId="000000FA" w14:textId="77777777" w:rsidR="00DE63F8" w:rsidRDefault="00423AD9">
            <w:pPr>
              <w:rPr>
                <w:b/>
              </w:rPr>
            </w:pPr>
            <w:r>
              <w:rPr>
                <w:b/>
              </w:rPr>
              <w:t>Этап</w:t>
            </w:r>
          </w:p>
        </w:tc>
        <w:tc>
          <w:tcPr>
            <w:tcW w:w="1318" w:type="dxa"/>
            <w:vMerge w:val="restart"/>
          </w:tcPr>
          <w:p w14:paraId="000000FB" w14:textId="77777777" w:rsidR="00DE63F8" w:rsidRDefault="00423AD9">
            <w:pPr>
              <w:rPr>
                <w:b/>
              </w:rPr>
            </w:pPr>
            <w:r>
              <w:rPr>
                <w:b/>
              </w:rPr>
              <w:t xml:space="preserve">Форма </w:t>
            </w:r>
          </w:p>
          <w:p w14:paraId="000000FC" w14:textId="77777777" w:rsidR="00DE63F8" w:rsidRDefault="00423AD9">
            <w:pPr>
              <w:rPr>
                <w:b/>
              </w:rPr>
            </w:pPr>
            <w:r>
              <w:rPr>
                <w:b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000000FD" w14:textId="77777777" w:rsidR="00DE63F8" w:rsidRDefault="00423AD9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 (процент от максимального кол-ва баллов)</w:t>
            </w:r>
          </w:p>
        </w:tc>
      </w:tr>
      <w:tr w:rsidR="00DE63F8" w14:paraId="6C6434B2" w14:textId="77777777">
        <w:trPr>
          <w:trHeight w:val="281"/>
        </w:trPr>
        <w:tc>
          <w:tcPr>
            <w:tcW w:w="667" w:type="dxa"/>
            <w:vMerge/>
          </w:tcPr>
          <w:p w14:paraId="00000101" w14:textId="77777777" w:rsidR="00DE63F8" w:rsidRDefault="00DE6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18" w:type="dxa"/>
            <w:vMerge/>
          </w:tcPr>
          <w:p w14:paraId="00000102" w14:textId="77777777" w:rsidR="00DE63F8" w:rsidRDefault="00DE6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97" w:type="dxa"/>
          </w:tcPr>
          <w:p w14:paraId="00000103" w14:textId="77777777" w:rsidR="00DE63F8" w:rsidRDefault="00423AD9">
            <w:pPr>
              <w:jc w:val="center"/>
              <w:rPr>
                <w:b/>
              </w:rPr>
            </w:pPr>
            <w:r>
              <w:rPr>
                <w:b/>
              </w:rPr>
              <w:t>86-100 %</w:t>
            </w:r>
          </w:p>
        </w:tc>
        <w:tc>
          <w:tcPr>
            <w:tcW w:w="1788" w:type="dxa"/>
          </w:tcPr>
          <w:p w14:paraId="00000104" w14:textId="77777777" w:rsidR="00DE63F8" w:rsidRDefault="00423AD9">
            <w:pPr>
              <w:jc w:val="center"/>
              <w:rPr>
                <w:b/>
              </w:rPr>
            </w:pPr>
            <w:r>
              <w:rPr>
                <w:b/>
              </w:rPr>
              <w:t>71–85%</w:t>
            </w:r>
          </w:p>
        </w:tc>
        <w:tc>
          <w:tcPr>
            <w:tcW w:w="1984" w:type="dxa"/>
          </w:tcPr>
          <w:p w14:paraId="00000105" w14:textId="77777777" w:rsidR="00DE63F8" w:rsidRDefault="00423AD9">
            <w:pPr>
              <w:jc w:val="center"/>
              <w:rPr>
                <w:b/>
              </w:rPr>
            </w:pPr>
            <w:r>
              <w:rPr>
                <w:b/>
              </w:rPr>
              <w:t>50–70%</w:t>
            </w:r>
          </w:p>
        </w:tc>
        <w:tc>
          <w:tcPr>
            <w:tcW w:w="1985" w:type="dxa"/>
          </w:tcPr>
          <w:p w14:paraId="00000106" w14:textId="77777777" w:rsidR="00DE63F8" w:rsidRDefault="00423AD9">
            <w:pPr>
              <w:jc w:val="center"/>
              <w:rPr>
                <w:b/>
              </w:rPr>
            </w:pPr>
            <w:r>
              <w:rPr>
                <w:b/>
              </w:rPr>
              <w:t>Менее 50%</w:t>
            </w:r>
          </w:p>
        </w:tc>
      </w:tr>
      <w:tr w:rsidR="00DE63F8" w14:paraId="5B468A6C" w14:textId="77777777">
        <w:trPr>
          <w:trHeight w:val="281"/>
        </w:trPr>
        <w:tc>
          <w:tcPr>
            <w:tcW w:w="667" w:type="dxa"/>
            <w:vMerge/>
          </w:tcPr>
          <w:p w14:paraId="00000107" w14:textId="77777777" w:rsidR="00DE63F8" w:rsidRDefault="00DE6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18" w:type="dxa"/>
            <w:vMerge/>
          </w:tcPr>
          <w:p w14:paraId="00000108" w14:textId="77777777" w:rsidR="00DE63F8" w:rsidRDefault="00DE6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97" w:type="dxa"/>
          </w:tcPr>
          <w:p w14:paraId="00000109" w14:textId="77777777" w:rsidR="00DE63F8" w:rsidRDefault="00423AD9">
            <w:pPr>
              <w:jc w:val="center"/>
              <w:rPr>
                <w:b/>
              </w:rPr>
            </w:pPr>
            <w:r>
              <w:rPr>
                <w:b/>
              </w:rPr>
              <w:t>отлично / зачет</w:t>
            </w:r>
          </w:p>
        </w:tc>
        <w:tc>
          <w:tcPr>
            <w:tcW w:w="1788" w:type="dxa"/>
          </w:tcPr>
          <w:p w14:paraId="0000010A" w14:textId="77777777" w:rsidR="00DE63F8" w:rsidRDefault="00423AD9">
            <w:pPr>
              <w:jc w:val="center"/>
              <w:rPr>
                <w:b/>
              </w:rPr>
            </w:pPr>
            <w:r>
              <w:rPr>
                <w:b/>
              </w:rPr>
              <w:t>хорошо / зачет</w:t>
            </w:r>
          </w:p>
        </w:tc>
        <w:tc>
          <w:tcPr>
            <w:tcW w:w="1984" w:type="dxa"/>
          </w:tcPr>
          <w:p w14:paraId="0000010B" w14:textId="77777777" w:rsidR="00DE63F8" w:rsidRDefault="00423AD9">
            <w:pPr>
              <w:jc w:val="center"/>
              <w:rPr>
                <w:b/>
              </w:rPr>
            </w:pPr>
            <w:r>
              <w:rPr>
                <w:b/>
              </w:rPr>
              <w:t>удовлетворительно / зачет</w:t>
            </w:r>
          </w:p>
        </w:tc>
        <w:tc>
          <w:tcPr>
            <w:tcW w:w="1985" w:type="dxa"/>
          </w:tcPr>
          <w:p w14:paraId="0000010C" w14:textId="77777777" w:rsidR="00DE63F8" w:rsidRDefault="00423AD9">
            <w:pPr>
              <w:jc w:val="center"/>
              <w:rPr>
                <w:b/>
              </w:rPr>
            </w:pPr>
            <w:r>
              <w:rPr>
                <w:b/>
              </w:rPr>
              <w:t>неудовлетворительно / незачет</w:t>
            </w:r>
          </w:p>
        </w:tc>
      </w:tr>
      <w:tr w:rsidR="00DE63F8" w14:paraId="3C393185" w14:textId="77777777">
        <w:tc>
          <w:tcPr>
            <w:tcW w:w="9639" w:type="dxa"/>
            <w:gridSpan w:val="6"/>
          </w:tcPr>
          <w:p w14:paraId="0000010D" w14:textId="77777777" w:rsidR="00DE63F8" w:rsidRDefault="00423AD9">
            <w:pPr>
              <w:rPr>
                <w:i/>
              </w:rPr>
            </w:pPr>
            <w:r>
              <w:rPr>
                <w:i/>
              </w:rPr>
              <w:t>1. Текущий контроль (</w:t>
            </w:r>
            <w:proofErr w:type="spell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20 баллов за один модуль)</w:t>
            </w:r>
          </w:p>
        </w:tc>
      </w:tr>
      <w:tr w:rsidR="00DE63F8" w14:paraId="792D7E73" w14:textId="77777777">
        <w:tc>
          <w:tcPr>
            <w:tcW w:w="667" w:type="dxa"/>
          </w:tcPr>
          <w:p w14:paraId="00000113" w14:textId="77777777" w:rsidR="00DE63F8" w:rsidRDefault="00DE63F8">
            <w:pPr>
              <w:jc w:val="center"/>
              <w:rPr>
                <w:b/>
              </w:rPr>
            </w:pPr>
          </w:p>
        </w:tc>
        <w:tc>
          <w:tcPr>
            <w:tcW w:w="1318" w:type="dxa"/>
          </w:tcPr>
          <w:p w14:paraId="00000114" w14:textId="77777777" w:rsidR="00DE63F8" w:rsidRDefault="00DE63F8">
            <w:pPr>
              <w:jc w:val="center"/>
            </w:pPr>
          </w:p>
        </w:tc>
        <w:tc>
          <w:tcPr>
            <w:tcW w:w="1897" w:type="dxa"/>
          </w:tcPr>
          <w:p w14:paraId="00000115" w14:textId="14AB53C0" w:rsidR="00DE63F8" w:rsidRDefault="00423AD9">
            <w:pPr>
              <w:jc w:val="center"/>
            </w:pPr>
            <w:r>
              <w:t>1</w:t>
            </w:r>
            <w:r w:rsidR="00C77724">
              <w:t>5</w:t>
            </w:r>
            <w:r>
              <w:t>–1</w:t>
            </w:r>
            <w:r w:rsidR="00C77724">
              <w:t>7</w:t>
            </w:r>
            <w:r>
              <w:t xml:space="preserve"> баллов</w:t>
            </w:r>
          </w:p>
        </w:tc>
        <w:tc>
          <w:tcPr>
            <w:tcW w:w="1788" w:type="dxa"/>
          </w:tcPr>
          <w:p w14:paraId="00000116" w14:textId="45661D0D" w:rsidR="00DE63F8" w:rsidRDefault="00423AD9">
            <w:pPr>
              <w:jc w:val="center"/>
            </w:pPr>
            <w:r>
              <w:t>12–1</w:t>
            </w:r>
            <w:r w:rsidR="00C77724">
              <w:t>4</w:t>
            </w:r>
            <w:r>
              <w:t xml:space="preserve"> баллов</w:t>
            </w:r>
          </w:p>
        </w:tc>
        <w:tc>
          <w:tcPr>
            <w:tcW w:w="1984" w:type="dxa"/>
          </w:tcPr>
          <w:p w14:paraId="00000117" w14:textId="77777777" w:rsidR="00DE63F8" w:rsidRDefault="00423AD9">
            <w:pPr>
              <w:jc w:val="center"/>
            </w:pPr>
            <w:r>
              <w:t>8–11 баллов</w:t>
            </w:r>
          </w:p>
        </w:tc>
        <w:tc>
          <w:tcPr>
            <w:tcW w:w="1985" w:type="dxa"/>
          </w:tcPr>
          <w:p w14:paraId="00000118" w14:textId="77777777" w:rsidR="00DE63F8" w:rsidRDefault="00423AD9">
            <w:pPr>
              <w:jc w:val="center"/>
            </w:pPr>
            <w:r>
              <w:t>0–7 баллов</w:t>
            </w:r>
          </w:p>
        </w:tc>
      </w:tr>
      <w:tr w:rsidR="00DE63F8" w14:paraId="6158F863" w14:textId="77777777">
        <w:tc>
          <w:tcPr>
            <w:tcW w:w="667" w:type="dxa"/>
          </w:tcPr>
          <w:p w14:paraId="00000119" w14:textId="77777777" w:rsidR="00DE63F8" w:rsidRDefault="00DE63F8">
            <w:pPr>
              <w:rPr>
                <w:b/>
              </w:rPr>
            </w:pPr>
          </w:p>
        </w:tc>
        <w:tc>
          <w:tcPr>
            <w:tcW w:w="1318" w:type="dxa"/>
          </w:tcPr>
          <w:p w14:paraId="0000011A" w14:textId="77777777" w:rsidR="00DE63F8" w:rsidRDefault="00423AD9">
            <w:r>
              <w:t>Текущая работа в течение модуля</w:t>
            </w:r>
          </w:p>
          <w:p w14:paraId="0000011B" w14:textId="26E175A8" w:rsidR="00DE63F8" w:rsidRDefault="00423AD9">
            <w:r>
              <w:t>(мах 1</w:t>
            </w:r>
            <w:r w:rsidR="00C77724">
              <w:t>7</w:t>
            </w:r>
            <w:r>
              <w:t>б.)</w:t>
            </w:r>
          </w:p>
        </w:tc>
        <w:tc>
          <w:tcPr>
            <w:tcW w:w="1897" w:type="dxa"/>
          </w:tcPr>
          <w:p w14:paraId="0000011C" w14:textId="77777777" w:rsidR="00DE63F8" w:rsidRDefault="00423AD9">
            <w: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0000011D" w14:textId="77777777" w:rsidR="00DE63F8" w:rsidRDefault="00423AD9">
            <w: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0000011E" w14:textId="77777777" w:rsidR="00DE63F8" w:rsidRDefault="00423AD9">
            <w: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0000011F" w14:textId="77777777" w:rsidR="00DE63F8" w:rsidRDefault="00423AD9">
            <w: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DE63F8" w14:paraId="2D3DDC7C" w14:textId="77777777">
        <w:tc>
          <w:tcPr>
            <w:tcW w:w="667" w:type="dxa"/>
          </w:tcPr>
          <w:p w14:paraId="00000120" w14:textId="77777777" w:rsidR="00DE63F8" w:rsidRDefault="00DE63F8">
            <w:pPr>
              <w:jc w:val="center"/>
            </w:pPr>
          </w:p>
        </w:tc>
        <w:tc>
          <w:tcPr>
            <w:tcW w:w="1318" w:type="dxa"/>
          </w:tcPr>
          <w:p w14:paraId="00000121" w14:textId="77777777" w:rsidR="00DE63F8" w:rsidRDefault="00DE63F8">
            <w:pPr>
              <w:jc w:val="center"/>
            </w:pPr>
          </w:p>
        </w:tc>
        <w:tc>
          <w:tcPr>
            <w:tcW w:w="1897" w:type="dxa"/>
          </w:tcPr>
          <w:p w14:paraId="00000122" w14:textId="77777777" w:rsidR="00DE63F8" w:rsidRDefault="00423AD9">
            <w:pPr>
              <w:jc w:val="center"/>
            </w:pPr>
            <w:r>
              <w:t>3 балла</w:t>
            </w:r>
          </w:p>
        </w:tc>
        <w:tc>
          <w:tcPr>
            <w:tcW w:w="1788" w:type="dxa"/>
          </w:tcPr>
          <w:p w14:paraId="00000123" w14:textId="77777777" w:rsidR="00DE63F8" w:rsidRDefault="00423AD9">
            <w:pPr>
              <w:jc w:val="center"/>
            </w:pPr>
            <w:r>
              <w:t>2 балла</w:t>
            </w:r>
          </w:p>
        </w:tc>
        <w:tc>
          <w:tcPr>
            <w:tcW w:w="1984" w:type="dxa"/>
          </w:tcPr>
          <w:p w14:paraId="00000124" w14:textId="77777777" w:rsidR="00DE63F8" w:rsidRDefault="00423AD9">
            <w:pPr>
              <w:jc w:val="center"/>
            </w:pPr>
            <w:r>
              <w:t>1 балл</w:t>
            </w:r>
          </w:p>
        </w:tc>
        <w:tc>
          <w:tcPr>
            <w:tcW w:w="1985" w:type="dxa"/>
          </w:tcPr>
          <w:p w14:paraId="00000125" w14:textId="77777777" w:rsidR="00DE63F8" w:rsidRDefault="00423AD9">
            <w:pPr>
              <w:jc w:val="center"/>
            </w:pPr>
            <w:r>
              <w:t>0 баллов</w:t>
            </w:r>
          </w:p>
        </w:tc>
      </w:tr>
      <w:tr w:rsidR="00AE6DBB" w14:paraId="394057D1" w14:textId="77777777">
        <w:tc>
          <w:tcPr>
            <w:tcW w:w="667" w:type="dxa"/>
          </w:tcPr>
          <w:p w14:paraId="00000126" w14:textId="77777777" w:rsidR="00AE6DBB" w:rsidRDefault="00AE6DBB" w:rsidP="00AE6DBB"/>
        </w:tc>
        <w:tc>
          <w:tcPr>
            <w:tcW w:w="1318" w:type="dxa"/>
          </w:tcPr>
          <w:p w14:paraId="2CE56208" w14:textId="77777777" w:rsidR="00AE6DBB" w:rsidRDefault="00AE6DBB" w:rsidP="00AE6DBB">
            <w:r>
              <w:t>Индивидуальный вариант задач</w:t>
            </w:r>
          </w:p>
          <w:p w14:paraId="00000129" w14:textId="76EE894C" w:rsidR="00AE6DBB" w:rsidRDefault="00AE6DBB" w:rsidP="00AE6DBB">
            <w:r>
              <w:t>(мах 3б.)</w:t>
            </w:r>
          </w:p>
        </w:tc>
        <w:tc>
          <w:tcPr>
            <w:tcW w:w="1897" w:type="dxa"/>
          </w:tcPr>
          <w:p w14:paraId="0000012A" w14:textId="77777777" w:rsidR="00AE6DBB" w:rsidRDefault="00AE6DBB" w:rsidP="00AE6DBB">
            <w: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0000012B" w14:textId="77777777" w:rsidR="00AE6DBB" w:rsidRDefault="00AE6DBB" w:rsidP="00AE6DBB">
            <w: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0000012C" w14:textId="77777777" w:rsidR="00AE6DBB" w:rsidRDefault="00AE6DBB" w:rsidP="00AE6DBB">
            <w: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0000012D" w14:textId="77777777" w:rsidR="00AE6DBB" w:rsidRDefault="00AE6DBB" w:rsidP="00AE6DBB">
            <w: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DE63F8" w14:paraId="7475AD70" w14:textId="77777777">
        <w:tc>
          <w:tcPr>
            <w:tcW w:w="9639" w:type="dxa"/>
            <w:gridSpan w:val="6"/>
          </w:tcPr>
          <w:p w14:paraId="0000012E" w14:textId="77777777" w:rsidR="00DE63F8" w:rsidRDefault="00423AD9">
            <w:pPr>
              <w:rPr>
                <w:i/>
              </w:rPr>
            </w:pPr>
            <w:r>
              <w:rPr>
                <w:i/>
              </w:rPr>
              <w:t>2. Рубежный контроль (15 б. за один модуль)</w:t>
            </w:r>
          </w:p>
        </w:tc>
      </w:tr>
      <w:tr w:rsidR="00DE63F8" w14:paraId="618B8A96" w14:textId="77777777">
        <w:tc>
          <w:tcPr>
            <w:tcW w:w="667" w:type="dxa"/>
          </w:tcPr>
          <w:p w14:paraId="00000134" w14:textId="77777777" w:rsidR="00DE63F8" w:rsidRDefault="00DE63F8">
            <w:pPr>
              <w:jc w:val="center"/>
            </w:pPr>
          </w:p>
        </w:tc>
        <w:tc>
          <w:tcPr>
            <w:tcW w:w="1318" w:type="dxa"/>
          </w:tcPr>
          <w:p w14:paraId="00000135" w14:textId="77777777" w:rsidR="00DE63F8" w:rsidRDefault="00423AD9">
            <w:pPr>
              <w:jc w:val="center"/>
            </w:pPr>
            <w:r>
              <w:t xml:space="preserve">тест / </w:t>
            </w:r>
          </w:p>
          <w:p w14:paraId="00000136" w14:textId="77777777" w:rsidR="00DE63F8" w:rsidRDefault="00423AD9">
            <w:pPr>
              <w:jc w:val="center"/>
            </w:pPr>
            <w:r>
              <w:t>контрольная работа</w:t>
            </w:r>
          </w:p>
        </w:tc>
        <w:tc>
          <w:tcPr>
            <w:tcW w:w="7654" w:type="dxa"/>
            <w:gridSpan w:val="4"/>
          </w:tcPr>
          <w:p w14:paraId="00000137" w14:textId="77777777" w:rsidR="00DE63F8" w:rsidRDefault="00423AD9">
            <w:r>
              <w:t>Количество баллов за выполнение каждого задания указываются в тесте / контрольной работе.</w:t>
            </w:r>
          </w:p>
        </w:tc>
      </w:tr>
      <w:tr w:rsidR="00DE63F8" w14:paraId="415081B8" w14:textId="77777777">
        <w:tc>
          <w:tcPr>
            <w:tcW w:w="9639" w:type="dxa"/>
            <w:gridSpan w:val="6"/>
          </w:tcPr>
          <w:p w14:paraId="0000013B" w14:textId="77777777" w:rsidR="00DE63F8" w:rsidRDefault="00423AD9">
            <w:pPr>
              <w:rPr>
                <w:i/>
              </w:rPr>
            </w:pPr>
            <w:r>
              <w:rPr>
                <w:i/>
              </w:rPr>
              <w:t>3. Промежуточная аттестация по дисциплине (</w:t>
            </w:r>
            <w:proofErr w:type="spellStart"/>
            <w:r>
              <w:rPr>
                <w:i/>
              </w:rPr>
              <w:t>max</w:t>
            </w:r>
            <w:proofErr w:type="spellEnd"/>
            <w:r>
              <w:rPr>
                <w:i/>
              </w:rPr>
              <w:t xml:space="preserve"> число баллов – в соответствии с действующим локальным нормативным актом) </w:t>
            </w:r>
          </w:p>
        </w:tc>
      </w:tr>
      <w:tr w:rsidR="00DE63F8" w14:paraId="488D58E5" w14:textId="77777777">
        <w:tc>
          <w:tcPr>
            <w:tcW w:w="667" w:type="dxa"/>
          </w:tcPr>
          <w:p w14:paraId="00000141" w14:textId="77777777" w:rsidR="00DE63F8" w:rsidRDefault="00DE63F8">
            <w:pPr>
              <w:jc w:val="center"/>
            </w:pPr>
          </w:p>
        </w:tc>
        <w:tc>
          <w:tcPr>
            <w:tcW w:w="1318" w:type="dxa"/>
          </w:tcPr>
          <w:p w14:paraId="00000142" w14:textId="77777777" w:rsidR="00DE63F8" w:rsidRDefault="00DE63F8">
            <w:pPr>
              <w:jc w:val="center"/>
            </w:pPr>
          </w:p>
        </w:tc>
        <w:tc>
          <w:tcPr>
            <w:tcW w:w="7654" w:type="dxa"/>
            <w:gridSpan w:val="4"/>
          </w:tcPr>
          <w:p w14:paraId="00000143" w14:textId="77777777" w:rsidR="00DE63F8" w:rsidRDefault="00423AD9">
            <w:pPr>
              <w:jc w:val="center"/>
            </w:pPr>
            <w:r>
              <w:t>Критерии оценивания (процент от максимального кол-ва баллов)</w:t>
            </w:r>
          </w:p>
        </w:tc>
      </w:tr>
      <w:tr w:rsidR="00DE63F8" w14:paraId="719815FD" w14:textId="77777777">
        <w:tc>
          <w:tcPr>
            <w:tcW w:w="667" w:type="dxa"/>
          </w:tcPr>
          <w:p w14:paraId="00000147" w14:textId="77777777" w:rsidR="00DE63F8" w:rsidRDefault="00DE63F8">
            <w:pPr>
              <w:jc w:val="center"/>
            </w:pPr>
          </w:p>
        </w:tc>
        <w:tc>
          <w:tcPr>
            <w:tcW w:w="1318" w:type="dxa"/>
          </w:tcPr>
          <w:p w14:paraId="00000148" w14:textId="77777777" w:rsidR="00DE63F8" w:rsidRDefault="00DE63F8">
            <w:pPr>
              <w:jc w:val="center"/>
            </w:pPr>
          </w:p>
        </w:tc>
        <w:tc>
          <w:tcPr>
            <w:tcW w:w="1897" w:type="dxa"/>
          </w:tcPr>
          <w:p w14:paraId="00000149" w14:textId="77777777" w:rsidR="00DE63F8" w:rsidRDefault="00423AD9">
            <w:pPr>
              <w:jc w:val="center"/>
            </w:pPr>
            <w:r>
              <w:t>86–100 %</w:t>
            </w:r>
          </w:p>
        </w:tc>
        <w:tc>
          <w:tcPr>
            <w:tcW w:w="1788" w:type="dxa"/>
          </w:tcPr>
          <w:p w14:paraId="0000014A" w14:textId="77777777" w:rsidR="00DE63F8" w:rsidRDefault="00423AD9">
            <w:pPr>
              <w:jc w:val="center"/>
            </w:pPr>
            <w:r>
              <w:t>71–85 %</w:t>
            </w:r>
          </w:p>
        </w:tc>
        <w:tc>
          <w:tcPr>
            <w:tcW w:w="1984" w:type="dxa"/>
          </w:tcPr>
          <w:p w14:paraId="0000014B" w14:textId="77777777" w:rsidR="00DE63F8" w:rsidRDefault="00423AD9">
            <w:pPr>
              <w:jc w:val="center"/>
            </w:pPr>
            <w:r>
              <w:t>50–70 %</w:t>
            </w:r>
          </w:p>
        </w:tc>
        <w:tc>
          <w:tcPr>
            <w:tcW w:w="1985" w:type="dxa"/>
          </w:tcPr>
          <w:p w14:paraId="0000014C" w14:textId="77777777" w:rsidR="00DE63F8" w:rsidRDefault="00423AD9">
            <w:pPr>
              <w:jc w:val="center"/>
            </w:pPr>
            <w:r>
              <w:t>0–49 %</w:t>
            </w:r>
          </w:p>
        </w:tc>
      </w:tr>
      <w:tr w:rsidR="00DE63F8" w14:paraId="72909214" w14:textId="77777777">
        <w:tc>
          <w:tcPr>
            <w:tcW w:w="667" w:type="dxa"/>
          </w:tcPr>
          <w:p w14:paraId="0000014D" w14:textId="77777777" w:rsidR="00DE63F8" w:rsidRDefault="00DE63F8"/>
        </w:tc>
        <w:tc>
          <w:tcPr>
            <w:tcW w:w="1318" w:type="dxa"/>
          </w:tcPr>
          <w:p w14:paraId="0000014E" w14:textId="77777777" w:rsidR="00DE63F8" w:rsidRDefault="00423AD9">
            <w:r>
              <w:t xml:space="preserve">Зачет / </w:t>
            </w:r>
          </w:p>
          <w:p w14:paraId="0000014F" w14:textId="77777777" w:rsidR="00DE63F8" w:rsidRDefault="00423AD9">
            <w:r>
              <w:t xml:space="preserve">Экзамен </w:t>
            </w:r>
          </w:p>
          <w:p w14:paraId="00000150" w14:textId="77777777" w:rsidR="00DE63F8" w:rsidRDefault="00DE63F8"/>
        </w:tc>
        <w:tc>
          <w:tcPr>
            <w:tcW w:w="1897" w:type="dxa"/>
          </w:tcPr>
          <w:p w14:paraId="00000151" w14:textId="77777777" w:rsidR="00DE63F8" w:rsidRDefault="00423AD9">
            <w: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1788" w:type="dxa"/>
          </w:tcPr>
          <w:p w14:paraId="00000152" w14:textId="77777777" w:rsidR="00DE63F8" w:rsidRDefault="00423AD9">
            <w: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00000153" w14:textId="77777777" w:rsidR="00DE63F8" w:rsidRDefault="00423AD9">
            <w: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00000154" w14:textId="77777777" w:rsidR="00DE63F8" w:rsidRDefault="00423AD9">
            <w: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00000155" w14:textId="77777777" w:rsidR="00DE63F8" w:rsidRDefault="00DE63F8">
      <w:pPr>
        <w:jc w:val="center"/>
      </w:pPr>
    </w:p>
    <w:p w14:paraId="00000156" w14:textId="77777777" w:rsidR="00DE63F8" w:rsidRDefault="00423AD9">
      <w:pPr>
        <w:ind w:firstLine="709"/>
        <w:jc w:val="both"/>
      </w:pPr>
      <w:r>
        <w:t xml:space="preserve">Пересчет полученной суммы баллов по дисциплине в оценку производится в соответствии с действующим локальным нормативным актом. </w:t>
      </w:r>
    </w:p>
    <w:p w14:paraId="00000157" w14:textId="77777777" w:rsidR="00DE63F8" w:rsidRPr="00C77724" w:rsidRDefault="00DE63F8">
      <w:pPr>
        <w:spacing w:after="120"/>
        <w:jc w:val="center"/>
        <w:rPr>
          <w:b/>
        </w:rPr>
      </w:pPr>
    </w:p>
    <w:p w14:paraId="5FF26295" w14:textId="77777777" w:rsidR="00C77724" w:rsidRDefault="00C77724">
      <w:pPr>
        <w:rPr>
          <w:b/>
        </w:rPr>
      </w:pPr>
      <w:r>
        <w:rPr>
          <w:b/>
        </w:rPr>
        <w:br w:type="page"/>
      </w:r>
    </w:p>
    <w:p w14:paraId="00000158" w14:textId="326B7849" w:rsidR="00DE63F8" w:rsidRPr="00C40D5A" w:rsidRDefault="00423AD9">
      <w:pPr>
        <w:spacing w:after="120"/>
        <w:jc w:val="center"/>
        <w:rPr>
          <w:b/>
        </w:rPr>
      </w:pPr>
      <w:r w:rsidRPr="00C40D5A">
        <w:rPr>
          <w:b/>
        </w:rPr>
        <w:lastRenderedPageBreak/>
        <w:t>8.2. Примерный вариант 1 рубежной контрольной работы (теста) (15 баллов)</w:t>
      </w:r>
    </w:p>
    <w:p w14:paraId="40A53F62" w14:textId="3DA7335D" w:rsidR="00C40D5A" w:rsidRPr="00C40D5A" w:rsidRDefault="00C40D5A" w:rsidP="00C40D5A">
      <w:pPr>
        <w:jc w:val="both"/>
        <w:rPr>
          <w:sz w:val="22"/>
          <w:szCs w:val="22"/>
        </w:rPr>
      </w:pPr>
      <w:r w:rsidRPr="00C40D5A">
        <w:t>Для платежной матрицы</w:t>
      </w:r>
      <w:r w:rsidRPr="00C40D5A">
        <w:rPr>
          <w:rFonts w:eastAsiaTheme="minorHAnsi"/>
          <w:position w:val="-84"/>
          <w:sz w:val="22"/>
          <w:szCs w:val="22"/>
          <w:lang w:eastAsia="en-US"/>
        </w:rPr>
        <w:object w:dxaOrig="1995" w:dyaOrig="1800" w14:anchorId="022E2D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75pt;height:90pt" o:ole="">
            <v:imagedata r:id="rId12" o:title=""/>
          </v:shape>
          <o:OLEObject Type="Embed" ProgID="Equation.3" ShapeID="_x0000_i1025" DrawAspect="Content" ObjectID="_1783526645" r:id="rId13"/>
        </w:object>
      </w:r>
      <w:r w:rsidRPr="00C40D5A">
        <w:t xml:space="preserve">определить: </w:t>
      </w:r>
    </w:p>
    <w:p w14:paraId="1E7D5B5D" w14:textId="08715939" w:rsidR="00C40D5A" w:rsidRPr="00C40D5A" w:rsidRDefault="00C40D5A" w:rsidP="00C40D5A">
      <w:pPr>
        <w:jc w:val="both"/>
      </w:pPr>
      <w:r w:rsidRPr="00C40D5A">
        <w:t xml:space="preserve">количество чистых стратегий игрока №1; </w:t>
      </w:r>
      <w:r w:rsidRPr="00C40D5A">
        <w:tab/>
      </w:r>
      <w:r w:rsidRPr="00C40D5A">
        <w:tab/>
      </w:r>
      <w:r w:rsidRPr="00C40D5A">
        <w:tab/>
      </w:r>
      <w:r w:rsidRPr="00C40D5A">
        <w:tab/>
      </w:r>
      <w:r w:rsidRPr="00C40D5A">
        <w:tab/>
        <w:t>2 балла</w:t>
      </w:r>
    </w:p>
    <w:p w14:paraId="4A26B136" w14:textId="2DE707C9" w:rsidR="00C40D5A" w:rsidRPr="00C40D5A" w:rsidRDefault="00C40D5A" w:rsidP="00C40D5A">
      <w:pPr>
        <w:jc w:val="both"/>
      </w:pPr>
      <w:r w:rsidRPr="00C40D5A">
        <w:t xml:space="preserve">количество чистых стратегий игрока №2; </w:t>
      </w:r>
      <w:r w:rsidRPr="00C40D5A">
        <w:tab/>
      </w:r>
      <w:r w:rsidRPr="00C40D5A">
        <w:tab/>
      </w:r>
      <w:r w:rsidRPr="00C40D5A">
        <w:tab/>
      </w:r>
      <w:r w:rsidRPr="00C40D5A">
        <w:tab/>
      </w:r>
      <w:r w:rsidRPr="00C40D5A">
        <w:tab/>
        <w:t>2 балла</w:t>
      </w:r>
    </w:p>
    <w:p w14:paraId="496947D2" w14:textId="6F9E7CE2" w:rsidR="00C40D5A" w:rsidRPr="00C40D5A" w:rsidRDefault="00C40D5A" w:rsidP="00C40D5A">
      <w:pPr>
        <w:jc w:val="both"/>
      </w:pPr>
      <w:r w:rsidRPr="00C40D5A">
        <w:t>нижнюю цену игры;</w:t>
      </w:r>
      <w:r w:rsidRPr="00C40D5A">
        <w:tab/>
      </w:r>
      <w:r w:rsidRPr="00C40D5A">
        <w:tab/>
      </w:r>
      <w:r w:rsidRPr="00C40D5A">
        <w:tab/>
      </w:r>
      <w:r w:rsidRPr="00C40D5A">
        <w:tab/>
      </w:r>
      <w:r w:rsidRPr="00C40D5A">
        <w:tab/>
      </w:r>
      <w:r w:rsidRPr="00C40D5A">
        <w:tab/>
      </w:r>
      <w:r w:rsidRPr="00C40D5A">
        <w:tab/>
      </w:r>
      <w:r w:rsidRPr="00C40D5A">
        <w:tab/>
        <w:t>2 балла</w:t>
      </w:r>
    </w:p>
    <w:p w14:paraId="66F53002" w14:textId="01499139" w:rsidR="00C40D5A" w:rsidRPr="00C40D5A" w:rsidRDefault="00C40D5A" w:rsidP="00C40D5A">
      <w:pPr>
        <w:jc w:val="both"/>
      </w:pPr>
      <w:r w:rsidRPr="00C40D5A">
        <w:t>верхнюю цену игры;</w:t>
      </w:r>
      <w:r w:rsidRPr="00C40D5A">
        <w:tab/>
      </w:r>
      <w:r w:rsidRPr="00C40D5A">
        <w:tab/>
      </w:r>
      <w:r w:rsidRPr="00C40D5A">
        <w:tab/>
      </w:r>
      <w:r w:rsidRPr="00C40D5A">
        <w:tab/>
      </w:r>
      <w:r w:rsidRPr="00C40D5A">
        <w:tab/>
      </w:r>
      <w:r w:rsidRPr="00C40D5A">
        <w:tab/>
      </w:r>
      <w:r w:rsidRPr="00C40D5A">
        <w:tab/>
      </w:r>
      <w:r w:rsidRPr="00C40D5A">
        <w:tab/>
        <w:t>2 балла</w:t>
      </w:r>
    </w:p>
    <w:p w14:paraId="673FAC11" w14:textId="2747E53C" w:rsidR="00C40D5A" w:rsidRPr="00C40D5A" w:rsidRDefault="00C40D5A" w:rsidP="00C40D5A">
      <w:pPr>
        <w:jc w:val="both"/>
      </w:pPr>
      <w:r w:rsidRPr="00C40D5A">
        <w:t>седловую точку или интервал, в который попадает цена игры;</w:t>
      </w:r>
      <w:r w:rsidRPr="00C40D5A">
        <w:tab/>
      </w:r>
      <w:r w:rsidRPr="00C40D5A">
        <w:tab/>
        <w:t>2 балла</w:t>
      </w:r>
    </w:p>
    <w:p w14:paraId="10B9053C" w14:textId="0BEAE8B0" w:rsidR="00C40D5A" w:rsidRPr="00C40D5A" w:rsidRDefault="00C40D5A" w:rsidP="00C40D5A">
      <w:pPr>
        <w:jc w:val="both"/>
      </w:pPr>
      <w:r w:rsidRPr="00C40D5A">
        <w:t>составить план нахождения оптимальной смешанной стратегии игрока №1;</w:t>
      </w:r>
      <w:r w:rsidRPr="00C40D5A">
        <w:tab/>
        <w:t>2,5 балла</w:t>
      </w:r>
    </w:p>
    <w:p w14:paraId="250A8858" w14:textId="2B825368" w:rsidR="00C40D5A" w:rsidRPr="00C40D5A" w:rsidRDefault="00C40D5A" w:rsidP="00C40D5A">
      <w:pPr>
        <w:jc w:val="both"/>
        <w:rPr>
          <w:sz w:val="20"/>
          <w:szCs w:val="20"/>
        </w:rPr>
      </w:pPr>
      <w:r w:rsidRPr="00C40D5A">
        <w:t>составить план нахождения оптимальной смешанной стратегии игрока №2.</w:t>
      </w:r>
      <w:r w:rsidRPr="00C40D5A">
        <w:tab/>
        <w:t>2,5 балла</w:t>
      </w:r>
    </w:p>
    <w:p w14:paraId="71D2C285" w14:textId="77777777" w:rsidR="00E20A76" w:rsidRPr="00C40D5A" w:rsidRDefault="00E20A76">
      <w:pPr>
        <w:spacing w:before="120" w:after="120"/>
        <w:jc w:val="center"/>
        <w:rPr>
          <w:b/>
        </w:rPr>
      </w:pPr>
    </w:p>
    <w:p w14:paraId="0000015E" w14:textId="71A569A5" w:rsidR="00DE63F8" w:rsidRPr="00C40D5A" w:rsidRDefault="00423AD9">
      <w:pPr>
        <w:spacing w:before="120" w:after="120"/>
        <w:jc w:val="center"/>
        <w:rPr>
          <w:b/>
        </w:rPr>
      </w:pPr>
      <w:r w:rsidRPr="00C40D5A">
        <w:rPr>
          <w:b/>
        </w:rPr>
        <w:t>8.3. Примерный вариант 2 рубежной контрольной работы (теста) (15 баллов)</w:t>
      </w:r>
    </w:p>
    <w:p w14:paraId="20836217" w14:textId="77777777" w:rsidR="00C40D5A" w:rsidRPr="00830A36" w:rsidRDefault="00C40D5A" w:rsidP="00C40D5A">
      <w:pPr>
        <w:numPr>
          <w:ilvl w:val="12"/>
          <w:numId w:val="0"/>
        </w:numPr>
        <w:autoSpaceDE w:val="0"/>
        <w:autoSpaceDN w:val="0"/>
        <w:adjustRightInd w:val="0"/>
        <w:jc w:val="both"/>
        <w:rPr>
          <w:b/>
          <w:i/>
        </w:rPr>
      </w:pPr>
      <w:r>
        <w:rPr>
          <w:b/>
          <w:i/>
        </w:rPr>
        <w:t xml:space="preserve">Задача. </w:t>
      </w:r>
      <w:r w:rsidRPr="00830A36">
        <w:rPr>
          <w:b/>
          <w:i/>
        </w:rPr>
        <w:t>Переговоры о заключении контракта между профсоюзами и администрацией.</w:t>
      </w:r>
    </w:p>
    <w:p w14:paraId="6B56E0A6" w14:textId="77777777" w:rsidR="00C40D5A" w:rsidRPr="00830A36" w:rsidRDefault="00C40D5A" w:rsidP="00C40D5A">
      <w:pPr>
        <w:numPr>
          <w:ilvl w:val="12"/>
          <w:numId w:val="0"/>
        </w:numPr>
        <w:autoSpaceDE w:val="0"/>
        <w:autoSpaceDN w:val="0"/>
        <w:adjustRightInd w:val="0"/>
        <w:jc w:val="both"/>
        <w:rPr>
          <w:sz w:val="22"/>
        </w:rPr>
      </w:pPr>
      <w:r w:rsidRPr="00830A36">
        <w:rPr>
          <w:sz w:val="22"/>
        </w:rPr>
        <w:t xml:space="preserve">Рассмотрим </w:t>
      </w:r>
      <w:r>
        <w:rPr>
          <w:sz w:val="22"/>
        </w:rPr>
        <w:t xml:space="preserve">фирму, администрация которой ведет переговоры с профсоюзом служащих о заключении контракта. Предположим, что платежная матрица, отражающая интересы договаривающихся сторон, имеет следующий вид </w:t>
      </w:r>
    </w:p>
    <w:p w14:paraId="7EF52767" w14:textId="2251B0D6" w:rsidR="00C40D5A" w:rsidRDefault="00C77724" w:rsidP="00C77724">
      <w:pPr>
        <w:numPr>
          <w:ilvl w:val="12"/>
          <w:numId w:val="0"/>
        </w:numPr>
        <w:autoSpaceDE w:val="0"/>
        <w:autoSpaceDN w:val="0"/>
        <w:adjustRightInd w:val="0"/>
        <w:jc w:val="center"/>
        <w:rPr>
          <w:b/>
          <w:i/>
          <w:sz w:val="22"/>
        </w:rPr>
      </w:pPr>
      <m:oMath>
        <m:r>
          <m:rPr>
            <m:sty m:val="bi"/>
          </m:rPr>
          <w:rPr>
            <w:rFonts w:ascii="Cambria Math"/>
            <w:sz w:val="22"/>
          </w:rPr>
          <m:t>A=</m:t>
        </m:r>
        <m:d>
          <m:dPr>
            <m:ctrlPr>
              <w:rPr>
                <w:rFonts w:ascii="Cambria Math"/>
                <w:b/>
                <w:i/>
                <w:sz w:val="22"/>
              </w:rPr>
            </m:ctrlPr>
          </m:dPr>
          <m:e>
            <m:eqArr>
              <m:eqArrPr>
                <m:ctrlPr>
                  <w:rPr>
                    <w:rFonts w:ascii="Cambria Math"/>
                    <w:b/>
                    <w:i/>
                    <w:sz w:val="22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&amp;75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  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105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 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65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 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45</m:t>
                </m:r>
              </m:e>
              <m:e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&amp;70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   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60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 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55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 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40</m:t>
                </m:r>
              </m:e>
              <m:e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&amp;80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   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90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 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35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 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50</m:t>
                </m:r>
              </m:e>
              <m:e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&amp;95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  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100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 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50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 </m:t>
                </m:r>
                <m:r>
                  <m:rPr>
                    <m:sty m:val="bi"/>
                  </m:rPr>
                  <w:rPr>
                    <w:rFonts w:ascii="Cambria Math"/>
                    <w:sz w:val="22"/>
                  </w:rPr>
                  <m:t>55</m:t>
                </m:r>
              </m:e>
            </m:eqArr>
            <m:ctrlPr>
              <w:rPr>
                <w:rFonts w:ascii="Cambria Math" w:hAnsi="Cambria Math"/>
                <w:b/>
                <w:i/>
                <w:sz w:val="22"/>
              </w:rPr>
            </m:ctrlPr>
          </m:e>
        </m:d>
      </m:oMath>
      <w:r w:rsidR="00C40D5A">
        <w:rPr>
          <w:b/>
          <w:i/>
          <w:sz w:val="22"/>
        </w:rPr>
        <w:t>.</w:t>
      </w:r>
    </w:p>
    <w:p w14:paraId="1DF5983A" w14:textId="77777777" w:rsidR="00C40D5A" w:rsidRDefault="00C40D5A" w:rsidP="00C40D5A">
      <w:pPr>
        <w:numPr>
          <w:ilvl w:val="12"/>
          <w:numId w:val="0"/>
        </w:numPr>
        <w:autoSpaceDE w:val="0"/>
        <w:autoSpaceDN w:val="0"/>
        <w:adjustRightInd w:val="0"/>
        <w:jc w:val="both"/>
        <w:rPr>
          <w:sz w:val="22"/>
        </w:rPr>
      </w:pPr>
      <w:r w:rsidRPr="00830A36">
        <w:rPr>
          <w:sz w:val="22"/>
        </w:rPr>
        <w:t xml:space="preserve">Выплаты указаны в у.е. в час и представляют собой среднюю зарплату </w:t>
      </w:r>
      <w:r>
        <w:rPr>
          <w:sz w:val="22"/>
        </w:rPr>
        <w:t>служащего фирмы вместе со всеми добавками. Тем самым, заданная матрица описывает прибыль профсоюза (игрок А) и затраты администрации фирмы (игрок В).</w:t>
      </w:r>
    </w:p>
    <w:p w14:paraId="71DD9BA5" w14:textId="77777777" w:rsidR="00C40D5A" w:rsidRPr="00830A36" w:rsidRDefault="00C40D5A" w:rsidP="00C40D5A">
      <w:pPr>
        <w:numPr>
          <w:ilvl w:val="12"/>
          <w:numId w:val="0"/>
        </w:numPr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>Ясно, что профсоюз стремится максимизировать доходы служащих, в то время как администрации хотелось бы минимизировать собственные потери.</w:t>
      </w:r>
    </w:p>
    <w:p w14:paraId="5DA8FA15" w14:textId="77777777" w:rsidR="00C40D5A" w:rsidRPr="00E20A76" w:rsidRDefault="00C40D5A" w:rsidP="00C40D5A">
      <w:pPr>
        <w:numPr>
          <w:ilvl w:val="12"/>
          <w:numId w:val="0"/>
        </w:numPr>
        <w:autoSpaceDE w:val="0"/>
        <w:autoSpaceDN w:val="0"/>
        <w:adjustRightInd w:val="0"/>
        <w:jc w:val="both"/>
        <w:rPr>
          <w:b/>
          <w:sz w:val="22"/>
        </w:rPr>
      </w:pPr>
      <w:r>
        <w:rPr>
          <w:sz w:val="22"/>
        </w:rPr>
        <w:t xml:space="preserve">Имеет ли игра решение в классе чистых стратегий? </w:t>
      </w:r>
      <w:r w:rsidRPr="00E20A76">
        <w:rPr>
          <w:b/>
          <w:sz w:val="22"/>
          <w:u w:val="single"/>
        </w:rPr>
        <w:t>5 баллов</w:t>
      </w:r>
    </w:p>
    <w:p w14:paraId="368EDC42" w14:textId="77777777" w:rsidR="00C40D5A" w:rsidRDefault="00C40D5A" w:rsidP="00C40D5A">
      <w:pPr>
        <w:numPr>
          <w:ilvl w:val="12"/>
          <w:numId w:val="0"/>
        </w:numPr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 xml:space="preserve"> Найдите решение в смешанных стратегиях путем сведения матрицы исходной задачи к матрице  меньшего размера, используя правило доминирования  </w:t>
      </w:r>
      <w:r w:rsidRPr="00E20A76">
        <w:rPr>
          <w:b/>
          <w:sz w:val="22"/>
          <w:u w:val="single"/>
        </w:rPr>
        <w:t>5 баллов</w:t>
      </w:r>
      <w:r>
        <w:rPr>
          <w:sz w:val="22"/>
        </w:rPr>
        <w:t xml:space="preserve"> </w:t>
      </w:r>
      <w:r>
        <w:rPr>
          <w:sz w:val="22"/>
        </w:rPr>
        <w:br/>
        <w:t xml:space="preserve"> и затем, - графический метод </w:t>
      </w:r>
      <w:r w:rsidRPr="00C40D5A">
        <w:rPr>
          <w:b/>
          <w:sz w:val="22"/>
          <w:u w:val="single"/>
        </w:rPr>
        <w:t>5 баллов</w:t>
      </w:r>
      <w:r>
        <w:rPr>
          <w:sz w:val="22"/>
        </w:rPr>
        <w:t>.</w:t>
      </w:r>
    </w:p>
    <w:p w14:paraId="00000160" w14:textId="77777777" w:rsidR="00DE63F8" w:rsidRDefault="00DE63F8">
      <w:pPr>
        <w:spacing w:after="120"/>
        <w:jc w:val="center"/>
        <w:rPr>
          <w:b/>
        </w:rPr>
      </w:pPr>
    </w:p>
    <w:p w14:paraId="00000161" w14:textId="70BD21DF" w:rsidR="00DE63F8" w:rsidRPr="00AE6DBB" w:rsidRDefault="00423AD9">
      <w:pPr>
        <w:spacing w:after="120"/>
        <w:jc w:val="center"/>
        <w:rPr>
          <w:b/>
        </w:rPr>
      </w:pPr>
      <w:r w:rsidRPr="00AE6DBB">
        <w:rPr>
          <w:b/>
        </w:rPr>
        <w:t xml:space="preserve">8.4. Вопросы к </w:t>
      </w:r>
      <w:r w:rsidRPr="00AE6DBB">
        <w:rPr>
          <w:b/>
          <w:u w:val="single"/>
        </w:rPr>
        <w:t>зачету</w:t>
      </w:r>
    </w:p>
    <w:p w14:paraId="620C3638" w14:textId="77777777" w:rsidR="00FF4B94" w:rsidRDefault="00AD0C2E" w:rsidP="00C77724">
      <w:pPr>
        <w:pStyle w:val="aa"/>
        <w:numPr>
          <w:ilvl w:val="0"/>
          <w:numId w:val="4"/>
        </w:numPr>
        <w:tabs>
          <w:tab w:val="left" w:pos="1134"/>
        </w:tabs>
        <w:spacing w:after="120"/>
        <w:ind w:left="0" w:firstLine="709"/>
      </w:pPr>
      <w:r w:rsidRPr="00AD0C2E">
        <w:t xml:space="preserve">Общее представление о теории игр. Предмет теории игр. </w:t>
      </w:r>
    </w:p>
    <w:p w14:paraId="36BAC8B4" w14:textId="77777777" w:rsidR="00FF4B94" w:rsidRDefault="00FF4B94" w:rsidP="00C77724">
      <w:pPr>
        <w:pStyle w:val="aa"/>
        <w:numPr>
          <w:ilvl w:val="0"/>
          <w:numId w:val="4"/>
        </w:numPr>
        <w:tabs>
          <w:tab w:val="left" w:pos="1134"/>
        </w:tabs>
        <w:spacing w:after="120"/>
        <w:ind w:left="0" w:firstLine="709"/>
      </w:pPr>
      <w:r>
        <w:t>Н</w:t>
      </w:r>
      <w:r w:rsidR="00AD0C2E" w:rsidRPr="00AD0C2E">
        <w:t>еопределенность в игровых ситуациях. Применение теории игр.</w:t>
      </w:r>
    </w:p>
    <w:p w14:paraId="77E95B35" w14:textId="77777777" w:rsidR="00FF4B94" w:rsidRDefault="00AD0C2E" w:rsidP="00C77724">
      <w:pPr>
        <w:pStyle w:val="aa"/>
        <w:numPr>
          <w:ilvl w:val="0"/>
          <w:numId w:val="4"/>
        </w:numPr>
        <w:tabs>
          <w:tab w:val="left" w:pos="1134"/>
        </w:tabs>
        <w:spacing w:after="120"/>
        <w:ind w:left="0" w:firstLine="709"/>
      </w:pPr>
      <w:r w:rsidRPr="00AD0C2E">
        <w:t xml:space="preserve">Классификация игр. </w:t>
      </w:r>
    </w:p>
    <w:p w14:paraId="1810D7B0" w14:textId="36B2796F" w:rsidR="00AD0C2E" w:rsidRPr="00AD0C2E" w:rsidRDefault="00AD0C2E" w:rsidP="00C77724">
      <w:pPr>
        <w:pStyle w:val="aa"/>
        <w:numPr>
          <w:ilvl w:val="0"/>
          <w:numId w:val="4"/>
        </w:numPr>
        <w:tabs>
          <w:tab w:val="left" w:pos="1134"/>
        </w:tabs>
        <w:spacing w:after="120"/>
        <w:ind w:left="0" w:firstLine="709"/>
      </w:pPr>
      <w:r w:rsidRPr="00AD0C2E">
        <w:t>Примеры классических игр двух лиц.</w:t>
      </w:r>
    </w:p>
    <w:p w14:paraId="5E6936F6" w14:textId="77777777" w:rsidR="00FF4B94" w:rsidRDefault="00AD0C2E" w:rsidP="00C77724">
      <w:pPr>
        <w:pStyle w:val="aa"/>
        <w:numPr>
          <w:ilvl w:val="0"/>
          <w:numId w:val="4"/>
        </w:numPr>
        <w:tabs>
          <w:tab w:val="left" w:pos="1134"/>
        </w:tabs>
        <w:spacing w:after="120"/>
        <w:ind w:left="0" w:firstLine="709"/>
      </w:pPr>
      <w:r w:rsidRPr="00AD0C2E">
        <w:t xml:space="preserve">Формализация бескоалиционных игр. Нормальная форма игры. </w:t>
      </w:r>
    </w:p>
    <w:p w14:paraId="78441F9B" w14:textId="77777777" w:rsidR="00FF4B94" w:rsidRDefault="00AD0C2E" w:rsidP="00C77724">
      <w:pPr>
        <w:pStyle w:val="aa"/>
        <w:numPr>
          <w:ilvl w:val="0"/>
          <w:numId w:val="4"/>
        </w:numPr>
        <w:tabs>
          <w:tab w:val="left" w:pos="1134"/>
        </w:tabs>
        <w:spacing w:after="120"/>
        <w:ind w:left="0" w:firstLine="709"/>
      </w:pPr>
      <w:r w:rsidRPr="00AD0C2E">
        <w:t>Ситуации равновесия</w:t>
      </w:r>
      <w:r w:rsidR="00FF4B94">
        <w:t xml:space="preserve"> по Нэшу.</w:t>
      </w:r>
    </w:p>
    <w:p w14:paraId="7D241C94" w14:textId="77777777" w:rsidR="00FF4B94" w:rsidRDefault="00FF4B94" w:rsidP="00C77724">
      <w:pPr>
        <w:pStyle w:val="aa"/>
        <w:numPr>
          <w:ilvl w:val="0"/>
          <w:numId w:val="4"/>
        </w:numPr>
        <w:tabs>
          <w:tab w:val="left" w:pos="1134"/>
        </w:tabs>
        <w:spacing w:after="120"/>
        <w:ind w:left="0" w:firstLine="709"/>
      </w:pPr>
      <w:r>
        <w:t>Доминирование стратегий.</w:t>
      </w:r>
    </w:p>
    <w:p w14:paraId="53F78D5D" w14:textId="77777777" w:rsidR="00FF4B94" w:rsidRDefault="00AD0C2E" w:rsidP="00C77724">
      <w:pPr>
        <w:pStyle w:val="aa"/>
        <w:numPr>
          <w:ilvl w:val="0"/>
          <w:numId w:val="4"/>
        </w:numPr>
        <w:tabs>
          <w:tab w:val="left" w:pos="1134"/>
        </w:tabs>
        <w:spacing w:after="120"/>
        <w:ind w:left="0" w:firstLine="709"/>
      </w:pPr>
      <w:r w:rsidRPr="00AD0C2E">
        <w:t>Оптимальные по Парето ситуации.</w:t>
      </w:r>
    </w:p>
    <w:p w14:paraId="592F2F3C" w14:textId="7BC1C6E1" w:rsidR="00AD0C2E" w:rsidRPr="00AD0C2E" w:rsidRDefault="00AD0C2E" w:rsidP="00C77724">
      <w:pPr>
        <w:pStyle w:val="aa"/>
        <w:numPr>
          <w:ilvl w:val="0"/>
          <w:numId w:val="4"/>
        </w:numPr>
        <w:tabs>
          <w:tab w:val="left" w:pos="1134"/>
        </w:tabs>
        <w:spacing w:after="120"/>
        <w:ind w:left="0" w:firstLine="709"/>
      </w:pPr>
      <w:r w:rsidRPr="00AD0C2E">
        <w:t>Стратегическая эквивалентность игр.</w:t>
      </w:r>
    </w:p>
    <w:p w14:paraId="39CA68B1" w14:textId="77777777" w:rsidR="00FF4B94" w:rsidRDefault="00AD0C2E" w:rsidP="00C77724">
      <w:pPr>
        <w:pStyle w:val="aa"/>
        <w:numPr>
          <w:ilvl w:val="0"/>
          <w:numId w:val="4"/>
        </w:numPr>
        <w:tabs>
          <w:tab w:val="left" w:pos="1134"/>
        </w:tabs>
        <w:spacing w:after="120"/>
        <w:ind w:left="0" w:firstLine="709"/>
      </w:pPr>
      <w:r w:rsidRPr="00AD0C2E">
        <w:t>Матричные игры. Ситуации равновесия в матричной игре.</w:t>
      </w:r>
    </w:p>
    <w:p w14:paraId="6DDB1D06" w14:textId="77777777" w:rsidR="00FF4B94" w:rsidRDefault="00AD0C2E" w:rsidP="00C77724">
      <w:pPr>
        <w:pStyle w:val="aa"/>
        <w:numPr>
          <w:ilvl w:val="0"/>
          <w:numId w:val="4"/>
        </w:numPr>
        <w:tabs>
          <w:tab w:val="left" w:pos="1134"/>
        </w:tabs>
        <w:spacing w:after="120"/>
        <w:ind w:left="0" w:firstLine="709"/>
      </w:pPr>
      <w:r w:rsidRPr="00AD0C2E">
        <w:t>Смешанные стратегии. Ситуации равновесия в смешанных стратегиях.</w:t>
      </w:r>
    </w:p>
    <w:p w14:paraId="062A4A0A" w14:textId="77777777" w:rsidR="00FF4B94" w:rsidRDefault="00FF4B94" w:rsidP="00C77724">
      <w:pPr>
        <w:pStyle w:val="aa"/>
        <w:numPr>
          <w:ilvl w:val="0"/>
          <w:numId w:val="4"/>
        </w:numPr>
        <w:tabs>
          <w:tab w:val="left" w:pos="1134"/>
        </w:tabs>
        <w:spacing w:after="120"/>
        <w:ind w:left="0" w:firstLine="709"/>
      </w:pPr>
      <w:r>
        <w:t>Свойства значения игры.</w:t>
      </w:r>
    </w:p>
    <w:p w14:paraId="438085FA" w14:textId="77777777" w:rsidR="00FF4B94" w:rsidRDefault="00AD0C2E" w:rsidP="00C77724">
      <w:pPr>
        <w:pStyle w:val="aa"/>
        <w:numPr>
          <w:ilvl w:val="0"/>
          <w:numId w:val="4"/>
        </w:numPr>
        <w:tabs>
          <w:tab w:val="left" w:pos="1134"/>
        </w:tabs>
        <w:spacing w:after="120"/>
        <w:ind w:left="0" w:firstLine="709"/>
      </w:pPr>
      <w:r w:rsidRPr="00AD0C2E">
        <w:t xml:space="preserve">Теорема о дополняющей </w:t>
      </w:r>
      <w:proofErr w:type="spellStart"/>
      <w:r w:rsidRPr="00AD0C2E">
        <w:t>не</w:t>
      </w:r>
      <w:r w:rsidR="00FF4B94">
        <w:t>жесткости</w:t>
      </w:r>
      <w:proofErr w:type="spellEnd"/>
      <w:r w:rsidR="00FF4B94">
        <w:t xml:space="preserve"> (теорема равновесия).</w:t>
      </w:r>
    </w:p>
    <w:p w14:paraId="2D5124CD" w14:textId="77777777" w:rsidR="00FF4B94" w:rsidRDefault="00AD0C2E" w:rsidP="00C77724">
      <w:pPr>
        <w:pStyle w:val="aa"/>
        <w:numPr>
          <w:ilvl w:val="0"/>
          <w:numId w:val="4"/>
        </w:numPr>
        <w:tabs>
          <w:tab w:val="left" w:pos="1134"/>
        </w:tabs>
        <w:spacing w:after="120"/>
        <w:ind w:left="0" w:firstLine="709"/>
      </w:pPr>
      <w:r w:rsidRPr="00AD0C2E">
        <w:t>Доминирование стратегий. Сведение матричной игры к задаче линейного программирования (ЛП).</w:t>
      </w:r>
    </w:p>
    <w:p w14:paraId="023408C3" w14:textId="117AC12A" w:rsidR="00AD0C2E" w:rsidRPr="00AD0C2E" w:rsidRDefault="00AD0C2E" w:rsidP="00C77724">
      <w:pPr>
        <w:pStyle w:val="aa"/>
        <w:numPr>
          <w:ilvl w:val="0"/>
          <w:numId w:val="4"/>
        </w:numPr>
        <w:tabs>
          <w:tab w:val="left" w:pos="1134"/>
        </w:tabs>
        <w:spacing w:after="120"/>
        <w:ind w:left="0" w:firstLine="709"/>
      </w:pPr>
      <w:r w:rsidRPr="00AD0C2E">
        <w:lastRenderedPageBreak/>
        <w:t>Биматричные игры.</w:t>
      </w:r>
    </w:p>
    <w:p w14:paraId="2140CCE6" w14:textId="77777777" w:rsidR="00AD0C2E" w:rsidRPr="00AD0C2E" w:rsidRDefault="00AD0C2E" w:rsidP="00C77724">
      <w:pPr>
        <w:pStyle w:val="aa"/>
        <w:numPr>
          <w:ilvl w:val="0"/>
          <w:numId w:val="4"/>
        </w:numPr>
        <w:tabs>
          <w:tab w:val="left" w:pos="1134"/>
        </w:tabs>
        <w:spacing w:after="120"/>
        <w:ind w:left="0" w:firstLine="709"/>
      </w:pPr>
      <w:r w:rsidRPr="00AD0C2E">
        <w:t>Геометрическое решение матричной игры.</w:t>
      </w:r>
    </w:p>
    <w:p w14:paraId="26AF314D" w14:textId="77777777" w:rsidR="00AD0C2E" w:rsidRPr="00AD0C2E" w:rsidRDefault="00AD0C2E" w:rsidP="00C77724">
      <w:pPr>
        <w:pStyle w:val="aa"/>
        <w:numPr>
          <w:ilvl w:val="0"/>
          <w:numId w:val="4"/>
        </w:numPr>
        <w:tabs>
          <w:tab w:val="left" w:pos="1134"/>
        </w:tabs>
        <w:spacing w:after="120"/>
        <w:ind w:left="0" w:firstLine="709"/>
      </w:pPr>
      <w:proofErr w:type="spellStart"/>
      <w:r w:rsidRPr="00AD0C2E">
        <w:t>Инры</w:t>
      </w:r>
      <w:proofErr w:type="spellEnd"/>
      <w:r w:rsidRPr="00AD0C2E">
        <w:t xml:space="preserve"> с природой Основные понятия.</w:t>
      </w:r>
    </w:p>
    <w:p w14:paraId="2A031D68" w14:textId="77777777" w:rsidR="00AD0C2E" w:rsidRPr="00AD0C2E" w:rsidRDefault="00AD0C2E" w:rsidP="00C77724">
      <w:pPr>
        <w:pStyle w:val="aa"/>
        <w:numPr>
          <w:ilvl w:val="0"/>
          <w:numId w:val="4"/>
        </w:numPr>
        <w:tabs>
          <w:tab w:val="left" w:pos="1134"/>
        </w:tabs>
        <w:spacing w:after="120"/>
        <w:ind w:left="0" w:firstLine="709"/>
      </w:pPr>
      <w:r w:rsidRPr="00AD0C2E">
        <w:t>Критерий Лапласа.</w:t>
      </w:r>
    </w:p>
    <w:p w14:paraId="548BEEBB" w14:textId="77777777" w:rsidR="00AD0C2E" w:rsidRPr="00AD0C2E" w:rsidRDefault="00AD0C2E" w:rsidP="00C77724">
      <w:pPr>
        <w:pStyle w:val="aa"/>
        <w:numPr>
          <w:ilvl w:val="0"/>
          <w:numId w:val="4"/>
        </w:numPr>
        <w:tabs>
          <w:tab w:val="left" w:pos="1134"/>
        </w:tabs>
        <w:spacing w:after="120"/>
        <w:ind w:left="0" w:firstLine="709"/>
      </w:pPr>
      <w:r w:rsidRPr="00AD0C2E">
        <w:t>Критерий Вальда.</w:t>
      </w:r>
    </w:p>
    <w:p w14:paraId="17524E82" w14:textId="77777777" w:rsidR="00AD0C2E" w:rsidRPr="00AD0C2E" w:rsidRDefault="00AD0C2E" w:rsidP="00C77724">
      <w:pPr>
        <w:pStyle w:val="aa"/>
        <w:numPr>
          <w:ilvl w:val="0"/>
          <w:numId w:val="4"/>
        </w:numPr>
        <w:tabs>
          <w:tab w:val="left" w:pos="1134"/>
        </w:tabs>
        <w:spacing w:after="120"/>
        <w:ind w:left="0" w:firstLine="709"/>
      </w:pPr>
      <w:r w:rsidRPr="00AD0C2E">
        <w:t xml:space="preserve">Критерий </w:t>
      </w:r>
      <w:proofErr w:type="spellStart"/>
      <w:r w:rsidRPr="00AD0C2E">
        <w:t>Сэвиджа</w:t>
      </w:r>
      <w:proofErr w:type="spellEnd"/>
      <w:r w:rsidRPr="00AD0C2E">
        <w:t>.</w:t>
      </w:r>
    </w:p>
    <w:p w14:paraId="4B9A8B25" w14:textId="77777777" w:rsidR="00AD0C2E" w:rsidRPr="00AD0C2E" w:rsidRDefault="00AD0C2E" w:rsidP="00C77724">
      <w:pPr>
        <w:pStyle w:val="aa"/>
        <w:numPr>
          <w:ilvl w:val="0"/>
          <w:numId w:val="4"/>
        </w:numPr>
        <w:tabs>
          <w:tab w:val="left" w:pos="1134"/>
        </w:tabs>
        <w:spacing w:after="120"/>
        <w:ind w:left="0" w:firstLine="709"/>
      </w:pPr>
      <w:r w:rsidRPr="00AD0C2E">
        <w:t>Критерий Гурвица.</w:t>
      </w:r>
    </w:p>
    <w:p w14:paraId="6C19F74F" w14:textId="77777777" w:rsidR="00AD0C2E" w:rsidRDefault="00AD0C2E" w:rsidP="00C77724">
      <w:pPr>
        <w:tabs>
          <w:tab w:val="left" w:pos="1134"/>
        </w:tabs>
        <w:spacing w:after="120"/>
        <w:ind w:firstLine="709"/>
        <w:jc w:val="center"/>
        <w:rPr>
          <w:b/>
        </w:rPr>
      </w:pPr>
    </w:p>
    <w:p w14:paraId="00000168" w14:textId="77777777" w:rsidR="00DE63F8" w:rsidRDefault="00423AD9">
      <w:pPr>
        <w:spacing w:after="120"/>
        <w:jc w:val="center"/>
        <w:rPr>
          <w:b/>
        </w:rPr>
      </w:pPr>
      <w:r>
        <w:rPr>
          <w:b/>
        </w:rPr>
        <w:t xml:space="preserve">9. </w:t>
      </w:r>
      <w:sdt>
        <w:sdtPr>
          <w:tag w:val="goog_rdk_5"/>
          <w:id w:val="1137992954"/>
        </w:sdtPr>
        <w:sdtEndPr/>
        <w:sdtContent/>
      </w:sdt>
      <w:r>
        <w:rPr>
          <w:b/>
        </w:rPr>
        <w:t>Учебно-методическое и информационное обеспечение дисциплины</w:t>
      </w:r>
    </w:p>
    <w:p w14:paraId="00000169" w14:textId="77777777" w:rsidR="00DE63F8" w:rsidRDefault="00423AD9">
      <w:pPr>
        <w:ind w:firstLine="709"/>
        <w:jc w:val="both"/>
        <w:rPr>
          <w:b/>
        </w:rPr>
      </w:pPr>
      <w:r>
        <w:rPr>
          <w:b/>
        </w:rPr>
        <w:t>а) основная литература:</w:t>
      </w:r>
    </w:p>
    <w:p w14:paraId="0AB0963F" w14:textId="77777777" w:rsidR="00FF4B94" w:rsidRPr="00FF4B94" w:rsidRDefault="00FF4B94" w:rsidP="00C77724">
      <w:pPr>
        <w:pStyle w:val="aa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/>
        </w:rPr>
      </w:pPr>
      <w:proofErr w:type="spellStart"/>
      <w:r w:rsidRPr="00FF4B94">
        <w:rPr>
          <w:color w:val="454545"/>
        </w:rPr>
        <w:t>Самков</w:t>
      </w:r>
      <w:proofErr w:type="spellEnd"/>
      <w:r w:rsidRPr="00FF4B94">
        <w:rPr>
          <w:color w:val="454545"/>
        </w:rPr>
        <w:t>, Т. Л. Теория принятия решений : лекции : учебное пособие : [16+] / Т. Л. </w:t>
      </w:r>
      <w:proofErr w:type="spellStart"/>
      <w:r w:rsidRPr="00FF4B94">
        <w:rPr>
          <w:color w:val="454545"/>
        </w:rPr>
        <w:t>Самков</w:t>
      </w:r>
      <w:proofErr w:type="spellEnd"/>
      <w:r w:rsidRPr="00FF4B94">
        <w:rPr>
          <w:color w:val="454545"/>
        </w:rPr>
        <w:t>. – Новосибирск : Сибирский государственный университет телекоммуникаций и информатики, 2021. – 111 с. : табл., схем. – Режим доступа: по подписке. – URL: </w:t>
      </w:r>
      <w:hyperlink r:id="rId14" w:history="1">
        <w:r w:rsidRPr="00FF4B94">
          <w:rPr>
            <w:rStyle w:val="a9"/>
            <w:color w:val="006CA1"/>
          </w:rPr>
          <w:t>https://biblioclub.ru/index.php?page=book&amp;id=694783</w:t>
        </w:r>
      </w:hyperlink>
    </w:p>
    <w:p w14:paraId="3380B013" w14:textId="77777777" w:rsidR="00FF4B94" w:rsidRPr="00FF4B94" w:rsidRDefault="00FF4B94" w:rsidP="00C77724">
      <w:pPr>
        <w:pStyle w:val="aa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/>
        </w:rPr>
      </w:pPr>
      <w:r w:rsidRPr="00FF4B94">
        <w:rPr>
          <w:color w:val="000000"/>
        </w:rPr>
        <w:t>Теория игр и ее приложения для разработки командной стратегии : учебное пособие : [16+] / Т. В. Алексейчик, Т. В. Богачев, М. Б. Стрюков, О. М. Пушкарь ; Ростовский государственный экономический университет (РИНХ). – Ростов-на-Дону : Издательско-полиграфический комплекс РГЭУ (РИНХ), 2020. – 44 с. : табл. – Режим доступа: по подписке. – URL: </w:t>
      </w:r>
      <w:hyperlink r:id="rId15" w:history="1">
        <w:r w:rsidRPr="00FF4B94">
          <w:rPr>
            <w:rStyle w:val="a9"/>
          </w:rPr>
          <w:t>https://biblioclub.ru/index.php?page=book&amp;id=615230</w:t>
        </w:r>
      </w:hyperlink>
    </w:p>
    <w:p w14:paraId="3A5C711D" w14:textId="77777777" w:rsidR="005B566B" w:rsidRDefault="005B566B" w:rsidP="00C77724">
      <w:pPr>
        <w:tabs>
          <w:tab w:val="left" w:pos="993"/>
        </w:tabs>
        <w:ind w:firstLine="709"/>
        <w:jc w:val="both"/>
        <w:rPr>
          <w:b/>
          <w:sz w:val="22"/>
          <w:szCs w:val="22"/>
        </w:rPr>
      </w:pPr>
    </w:p>
    <w:p w14:paraId="0000016D" w14:textId="1DF425D7" w:rsidR="00DE63F8" w:rsidRDefault="00423AD9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б) дополнительная литература:</w:t>
      </w:r>
    </w:p>
    <w:p w14:paraId="20690762" w14:textId="77777777" w:rsidR="005B566B" w:rsidRPr="00300919" w:rsidRDefault="005B566B" w:rsidP="00C77724">
      <w:pPr>
        <w:pStyle w:val="aa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color w:val="454545"/>
        </w:rPr>
      </w:pPr>
      <w:r w:rsidRPr="00300919">
        <w:rPr>
          <w:color w:val="454545"/>
        </w:rPr>
        <w:t>Аксянова, А. В. Методы оптимальных решений : учебно-методическое пособие : [16+] / А. В. Аксянова, Г. А. </w:t>
      </w:r>
      <w:proofErr w:type="spellStart"/>
      <w:r w:rsidRPr="00300919">
        <w:rPr>
          <w:color w:val="454545"/>
        </w:rPr>
        <w:t>Гадельшина</w:t>
      </w:r>
      <w:proofErr w:type="spellEnd"/>
      <w:r w:rsidRPr="00300919">
        <w:rPr>
          <w:color w:val="454545"/>
        </w:rPr>
        <w:t xml:space="preserve"> ; Казанский национальный исследовательский технологический университет. – Казань : Казанский национальный исследовательский технологический университет (КНИТУ), 2021. – 100 с. : ил., табл. – Режим доступа: по подписке. – URL: </w:t>
      </w:r>
      <w:hyperlink r:id="rId16" w:history="1">
        <w:r w:rsidRPr="00300919">
          <w:rPr>
            <w:rStyle w:val="a9"/>
            <w:color w:val="006CA1"/>
          </w:rPr>
          <w:t>https://biblioclub.ru/index.php?page=book&amp;id=701242</w:t>
        </w:r>
      </w:hyperlink>
    </w:p>
    <w:p w14:paraId="784CF677" w14:textId="77777777" w:rsidR="005B566B" w:rsidRPr="00300919" w:rsidRDefault="005B566B" w:rsidP="00C77724">
      <w:pPr>
        <w:pStyle w:val="aa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color w:val="454545"/>
        </w:rPr>
      </w:pPr>
      <w:proofErr w:type="spellStart"/>
      <w:r w:rsidRPr="00300919">
        <w:rPr>
          <w:color w:val="454545"/>
        </w:rPr>
        <w:t>Гулай</w:t>
      </w:r>
      <w:proofErr w:type="spellEnd"/>
      <w:r w:rsidRPr="00300919">
        <w:rPr>
          <w:color w:val="454545"/>
        </w:rPr>
        <w:t>, Т. А. Методы оптимальных решений : учебное пособие : [16+] / Т. А. </w:t>
      </w:r>
      <w:proofErr w:type="spellStart"/>
      <w:r w:rsidRPr="00300919">
        <w:rPr>
          <w:color w:val="454545"/>
        </w:rPr>
        <w:t>Гулай</w:t>
      </w:r>
      <w:proofErr w:type="spellEnd"/>
      <w:r w:rsidRPr="00300919">
        <w:rPr>
          <w:color w:val="454545"/>
        </w:rPr>
        <w:t>, В. А. Жукова, А. Ф. Долгополова ; Ставропольский государственный аграрный университет. – Ставрополь : Секвойя, 2021. – 126 с. – Режим доступа: по подписке. – URL: </w:t>
      </w:r>
      <w:hyperlink r:id="rId17" w:history="1">
        <w:r w:rsidRPr="00300919">
          <w:rPr>
            <w:rStyle w:val="a9"/>
            <w:color w:val="006CA1"/>
          </w:rPr>
          <w:t>https://biblioclub.ru/index.php?page=book&amp;id=700752</w:t>
        </w:r>
      </w:hyperlink>
    </w:p>
    <w:p w14:paraId="3B983874" w14:textId="77777777" w:rsidR="005B566B" w:rsidRPr="00300919" w:rsidRDefault="005B566B" w:rsidP="00C77724">
      <w:pPr>
        <w:pStyle w:val="aa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color w:val="454545"/>
        </w:rPr>
      </w:pPr>
      <w:r w:rsidRPr="00300919">
        <w:rPr>
          <w:color w:val="454545"/>
        </w:rPr>
        <w:t>Зыкина, А. В. Методы принятия оптимальных решений : учебное пособие : [16+] / А. В. Зыкина, О. Н. Канева, Т. Ю. </w:t>
      </w:r>
      <w:proofErr w:type="spellStart"/>
      <w:r w:rsidRPr="00300919">
        <w:rPr>
          <w:color w:val="454545"/>
        </w:rPr>
        <w:t>Финк</w:t>
      </w:r>
      <w:proofErr w:type="spellEnd"/>
      <w:r w:rsidRPr="00300919">
        <w:rPr>
          <w:color w:val="454545"/>
        </w:rPr>
        <w:t xml:space="preserve"> ; Омский государственный технический университет. – Омск : Омский государственный технический университет (</w:t>
      </w:r>
      <w:proofErr w:type="spellStart"/>
      <w:r w:rsidRPr="00300919">
        <w:rPr>
          <w:color w:val="454545"/>
        </w:rPr>
        <w:t>ОмГТУ</w:t>
      </w:r>
      <w:proofErr w:type="spellEnd"/>
      <w:r w:rsidRPr="00300919">
        <w:rPr>
          <w:color w:val="454545"/>
        </w:rPr>
        <w:t>), 2020. – 178 с. : ил., табл. – Режим доступа: по подписке. – URL: </w:t>
      </w:r>
      <w:hyperlink r:id="rId18" w:history="1">
        <w:r w:rsidRPr="00300919">
          <w:rPr>
            <w:color w:val="006CA1"/>
            <w:u w:val="single"/>
          </w:rPr>
          <w:t>https://biblioclub.ru/index.php?page=book&amp;id=683053</w:t>
        </w:r>
      </w:hyperlink>
    </w:p>
    <w:p w14:paraId="59BA927B" w14:textId="77777777" w:rsidR="005B566B" w:rsidRPr="00300919" w:rsidRDefault="005B566B" w:rsidP="00C77724">
      <w:pPr>
        <w:pStyle w:val="aa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color w:val="454545"/>
        </w:rPr>
      </w:pPr>
      <w:r w:rsidRPr="00300919">
        <w:rPr>
          <w:color w:val="454545"/>
        </w:rPr>
        <w:t>Методы оптимальных решений : учебное пособие / О. Я. </w:t>
      </w:r>
      <w:proofErr w:type="spellStart"/>
      <w:r w:rsidRPr="00300919">
        <w:rPr>
          <w:color w:val="454545"/>
        </w:rPr>
        <w:t>Шевалдина</w:t>
      </w:r>
      <w:proofErr w:type="spellEnd"/>
      <w:r w:rsidRPr="00300919">
        <w:rPr>
          <w:color w:val="454545"/>
        </w:rPr>
        <w:t>, А. В. Зенков, О. Ю. </w:t>
      </w:r>
      <w:proofErr w:type="spellStart"/>
      <w:r w:rsidRPr="00300919">
        <w:rPr>
          <w:color w:val="454545"/>
        </w:rPr>
        <w:t>Жильцова</w:t>
      </w:r>
      <w:proofErr w:type="spellEnd"/>
      <w:r w:rsidRPr="00300919">
        <w:rPr>
          <w:color w:val="454545"/>
        </w:rPr>
        <w:t xml:space="preserve"> [и др.] ; под общ. ред. Е. А. Трофимовой ; Уральский федеральный университет им. первого Президента России Б. Н. Ельцина. – Екатеринбург : Издательство Уральского университета, 2020. – 191 с. : ил., табл. – Режим доступа: по подписке. – URL: </w:t>
      </w:r>
      <w:hyperlink r:id="rId19" w:history="1">
        <w:r w:rsidRPr="00300919">
          <w:rPr>
            <w:rStyle w:val="a9"/>
            <w:color w:val="006CA1"/>
          </w:rPr>
          <w:t>https://biblioclub.ru/index.php?page=book&amp;id=699068</w:t>
        </w:r>
      </w:hyperlink>
    </w:p>
    <w:p w14:paraId="65925871" w14:textId="77777777" w:rsidR="005B566B" w:rsidRPr="00300919" w:rsidRDefault="005B566B" w:rsidP="00C77724">
      <w:pPr>
        <w:pStyle w:val="aa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color w:val="454545"/>
        </w:rPr>
      </w:pPr>
      <w:r w:rsidRPr="00300919">
        <w:rPr>
          <w:color w:val="454545"/>
        </w:rPr>
        <w:t>Поляков, В. М. Методы оптимизации : учебное пособие / В. М. Поляков, З. С. Агаларов. – 2-е изд. – Москва : Дашков и К°, 2022. – 86 с. : ил., табл. – Режим доступа: по подписке. – URL: </w:t>
      </w:r>
      <w:hyperlink r:id="rId20" w:history="1">
        <w:r w:rsidRPr="00300919">
          <w:rPr>
            <w:rStyle w:val="a9"/>
            <w:color w:val="006CA1"/>
          </w:rPr>
          <w:t>https://biblioclub.ru/index.php?page=book&amp;id=697026</w:t>
        </w:r>
      </w:hyperlink>
    </w:p>
    <w:p w14:paraId="3A57C623" w14:textId="77777777" w:rsidR="005B566B" w:rsidRPr="00300919" w:rsidRDefault="005B566B" w:rsidP="00C77724">
      <w:pPr>
        <w:pStyle w:val="aa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color w:val="454545"/>
        </w:rPr>
      </w:pPr>
      <w:proofErr w:type="spellStart"/>
      <w:r w:rsidRPr="00300919">
        <w:rPr>
          <w:color w:val="454545"/>
        </w:rPr>
        <w:t>Самков</w:t>
      </w:r>
      <w:proofErr w:type="spellEnd"/>
      <w:r w:rsidRPr="00300919">
        <w:rPr>
          <w:color w:val="454545"/>
        </w:rPr>
        <w:t>, Т. Л. Методы принятия управленческих решений : учебное пособие : [16+] / Т. Л. </w:t>
      </w:r>
      <w:proofErr w:type="spellStart"/>
      <w:r w:rsidRPr="00300919">
        <w:rPr>
          <w:color w:val="454545"/>
        </w:rPr>
        <w:t>Самков</w:t>
      </w:r>
      <w:proofErr w:type="spellEnd"/>
      <w:r w:rsidRPr="00300919">
        <w:rPr>
          <w:color w:val="454545"/>
        </w:rPr>
        <w:t xml:space="preserve"> ; Новосибирский государственный технический университет. – Новосибирск : Новосибирский государственный технический университет, 2019. – 123 с. : ил., табл. – Режим доступа: по подписке. – URL: </w:t>
      </w:r>
      <w:hyperlink r:id="rId21" w:history="1">
        <w:r w:rsidRPr="00300919">
          <w:rPr>
            <w:rStyle w:val="a9"/>
            <w:color w:val="006CA1"/>
          </w:rPr>
          <w:t>https://biblioclub.ru/index.php?page=book&amp;id=575281</w:t>
        </w:r>
      </w:hyperlink>
    </w:p>
    <w:p w14:paraId="00000170" w14:textId="77777777" w:rsidR="00DE63F8" w:rsidRDefault="00DE63F8">
      <w:pPr>
        <w:ind w:left="567"/>
        <w:jc w:val="both"/>
        <w:rPr>
          <w:b/>
          <w:sz w:val="22"/>
          <w:szCs w:val="22"/>
        </w:rPr>
      </w:pPr>
    </w:p>
    <w:p w14:paraId="00000171" w14:textId="77777777" w:rsidR="00DE63F8" w:rsidRPr="00C77724" w:rsidRDefault="00423AD9">
      <w:pPr>
        <w:ind w:left="709"/>
        <w:jc w:val="both"/>
        <w:rPr>
          <w:b/>
          <w:iCs/>
        </w:rPr>
      </w:pPr>
      <w:r w:rsidRPr="00C77724">
        <w:rPr>
          <w:b/>
          <w:iCs/>
        </w:rPr>
        <w:t>в) Профессиональные базы данных и другие интернет-ресурсы:</w:t>
      </w:r>
    </w:p>
    <w:p w14:paraId="00000172" w14:textId="77777777" w:rsidR="00DE63F8" w:rsidRDefault="00423AD9">
      <w:pPr>
        <w:ind w:firstLine="709"/>
        <w:jc w:val="both"/>
      </w:pPr>
      <w:r>
        <w:t>– ЭБС «Научная электронная библиотека eLibrary.ru» (</w:t>
      </w:r>
      <w:hyperlink r:id="rId22">
        <w:r>
          <w:rPr>
            <w:color w:val="0000FF"/>
            <w:u w:val="single"/>
          </w:rPr>
          <w:t>http://www.elibrary.ru</w:t>
        </w:r>
      </w:hyperlink>
      <w:r>
        <w:rPr>
          <w:color w:val="0000FF"/>
          <w:u w:val="single"/>
        </w:rPr>
        <w:t>);</w:t>
      </w:r>
      <w:r>
        <w:t xml:space="preserve"> </w:t>
      </w:r>
    </w:p>
    <w:p w14:paraId="00000173" w14:textId="77777777" w:rsidR="00DE63F8" w:rsidRDefault="00423AD9">
      <w:pPr>
        <w:ind w:firstLine="709"/>
        <w:jc w:val="both"/>
      </w:pPr>
      <w:r>
        <w:lastRenderedPageBreak/>
        <w:t xml:space="preserve">– ЭБС «Университетская библиотека </w:t>
      </w:r>
      <w:proofErr w:type="spellStart"/>
      <w:r>
        <w:t>onLine</w:t>
      </w:r>
      <w:proofErr w:type="spellEnd"/>
      <w:r>
        <w:t>» (</w:t>
      </w:r>
      <w:hyperlink r:id="rId23">
        <w:r>
          <w:rPr>
            <w:color w:val="0000FF"/>
            <w:u w:val="single"/>
          </w:rPr>
          <w:t>http://www.biblioclub.ru</w:t>
        </w:r>
      </w:hyperlink>
      <w:r>
        <w:t>);</w:t>
      </w:r>
    </w:p>
    <w:p w14:paraId="00000174" w14:textId="77777777" w:rsidR="00DE63F8" w:rsidRDefault="00423AD9">
      <w:pPr>
        <w:shd w:val="clear" w:color="auto" w:fill="FFFFFF"/>
        <w:ind w:firstLine="709"/>
        <w:jc w:val="both"/>
      </w:pPr>
      <w:r>
        <w:t xml:space="preserve">– </w:t>
      </w:r>
      <w:r>
        <w:rPr>
          <w:color w:val="2D2D2E"/>
          <w:highlight w:val="white"/>
        </w:rPr>
        <w:t xml:space="preserve">ЭБС </w:t>
      </w:r>
      <w:r>
        <w:t>«</w:t>
      </w:r>
      <w:proofErr w:type="spellStart"/>
      <w:r>
        <w:t>Юрайт</w:t>
      </w:r>
      <w:proofErr w:type="spellEnd"/>
      <w:r>
        <w:t>» (</w:t>
      </w:r>
      <w:hyperlink r:id="rId24">
        <w:r>
          <w:rPr>
            <w:color w:val="0000FF"/>
            <w:u w:val="single"/>
          </w:rPr>
          <w:t>http://www.urait.ru/</w:t>
        </w:r>
      </w:hyperlink>
      <w:r>
        <w:t>);</w:t>
      </w:r>
    </w:p>
    <w:p w14:paraId="00000175" w14:textId="77777777" w:rsidR="00DE63F8" w:rsidRDefault="00423AD9">
      <w:pPr>
        <w:ind w:firstLine="709"/>
        <w:jc w:val="both"/>
      </w:pPr>
      <w:r>
        <w:t>– Универсальная база данных «ИВИС» (</w:t>
      </w:r>
      <w:proofErr w:type="spellStart"/>
      <w:r w:rsidR="00C40D5A">
        <w:fldChar w:fldCharType="begin"/>
      </w:r>
      <w:r w:rsidR="00C40D5A">
        <w:instrText xml:space="preserve"> HYPERLINK "about:blank" \h </w:instrText>
      </w:r>
      <w:r w:rsidR="00C40D5A">
        <w:fldChar w:fldCharType="separate"/>
      </w:r>
      <w:r>
        <w:rPr>
          <w:color w:val="0000FF"/>
          <w:u w:val="single"/>
        </w:rPr>
        <w:t>htpps</w:t>
      </w:r>
      <w:proofErr w:type="spellEnd"/>
      <w:r>
        <w:rPr>
          <w:color w:val="0000FF"/>
          <w:u w:val="single"/>
        </w:rPr>
        <w:t>:/eivis.ru/</w:t>
      </w:r>
      <w:r w:rsidR="00C40D5A">
        <w:rPr>
          <w:color w:val="0000FF"/>
          <w:u w:val="single"/>
        </w:rPr>
        <w:fldChar w:fldCharType="end"/>
      </w:r>
      <w:r>
        <w:t>);</w:t>
      </w:r>
    </w:p>
    <w:p w14:paraId="00000176" w14:textId="77777777" w:rsidR="00DE63F8" w:rsidRDefault="00423AD9">
      <w:pPr>
        <w:ind w:firstLine="709"/>
        <w:jc w:val="both"/>
        <w:rPr>
          <w:color w:val="202122"/>
        </w:rPr>
      </w:pPr>
      <w:r>
        <w:t>– ИС «Национальная</w:t>
      </w:r>
      <w:r>
        <w:rPr>
          <w:b/>
        </w:rPr>
        <w:t xml:space="preserve"> </w:t>
      </w:r>
      <w:r>
        <w:t>электронная библиотека (НЭБ)»</w:t>
      </w:r>
      <w:r>
        <w:rPr>
          <w:b/>
        </w:rPr>
        <w:t xml:space="preserve"> </w:t>
      </w:r>
      <w:r>
        <w:t>(</w:t>
      </w:r>
      <w:hyperlink r:id="rId25">
        <w:r>
          <w:rPr>
            <w:color w:val="0000FF"/>
            <w:u w:val="single"/>
          </w:rPr>
          <w:t>https://rusneb.ru/</w:t>
        </w:r>
      </w:hyperlink>
      <w:r>
        <w:rPr>
          <w:color w:val="202122"/>
        </w:rPr>
        <w:t>).</w:t>
      </w:r>
    </w:p>
    <w:p w14:paraId="00000177" w14:textId="77777777" w:rsidR="00DE63F8" w:rsidRDefault="00DE63F8">
      <w:pPr>
        <w:ind w:firstLine="709"/>
        <w:rPr>
          <w:b/>
          <w:color w:val="000000"/>
        </w:rPr>
      </w:pPr>
    </w:p>
    <w:p w14:paraId="00000178" w14:textId="77777777" w:rsidR="00DE63F8" w:rsidRDefault="00423AD9">
      <w:pPr>
        <w:spacing w:after="120"/>
        <w:jc w:val="center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00000179" w14:textId="1F80A36F" w:rsidR="00DE63F8" w:rsidRPr="005B566B" w:rsidRDefault="00423AD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5B566B">
        <w:t xml:space="preserve">Для проведения лекционных, практических </w:t>
      </w:r>
      <w:r w:rsidR="005B566B" w:rsidRPr="005B566B">
        <w:t xml:space="preserve"> занятий </w:t>
      </w:r>
      <w:r w:rsidRPr="005B566B">
        <w:t xml:space="preserve">используются: </w:t>
      </w:r>
    </w:p>
    <w:p w14:paraId="0000017A" w14:textId="77777777" w:rsidR="00DE63F8" w:rsidRPr="005B566B" w:rsidRDefault="00423AD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5B566B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экраном;</w:t>
      </w:r>
    </w:p>
    <w:p w14:paraId="0000017B" w14:textId="77777777" w:rsidR="00DE63F8" w:rsidRPr="005B566B" w:rsidRDefault="00423AD9">
      <w:pPr>
        <w:ind w:firstLine="709"/>
        <w:jc w:val="both"/>
      </w:pPr>
      <w:r w:rsidRPr="005B566B">
        <w:t>– компьютерный класс (корпус 10, ауд. №505, 506, 600, 601, 605, 606), оборудованный аудиторной мебелью, доской (меловой, маркерной или интерактивной), компьютерами или ноутбуками с возможностью подключения к сети «Интернет» и доступом к электронной информационно-образовательной среде СОГУ, мультимедийным проектором, экраном.</w:t>
      </w:r>
    </w:p>
    <w:p w14:paraId="0000017C" w14:textId="77777777" w:rsidR="00DE63F8" w:rsidRPr="005B566B" w:rsidRDefault="00423AD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sz w:val="23"/>
          <w:szCs w:val="23"/>
        </w:rPr>
      </w:pPr>
      <w:r w:rsidRPr="005B566B">
        <w:rPr>
          <w:i/>
          <w:sz w:val="23"/>
          <w:szCs w:val="23"/>
        </w:rPr>
        <w:t>Лицензионное программное обеспечение:</w:t>
      </w:r>
    </w:p>
    <w:p w14:paraId="0000017D" w14:textId="77777777" w:rsidR="00DE63F8" w:rsidRPr="005B566B" w:rsidRDefault="00423AD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  <w:lang w:val="en-US"/>
        </w:rPr>
      </w:pPr>
      <w:r w:rsidRPr="005B566B">
        <w:rPr>
          <w:sz w:val="23"/>
          <w:szCs w:val="23"/>
          <w:lang w:val="en-US"/>
        </w:rPr>
        <w:t xml:space="preserve">Windows 10 Pro for Workstations, (№ 4100072800 Microsoft Products (MPSA) </w:t>
      </w:r>
      <w:r w:rsidRPr="005B566B">
        <w:rPr>
          <w:sz w:val="23"/>
          <w:szCs w:val="23"/>
        </w:rPr>
        <w:t>от</w:t>
      </w:r>
      <w:r w:rsidRPr="005B566B">
        <w:rPr>
          <w:sz w:val="23"/>
          <w:szCs w:val="23"/>
          <w:lang w:val="en-US"/>
        </w:rPr>
        <w:t xml:space="preserve"> 04.2016</w:t>
      </w:r>
      <w:r w:rsidRPr="005B566B">
        <w:rPr>
          <w:sz w:val="23"/>
          <w:szCs w:val="23"/>
        </w:rPr>
        <w:t>г</w:t>
      </w:r>
      <w:r w:rsidRPr="005B566B">
        <w:rPr>
          <w:sz w:val="23"/>
          <w:szCs w:val="23"/>
          <w:lang w:val="en-US"/>
        </w:rPr>
        <w:t>);</w:t>
      </w:r>
    </w:p>
    <w:p w14:paraId="0000017E" w14:textId="77777777" w:rsidR="00DE63F8" w:rsidRPr="005B566B" w:rsidRDefault="00423AD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  <w:lang w:val="en-US"/>
        </w:rPr>
      </w:pPr>
      <w:r w:rsidRPr="005B566B">
        <w:rPr>
          <w:sz w:val="23"/>
          <w:szCs w:val="23"/>
          <w:lang w:val="en-US"/>
        </w:rPr>
        <w:t xml:space="preserve">Office Standard 2016 (№ 4100072800 Microsoft Products (MPSA) </w:t>
      </w:r>
      <w:r w:rsidRPr="005B566B">
        <w:rPr>
          <w:sz w:val="23"/>
          <w:szCs w:val="23"/>
        </w:rPr>
        <w:t>от</w:t>
      </w:r>
      <w:r w:rsidRPr="005B566B">
        <w:rPr>
          <w:sz w:val="23"/>
          <w:szCs w:val="23"/>
          <w:lang w:val="en-US"/>
        </w:rPr>
        <w:t xml:space="preserve"> 04.2016</w:t>
      </w:r>
      <w:r w:rsidRPr="005B566B">
        <w:rPr>
          <w:sz w:val="23"/>
          <w:szCs w:val="23"/>
        </w:rPr>
        <w:t>г</w:t>
      </w:r>
      <w:r w:rsidRPr="005B566B">
        <w:rPr>
          <w:sz w:val="23"/>
          <w:szCs w:val="23"/>
          <w:lang w:val="en-US"/>
        </w:rPr>
        <w:t>);</w:t>
      </w:r>
    </w:p>
    <w:p w14:paraId="0000017F" w14:textId="77777777" w:rsidR="00DE63F8" w:rsidRPr="005B566B" w:rsidRDefault="00423AD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sz w:val="23"/>
          <w:szCs w:val="23"/>
        </w:rPr>
      </w:pPr>
      <w:r w:rsidRPr="005B566B">
        <w:rPr>
          <w:sz w:val="23"/>
          <w:szCs w:val="23"/>
        </w:rPr>
        <w:t>Система поиска текстовых заимствований «Антиплагиат ВУЗ».</w:t>
      </w:r>
    </w:p>
    <w:p w14:paraId="00000180" w14:textId="4547B10D" w:rsidR="00DE63F8" w:rsidRPr="005B566B" w:rsidRDefault="00423AD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3"/>
          <w:szCs w:val="23"/>
          <w:lang w:val="en-US"/>
        </w:rPr>
      </w:pPr>
      <w:r w:rsidRPr="005B566B">
        <w:rPr>
          <w:i/>
          <w:sz w:val="23"/>
          <w:szCs w:val="23"/>
        </w:rPr>
        <w:t>Перечень</w:t>
      </w:r>
      <w:r w:rsidRPr="005B566B">
        <w:rPr>
          <w:i/>
          <w:sz w:val="23"/>
          <w:szCs w:val="23"/>
          <w:lang w:val="en-US"/>
        </w:rPr>
        <w:t xml:space="preserve"> </w:t>
      </w:r>
      <w:r w:rsidRPr="005B566B">
        <w:rPr>
          <w:i/>
          <w:sz w:val="23"/>
          <w:szCs w:val="23"/>
        </w:rPr>
        <w:t>ПО</w:t>
      </w:r>
      <w:r w:rsidRPr="005B566B">
        <w:rPr>
          <w:i/>
          <w:sz w:val="23"/>
          <w:szCs w:val="23"/>
          <w:lang w:val="en-US"/>
        </w:rPr>
        <w:t xml:space="preserve"> </w:t>
      </w:r>
      <w:r w:rsidRPr="005B566B">
        <w:rPr>
          <w:i/>
          <w:sz w:val="23"/>
          <w:szCs w:val="23"/>
        </w:rPr>
        <w:t>в</w:t>
      </w:r>
      <w:r w:rsidRPr="005B566B">
        <w:rPr>
          <w:i/>
          <w:sz w:val="23"/>
          <w:szCs w:val="23"/>
          <w:lang w:val="en-US"/>
        </w:rPr>
        <w:t xml:space="preserve"> </w:t>
      </w:r>
      <w:r w:rsidRPr="005B566B">
        <w:rPr>
          <w:i/>
          <w:sz w:val="23"/>
          <w:szCs w:val="23"/>
        </w:rPr>
        <w:t>свободном</w:t>
      </w:r>
      <w:r w:rsidRPr="005B566B">
        <w:rPr>
          <w:i/>
          <w:sz w:val="23"/>
          <w:szCs w:val="23"/>
          <w:lang w:val="en-US"/>
        </w:rPr>
        <w:t xml:space="preserve"> </w:t>
      </w:r>
      <w:r w:rsidRPr="005B566B">
        <w:rPr>
          <w:i/>
          <w:sz w:val="23"/>
          <w:szCs w:val="23"/>
        </w:rPr>
        <w:t>доступе</w:t>
      </w:r>
      <w:r w:rsidRPr="005B566B">
        <w:rPr>
          <w:i/>
          <w:sz w:val="23"/>
          <w:szCs w:val="23"/>
          <w:lang w:val="en-US"/>
        </w:rPr>
        <w:t xml:space="preserve">: </w:t>
      </w:r>
      <w:r w:rsidRPr="005B566B">
        <w:rPr>
          <w:sz w:val="23"/>
          <w:szCs w:val="23"/>
          <w:lang w:val="en-US"/>
        </w:rPr>
        <w:t xml:space="preserve">Kaspersky Free; </w:t>
      </w:r>
      <w:proofErr w:type="spellStart"/>
      <w:r w:rsidRPr="005B566B">
        <w:rPr>
          <w:sz w:val="23"/>
          <w:szCs w:val="23"/>
          <w:lang w:val="en-US"/>
        </w:rPr>
        <w:t>WinRar</w:t>
      </w:r>
      <w:proofErr w:type="spellEnd"/>
      <w:r w:rsidRPr="005B566B">
        <w:rPr>
          <w:sz w:val="23"/>
          <w:szCs w:val="23"/>
          <w:lang w:val="en-US"/>
        </w:rPr>
        <w:t xml:space="preserve">; Google Chrome; Yandex Browser; Opera Browser; Acrobat Reader; </w:t>
      </w:r>
      <w:r w:rsidR="005B566B" w:rsidRPr="005B566B">
        <w:rPr>
          <w:lang w:val="en-US"/>
        </w:rPr>
        <w:t>MOODL.</w:t>
      </w:r>
    </w:p>
    <w:p w14:paraId="00000181" w14:textId="77777777" w:rsidR="00DE63F8" w:rsidRPr="005B566B" w:rsidRDefault="00DE63F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lang w:val="en-US"/>
        </w:rPr>
      </w:pPr>
    </w:p>
    <w:p w14:paraId="00000182" w14:textId="77777777" w:rsidR="00DE63F8" w:rsidRPr="005B566B" w:rsidRDefault="00423AD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5B566B"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p w14:paraId="00000183" w14:textId="77777777" w:rsidR="00DE63F8" w:rsidRPr="005B566B" w:rsidRDefault="00DE63F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</w:rPr>
      </w:pPr>
      <w:bookmarkStart w:id="0" w:name="_GoBack"/>
      <w:bookmarkEnd w:id="0"/>
    </w:p>
    <w:sectPr w:rsidR="00DE63F8" w:rsidRPr="005B566B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6FA96" w14:textId="77777777" w:rsidR="0033552D" w:rsidRDefault="0033552D">
      <w:r>
        <w:separator/>
      </w:r>
    </w:p>
  </w:endnote>
  <w:endnote w:type="continuationSeparator" w:id="0">
    <w:p w14:paraId="30BCE01E" w14:textId="77777777" w:rsidR="0033552D" w:rsidRDefault="00335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E" w14:textId="77777777" w:rsidR="00C40D5A" w:rsidRDefault="00C40D5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0000018F" w14:textId="77777777" w:rsidR="00C40D5A" w:rsidRDefault="00C40D5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71242D" w14:textId="77777777" w:rsidR="0033552D" w:rsidRDefault="0033552D">
      <w:r>
        <w:separator/>
      </w:r>
    </w:p>
  </w:footnote>
  <w:footnote w:type="continuationSeparator" w:id="0">
    <w:p w14:paraId="1D2B539A" w14:textId="77777777" w:rsidR="0033552D" w:rsidRDefault="00335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B" w14:textId="77777777" w:rsidR="00C40D5A" w:rsidRDefault="00C40D5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18C" w14:textId="77777777" w:rsidR="00C40D5A" w:rsidRDefault="00C40D5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A" w14:textId="77777777" w:rsidR="00C40D5A" w:rsidRDefault="00C40D5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8D" w14:textId="77777777" w:rsidR="00C40D5A" w:rsidRDefault="00C40D5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1223D"/>
    <w:multiLevelType w:val="multilevel"/>
    <w:tmpl w:val="62C0CA24"/>
    <w:lvl w:ilvl="0">
      <w:start w:val="1"/>
      <w:numFmt w:val="decimal"/>
      <w:lvlText w:val="%1."/>
      <w:lvlJc w:val="left"/>
      <w:pPr>
        <w:ind w:left="1362" w:hanging="79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9D31EB"/>
    <w:multiLevelType w:val="multilevel"/>
    <w:tmpl w:val="90C698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888"/>
    <w:multiLevelType w:val="hybridMultilevel"/>
    <w:tmpl w:val="A2E4B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F5B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2E541C"/>
    <w:multiLevelType w:val="hybridMultilevel"/>
    <w:tmpl w:val="B9F0A51E"/>
    <w:lvl w:ilvl="0" w:tplc="E3C0F41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3B83F1F"/>
    <w:multiLevelType w:val="multilevel"/>
    <w:tmpl w:val="7CA65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080760"/>
    <w:multiLevelType w:val="multilevel"/>
    <w:tmpl w:val="E2F8D020"/>
    <w:lvl w:ilvl="0">
      <w:start w:val="3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5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7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97" w:hanging="18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3F8"/>
    <w:rsid w:val="00093E3A"/>
    <w:rsid w:val="000B0299"/>
    <w:rsid w:val="001B0E6C"/>
    <w:rsid w:val="0033552D"/>
    <w:rsid w:val="00423AD9"/>
    <w:rsid w:val="00441465"/>
    <w:rsid w:val="005A7A8C"/>
    <w:rsid w:val="005B566B"/>
    <w:rsid w:val="00715E08"/>
    <w:rsid w:val="00866C60"/>
    <w:rsid w:val="00AD0C2E"/>
    <w:rsid w:val="00AE6DBB"/>
    <w:rsid w:val="00C40D5A"/>
    <w:rsid w:val="00C77724"/>
    <w:rsid w:val="00DE63F8"/>
    <w:rsid w:val="00E20A76"/>
    <w:rsid w:val="00FF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DF7208"/>
  <w15:docId w15:val="{078FF35D-2EFB-4A83-AE4D-8C4E5C9B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table" w:customStyle="1" w:styleId="TableNormal0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0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99"/>
    <w:locked/>
    <w:rsid w:val="00FF689C"/>
  </w:style>
  <w:style w:type="character" w:customStyle="1" w:styleId="16">
    <w:name w:val="Неразрешенное упоминание1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  <w:style w:type="table" w:customStyle="1" w:styleId="afff4">
    <w:basedOn w:val="TableNormal0"/>
    <w:rPr>
      <w:sz w:val="20"/>
      <w:szCs w:val="20"/>
    </w:rPr>
    <w:tblPr>
      <w:tblStyleRowBandSize w:val="1"/>
      <w:tblStyleColBandSize w:val="1"/>
      <w:tblCellMar>
        <w:top w:w="99" w:type="dxa"/>
        <w:left w:w="108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7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1.bin"/><Relationship Id="rId18" Type="http://schemas.openxmlformats.org/officeDocument/2006/relationships/hyperlink" Target="https://biblioclub.ru/index.php?page=book&amp;id=683053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biblioclub.ru/index.php?page=book&amp;id=575281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hyperlink" Target="https://biblioclub.ru/index.php?page=book&amp;id=700752" TargetMode="External"/><Relationship Id="rId25" Type="http://schemas.openxmlformats.org/officeDocument/2006/relationships/hyperlink" Target="https://rusne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701242" TargetMode="External"/><Relationship Id="rId20" Type="http://schemas.openxmlformats.org/officeDocument/2006/relationships/hyperlink" Target="https://biblioclub.ru/index.php?page=book&amp;id=69702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://www.urai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615230" TargetMode="External"/><Relationship Id="rId23" Type="http://schemas.openxmlformats.org/officeDocument/2006/relationships/hyperlink" Target="http://www.biblioclub.ru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biblioclub.ru/index.php?page=book&amp;id=699068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biblioclub.ru/index.php?page=book&amp;id=694783" TargetMode="External"/><Relationship Id="rId22" Type="http://schemas.openxmlformats.org/officeDocument/2006/relationships/hyperlink" Target="http://www.elibrary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+0Edj2bX0b/KPoUO7xOQxZSHFQ==">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10</Pages>
  <Words>3141</Words>
  <Characters>17904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8</cp:revision>
  <dcterms:created xsi:type="dcterms:W3CDTF">2021-07-02T11:35:00Z</dcterms:created>
  <dcterms:modified xsi:type="dcterms:W3CDTF">2024-07-26T16:18:00Z</dcterms:modified>
</cp:coreProperties>
</file>