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7E3A2" w14:textId="77777777" w:rsidR="00CB2AF5" w:rsidRDefault="001B14EA">
      <w:pPr>
        <w:spacing w:line="259" w:lineRule="auto"/>
        <w:jc w:val="center"/>
      </w:pPr>
      <w:r>
        <w:t>Министерство науки и высшего образования Российской Федерации</w:t>
      </w:r>
    </w:p>
    <w:p w14:paraId="070490A7" w14:textId="77777777" w:rsidR="00CB2AF5" w:rsidRDefault="001B14EA">
      <w:pPr>
        <w:spacing w:line="259" w:lineRule="auto"/>
        <w:jc w:val="center"/>
      </w:pPr>
      <w:r>
        <w:t xml:space="preserve">Федеральное государственное бюджетное образовательное учреждение </w:t>
      </w:r>
    </w:p>
    <w:p w14:paraId="552DFF21" w14:textId="77777777" w:rsidR="00CB2AF5" w:rsidRDefault="001B14EA">
      <w:pPr>
        <w:spacing w:line="259" w:lineRule="auto"/>
        <w:jc w:val="center"/>
      </w:pPr>
      <w:r>
        <w:t>высшего образования «Северо-Осетинский государственный университет</w:t>
      </w:r>
    </w:p>
    <w:p w14:paraId="60A1721F" w14:textId="77777777" w:rsidR="00CB2AF5" w:rsidRDefault="001B14EA">
      <w:pPr>
        <w:spacing w:line="259" w:lineRule="auto"/>
        <w:jc w:val="center"/>
      </w:pPr>
      <w:r>
        <w:t>имени Коста Левановича Хетагурова»</w:t>
      </w:r>
    </w:p>
    <w:p w14:paraId="2CA40700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BAD4885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31C3CEAA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3FDC1A03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79DEBF27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715821BE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D13697D" w14:textId="77777777" w:rsidR="00CB2AF5" w:rsidRDefault="001B14EA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14:paraId="4CC2B6CD" w14:textId="77777777" w:rsidR="00CB2AF5" w:rsidRDefault="001B14E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Алгебра и теория чисел</w:t>
      </w:r>
      <w:r>
        <w:rPr>
          <w:sz w:val="28"/>
          <w:szCs w:val="28"/>
        </w:rPr>
        <w:t>»</w:t>
      </w:r>
    </w:p>
    <w:p w14:paraId="64EBC0DE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3530227" w14:textId="77777777" w:rsidR="00CB2AF5" w:rsidRDefault="00CB2AF5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2867585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5B5769F9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43895C8F" w14:textId="77777777" w:rsidR="00CB2AF5" w:rsidRDefault="00CB2A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7B0B165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20922232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21369BFA" w14:textId="77777777" w:rsidR="00CB2AF5" w:rsidRDefault="00CB2A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470A880F" w14:textId="77777777" w:rsidR="00CB2AF5" w:rsidRDefault="00CB2AF5">
      <w:pPr>
        <w:spacing w:after="160"/>
        <w:rPr>
          <w:sz w:val="28"/>
          <w:szCs w:val="28"/>
        </w:rPr>
      </w:pPr>
    </w:p>
    <w:p w14:paraId="7A1270CD" w14:textId="77777777" w:rsidR="00CB2AF5" w:rsidRDefault="00CB2AF5">
      <w:pPr>
        <w:spacing w:after="160"/>
        <w:rPr>
          <w:sz w:val="28"/>
          <w:szCs w:val="28"/>
        </w:rPr>
      </w:pPr>
    </w:p>
    <w:p w14:paraId="307E6202" w14:textId="77777777" w:rsidR="00CB2AF5" w:rsidRDefault="001B14EA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7B82B22D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– очная</w:t>
      </w:r>
    </w:p>
    <w:p w14:paraId="5FFA652D" w14:textId="156CF5E1" w:rsidR="00CB2AF5" w:rsidRDefault="001B14E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Год начала подготовки 202</w:t>
      </w:r>
      <w:r w:rsidR="00BD3F5D">
        <w:rPr>
          <w:color w:val="000000"/>
          <w:sz w:val="28"/>
          <w:szCs w:val="28"/>
          <w:highlight w:val="white"/>
        </w:rPr>
        <w:t>4</w:t>
      </w:r>
    </w:p>
    <w:p w14:paraId="240860DE" w14:textId="77777777" w:rsidR="00CB2AF5" w:rsidRDefault="00CB2AF5">
      <w:pPr>
        <w:spacing w:after="160"/>
        <w:rPr>
          <w:sz w:val="28"/>
          <w:szCs w:val="28"/>
        </w:rPr>
      </w:pPr>
    </w:p>
    <w:p w14:paraId="7078DF3D" w14:textId="77777777" w:rsidR="00CB2AF5" w:rsidRDefault="00CB2AF5">
      <w:pPr>
        <w:spacing w:after="160"/>
        <w:rPr>
          <w:sz w:val="28"/>
          <w:szCs w:val="28"/>
        </w:rPr>
      </w:pPr>
    </w:p>
    <w:p w14:paraId="68192902" w14:textId="77777777" w:rsidR="00CB2AF5" w:rsidRDefault="00CB2AF5">
      <w:pPr>
        <w:spacing w:after="160"/>
        <w:rPr>
          <w:sz w:val="28"/>
          <w:szCs w:val="28"/>
        </w:rPr>
      </w:pPr>
    </w:p>
    <w:p w14:paraId="284729B0" w14:textId="77777777" w:rsidR="00CB2AF5" w:rsidRDefault="00CB2AF5">
      <w:pPr>
        <w:spacing w:after="160"/>
        <w:rPr>
          <w:sz w:val="28"/>
          <w:szCs w:val="28"/>
        </w:rPr>
      </w:pPr>
    </w:p>
    <w:p w14:paraId="4D17175C" w14:textId="77777777" w:rsidR="00CB2AF5" w:rsidRDefault="00CB2AF5">
      <w:pPr>
        <w:spacing w:after="160"/>
        <w:rPr>
          <w:sz w:val="28"/>
          <w:szCs w:val="28"/>
        </w:rPr>
      </w:pPr>
    </w:p>
    <w:p w14:paraId="09E7F6C6" w14:textId="77777777" w:rsidR="00CB2AF5" w:rsidRDefault="00CB2AF5">
      <w:pPr>
        <w:spacing w:after="160"/>
        <w:rPr>
          <w:sz w:val="28"/>
          <w:szCs w:val="28"/>
        </w:rPr>
      </w:pPr>
    </w:p>
    <w:p w14:paraId="22F2AEF2" w14:textId="77777777" w:rsidR="00CB2AF5" w:rsidRDefault="00CB2AF5">
      <w:pPr>
        <w:spacing w:after="160"/>
        <w:rPr>
          <w:sz w:val="28"/>
          <w:szCs w:val="28"/>
        </w:rPr>
      </w:pPr>
    </w:p>
    <w:p w14:paraId="532E496A" w14:textId="77777777" w:rsidR="00CB2AF5" w:rsidRDefault="00CB2AF5">
      <w:pPr>
        <w:spacing w:after="160"/>
        <w:rPr>
          <w:sz w:val="28"/>
          <w:szCs w:val="28"/>
        </w:rPr>
      </w:pPr>
    </w:p>
    <w:p w14:paraId="31C336A2" w14:textId="77777777" w:rsidR="00CB2AF5" w:rsidRDefault="001B14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Владикавказ </w:t>
      </w:r>
    </w:p>
    <w:p w14:paraId="2913B780" w14:textId="78D6F7A4" w:rsidR="00CB2AF5" w:rsidRDefault="001B14EA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BD3F5D">
        <w:rPr>
          <w:sz w:val="28"/>
          <w:szCs w:val="28"/>
        </w:rPr>
        <w:t>4</w:t>
      </w:r>
    </w:p>
    <w:p w14:paraId="74736A63" w14:textId="77777777" w:rsidR="00CB2AF5" w:rsidRDefault="001B14EA">
      <w:pPr>
        <w:rPr>
          <w:sz w:val="28"/>
          <w:szCs w:val="28"/>
        </w:rPr>
      </w:pPr>
      <w:r>
        <w:br w:type="page"/>
      </w:r>
    </w:p>
    <w:p w14:paraId="0AC53D59" w14:textId="77777777" w:rsidR="00CB2AF5" w:rsidRDefault="00CB2AF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4BCF29AB" w14:textId="77777777" w:rsidR="00CB2AF5" w:rsidRDefault="001B14EA">
      <w:pPr>
        <w:rPr>
          <w:color w:val="000000"/>
        </w:rPr>
      </w:pPr>
      <w:r>
        <w:rPr>
          <w:color w:val="000000"/>
        </w:rPr>
        <w:t xml:space="preserve">Рабочая программа </w:t>
      </w:r>
    </w:p>
    <w:p w14:paraId="657E50A6" w14:textId="3493F4AE" w:rsidR="00301724" w:rsidRPr="001F33EF" w:rsidRDefault="001B14EA" w:rsidP="0030172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i/>
          <w:color w:val="000000"/>
        </w:rPr>
        <w:t>обсуждена и утверждена</w:t>
      </w:r>
      <w:r>
        <w:rPr>
          <w:color w:val="000000"/>
        </w:rPr>
        <w:t xml:space="preserve"> на заседании кафедры </w:t>
      </w:r>
      <w:r w:rsidR="00301724" w:rsidRPr="00032077">
        <w:rPr>
          <w:rFonts w:eastAsia="Calibri"/>
          <w:lang w:eastAsia="en-US"/>
        </w:rPr>
        <w:t>алгебры и анализа (протокол № </w:t>
      </w:r>
      <w:r w:rsidR="00BD3F5D">
        <w:rPr>
          <w:rFonts w:eastAsia="Calibri"/>
          <w:lang w:eastAsia="en-US"/>
        </w:rPr>
        <w:t>5</w:t>
      </w:r>
      <w:r w:rsidR="00301724" w:rsidRPr="00032077">
        <w:rPr>
          <w:rFonts w:eastAsia="Calibri"/>
          <w:lang w:eastAsia="en-US"/>
        </w:rPr>
        <w:t xml:space="preserve"> от 1</w:t>
      </w:r>
      <w:r w:rsidR="00BD3F5D">
        <w:rPr>
          <w:rFonts w:eastAsia="Calibri"/>
          <w:lang w:eastAsia="en-US"/>
        </w:rPr>
        <w:t>4</w:t>
      </w:r>
      <w:r w:rsidR="00301724" w:rsidRPr="00032077">
        <w:rPr>
          <w:rFonts w:eastAsia="Calibri"/>
          <w:lang w:eastAsia="en-US"/>
        </w:rPr>
        <w:t>.0</w:t>
      </w:r>
      <w:r w:rsidR="00BD3F5D">
        <w:rPr>
          <w:rFonts w:eastAsia="Calibri"/>
          <w:lang w:eastAsia="en-US"/>
        </w:rPr>
        <w:t>2</w:t>
      </w:r>
      <w:r w:rsidR="00301724" w:rsidRPr="00032077">
        <w:rPr>
          <w:rFonts w:eastAsia="Calibri"/>
          <w:lang w:eastAsia="en-US"/>
        </w:rPr>
        <w:t>.202</w:t>
      </w:r>
      <w:r w:rsidR="00BD3F5D">
        <w:rPr>
          <w:rFonts w:eastAsia="Calibri"/>
          <w:lang w:eastAsia="en-US"/>
        </w:rPr>
        <w:t>4</w:t>
      </w:r>
      <w:r w:rsidR="00301724" w:rsidRPr="00032077">
        <w:rPr>
          <w:rFonts w:eastAsia="Calibri"/>
          <w:lang w:eastAsia="en-US"/>
        </w:rPr>
        <w:t> г.);</w:t>
      </w:r>
    </w:p>
    <w:p w14:paraId="5666E757" w14:textId="77777777" w:rsidR="00BD3F5D" w:rsidRPr="009E0457" w:rsidRDefault="00BD3F5D" w:rsidP="00BD3F5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44C5CF32" w14:textId="77777777" w:rsidR="00BD3F5D" w:rsidRPr="00EE498A" w:rsidRDefault="00BD3F5D" w:rsidP="00BD3F5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62A76FAD" w14:textId="77777777" w:rsidR="00CB2AF5" w:rsidRDefault="00CB2AF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4C74200E" w14:textId="77777777" w:rsidR="00CB2AF5" w:rsidRDefault="00CB2AF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1DFE9B9E" w14:textId="4DE1E6BC" w:rsidR="00CB2AF5" w:rsidRPr="00301724" w:rsidRDefault="001B14EA" w:rsidP="00BD3F5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highlight w:val="white"/>
        </w:rPr>
        <w:t xml:space="preserve">Составитель: </w:t>
      </w:r>
      <w:r w:rsidR="00BD3F5D" w:rsidRPr="00301724">
        <w:rPr>
          <w:color w:val="000000"/>
        </w:rPr>
        <w:t>профессор кафедры алгебры и анализа,</w:t>
      </w:r>
      <w:r w:rsidR="00BD3F5D">
        <w:rPr>
          <w:color w:val="000000"/>
        </w:rPr>
        <w:t xml:space="preserve"> </w:t>
      </w:r>
      <w:r w:rsidR="00BD3F5D" w:rsidRPr="00301724">
        <w:rPr>
          <w:color w:val="000000"/>
        </w:rPr>
        <w:t>д.ф.</w:t>
      </w:r>
      <w:r w:rsidR="00BD3F5D">
        <w:rPr>
          <w:color w:val="000000"/>
        </w:rPr>
        <w:t>-</w:t>
      </w:r>
      <w:r w:rsidR="00BD3F5D" w:rsidRPr="00301724">
        <w:rPr>
          <w:color w:val="000000"/>
        </w:rPr>
        <w:t>м.н.</w:t>
      </w:r>
      <w:r w:rsidR="00BD3F5D">
        <w:rPr>
          <w:color w:val="000000"/>
        </w:rPr>
        <w:t xml:space="preserve"> </w:t>
      </w:r>
      <w:r w:rsidR="00301724" w:rsidRPr="00301724">
        <w:rPr>
          <w:color w:val="000000"/>
        </w:rPr>
        <w:t>Койбаев В.А.</w:t>
      </w:r>
      <w:r w:rsidR="00301724">
        <w:rPr>
          <w:color w:val="000000"/>
        </w:rPr>
        <w:t xml:space="preserve"> </w:t>
      </w:r>
    </w:p>
    <w:p w14:paraId="4BA4D0C4" w14:textId="77777777" w:rsidR="00CB2AF5" w:rsidRDefault="00CB2AF5">
      <w:pPr>
        <w:jc w:val="center"/>
        <w:rPr>
          <w:sz w:val="28"/>
          <w:szCs w:val="28"/>
        </w:rPr>
      </w:pPr>
    </w:p>
    <w:p w14:paraId="0CE9DD47" w14:textId="376D3301" w:rsidR="00CB2AF5" w:rsidRDefault="001B14E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3FB7E86D" w14:textId="77777777" w:rsidR="00BD3F5D" w:rsidRDefault="00BD3F5D" w:rsidP="00BD3F5D">
      <w:pPr>
        <w:spacing w:after="120"/>
        <w:ind w:right="-284" w:firstLine="709"/>
        <w:jc w:val="both"/>
      </w:pPr>
      <w:r>
        <w:t>Общая трудоемкость дисциплины составляет 5 з.е.</w:t>
      </w:r>
      <w:r w:rsidRPr="00962AF2">
        <w:t xml:space="preserve"> </w:t>
      </w:r>
      <w:r w:rsidRPr="00C95DB8">
        <w:t>(</w:t>
      </w:r>
      <w:r>
        <w:t>180 ч.</w:t>
      </w:r>
      <w:r w:rsidRPr="00C95DB8">
        <w:t>)</w:t>
      </w:r>
      <w:r>
        <w:t>.</w:t>
      </w:r>
    </w:p>
    <w:tbl>
      <w:tblPr>
        <w:tblW w:w="6315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20"/>
      </w:tblGrid>
      <w:tr w:rsidR="00BD3F5D" w:rsidRPr="009552FF" w14:paraId="3C8DB825" w14:textId="77777777" w:rsidTr="000D2B51">
        <w:tc>
          <w:tcPr>
            <w:tcW w:w="3195" w:type="dxa"/>
          </w:tcPr>
          <w:p w14:paraId="0D5C80CE" w14:textId="77777777" w:rsidR="00BD3F5D" w:rsidRDefault="00BD3F5D" w:rsidP="00BD3F5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20" w:type="dxa"/>
          </w:tcPr>
          <w:p w14:paraId="30C62532" w14:textId="77777777" w:rsidR="00BD3F5D" w:rsidRPr="002279FF" w:rsidRDefault="00BD3F5D" w:rsidP="00BD3F5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BD3F5D" w:rsidRPr="009552FF" w14:paraId="1BBB7300" w14:textId="77777777" w:rsidTr="000D2B51">
        <w:tc>
          <w:tcPr>
            <w:tcW w:w="3195" w:type="dxa"/>
          </w:tcPr>
          <w:p w14:paraId="23DE3A23" w14:textId="77777777" w:rsidR="00BD3F5D" w:rsidRPr="00497A45" w:rsidRDefault="00BD3F5D" w:rsidP="00BD3F5D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120" w:type="dxa"/>
          </w:tcPr>
          <w:p w14:paraId="1F690A43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BD3F5D" w:rsidRPr="009552FF" w14:paraId="55449697" w14:textId="77777777" w:rsidTr="000D2B51">
        <w:tc>
          <w:tcPr>
            <w:tcW w:w="3195" w:type="dxa"/>
          </w:tcPr>
          <w:p w14:paraId="0137857F" w14:textId="77777777" w:rsidR="00BD3F5D" w:rsidRPr="00497A45" w:rsidRDefault="00BD3F5D" w:rsidP="00BD3F5D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120" w:type="dxa"/>
          </w:tcPr>
          <w:p w14:paraId="4A08F8FB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BD3F5D" w:rsidRPr="009552FF" w14:paraId="6F63A477" w14:textId="77777777" w:rsidTr="000D2B51">
        <w:tc>
          <w:tcPr>
            <w:tcW w:w="3195" w:type="dxa"/>
          </w:tcPr>
          <w:p w14:paraId="43520941" w14:textId="77777777" w:rsidR="00BD3F5D" w:rsidRPr="00497A45" w:rsidRDefault="00BD3F5D" w:rsidP="00BD3F5D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120" w:type="dxa"/>
          </w:tcPr>
          <w:p w14:paraId="3D39D9C1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 w:rsidR="00BD3F5D" w:rsidRPr="009552FF" w14:paraId="1E288BFD" w14:textId="77777777" w:rsidTr="000D2B51">
        <w:tc>
          <w:tcPr>
            <w:tcW w:w="3195" w:type="dxa"/>
          </w:tcPr>
          <w:p w14:paraId="5CA963E3" w14:textId="77777777" w:rsidR="00BD3F5D" w:rsidRPr="00497A45" w:rsidRDefault="00BD3F5D" w:rsidP="00BD3F5D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120" w:type="dxa"/>
          </w:tcPr>
          <w:p w14:paraId="6969E2A4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BD3F5D" w:rsidRPr="009552FF" w14:paraId="01239510" w14:textId="77777777" w:rsidTr="000D2B51">
        <w:tc>
          <w:tcPr>
            <w:tcW w:w="3195" w:type="dxa"/>
          </w:tcPr>
          <w:p w14:paraId="148F3DA8" w14:textId="77777777" w:rsidR="00BD3F5D" w:rsidRPr="00497A45" w:rsidRDefault="00BD3F5D" w:rsidP="00BD3F5D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120" w:type="dxa"/>
          </w:tcPr>
          <w:p w14:paraId="563D1A37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D3F5D" w:rsidRPr="009552FF" w14:paraId="7E580694" w14:textId="77777777" w:rsidTr="000D2B51">
        <w:tc>
          <w:tcPr>
            <w:tcW w:w="3195" w:type="dxa"/>
          </w:tcPr>
          <w:p w14:paraId="4D1A3B90" w14:textId="77777777" w:rsidR="00BD3F5D" w:rsidRPr="005F0005" w:rsidRDefault="00BD3F5D" w:rsidP="00BD3F5D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120" w:type="dxa"/>
          </w:tcPr>
          <w:p w14:paraId="026BD85D" w14:textId="77777777" w:rsidR="00BD3F5D" w:rsidRPr="005F0005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D3F5D" w:rsidRPr="009552FF" w14:paraId="3499FC1D" w14:textId="77777777" w:rsidTr="000D2B51">
        <w:tc>
          <w:tcPr>
            <w:tcW w:w="3195" w:type="dxa"/>
          </w:tcPr>
          <w:p w14:paraId="12014EB6" w14:textId="77777777" w:rsidR="00BD3F5D" w:rsidRPr="00497A45" w:rsidRDefault="00BD3F5D" w:rsidP="00BD3F5D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120" w:type="dxa"/>
          </w:tcPr>
          <w:p w14:paraId="573558BC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BD3F5D" w:rsidRPr="009552FF" w14:paraId="6D8714CE" w14:textId="77777777" w:rsidTr="000D2B51">
        <w:tc>
          <w:tcPr>
            <w:tcW w:w="3195" w:type="dxa"/>
            <w:tcBorders>
              <w:bottom w:val="single" w:sz="4" w:space="0" w:color="000000"/>
            </w:tcBorders>
          </w:tcPr>
          <w:p w14:paraId="1269B9E2" w14:textId="77777777" w:rsidR="00BD3F5D" w:rsidRPr="00497A45" w:rsidRDefault="00BD3F5D" w:rsidP="00BD3F5D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</w:tcPr>
          <w:p w14:paraId="7D0CC24E" w14:textId="77777777" w:rsidR="00BD3F5D" w:rsidRPr="002030FE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BD3F5D" w:rsidRPr="009552FF" w14:paraId="4CA14F54" w14:textId="77777777" w:rsidTr="000D2B51">
        <w:tc>
          <w:tcPr>
            <w:tcW w:w="3195" w:type="dxa"/>
            <w:tcBorders>
              <w:bottom w:val="single" w:sz="4" w:space="0" w:color="auto"/>
            </w:tcBorders>
          </w:tcPr>
          <w:p w14:paraId="72362762" w14:textId="77777777" w:rsidR="00BD3F5D" w:rsidRPr="00A75397" w:rsidRDefault="00BD3F5D" w:rsidP="00BD3F5D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2291C0E1" w14:textId="77777777" w:rsidR="00BD3F5D" w:rsidRPr="00A75397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BD3F5D" w:rsidRPr="009552FF" w14:paraId="271A0D69" w14:textId="77777777" w:rsidTr="000D2B51">
        <w:tc>
          <w:tcPr>
            <w:tcW w:w="3195" w:type="dxa"/>
            <w:tcBorders>
              <w:top w:val="single" w:sz="4" w:space="0" w:color="auto"/>
            </w:tcBorders>
          </w:tcPr>
          <w:p w14:paraId="636D3051" w14:textId="77777777" w:rsidR="00BD3F5D" w:rsidRPr="00AC37A9" w:rsidRDefault="00BD3F5D" w:rsidP="00BD3F5D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6EE3755B" w14:textId="77777777" w:rsidR="00BD3F5D" w:rsidRPr="00AC37A9" w:rsidRDefault="00BD3F5D" w:rsidP="00BD3F5D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D3F5D" w:rsidRPr="009552FF" w14:paraId="7BDE8ED8" w14:textId="77777777" w:rsidTr="000D2B51">
        <w:tc>
          <w:tcPr>
            <w:tcW w:w="3195" w:type="dxa"/>
          </w:tcPr>
          <w:p w14:paraId="2D81379B" w14:textId="77777777" w:rsidR="00BD3F5D" w:rsidRPr="00373AB4" w:rsidRDefault="00BD3F5D" w:rsidP="00BD3F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120" w:type="dxa"/>
          </w:tcPr>
          <w:p w14:paraId="513F1391" w14:textId="77777777" w:rsidR="00BD3F5D" w:rsidRPr="002030FE" w:rsidRDefault="00BD3F5D" w:rsidP="00BD3F5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BD3F5D" w14:paraId="62B9997D" w14:textId="77777777" w:rsidTr="000D2B51">
        <w:tc>
          <w:tcPr>
            <w:tcW w:w="3195" w:type="dxa"/>
          </w:tcPr>
          <w:p w14:paraId="241AE743" w14:textId="77777777" w:rsidR="00BD3F5D" w:rsidRPr="00497A45" w:rsidRDefault="00BD3F5D" w:rsidP="00BD3F5D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120" w:type="dxa"/>
          </w:tcPr>
          <w:p w14:paraId="3726B34E" w14:textId="77777777" w:rsidR="00BD3F5D" w:rsidRPr="003E503F" w:rsidRDefault="00BD3F5D" w:rsidP="00BD3F5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</w:tr>
    </w:tbl>
    <w:p w14:paraId="0C42C4AE" w14:textId="77777777" w:rsidR="00CB2AF5" w:rsidRDefault="00CB2A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787FF656" w14:textId="77777777" w:rsidR="00CB2AF5" w:rsidRDefault="001B14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</w:p>
    <w:p w14:paraId="03190D52" w14:textId="2BB43A5A" w:rsidR="00BD3F5D" w:rsidRDefault="00BD3F5D" w:rsidP="00301724">
      <w:pPr>
        <w:widowControl w:val="0"/>
        <w:ind w:firstLine="720"/>
        <w:jc w:val="both"/>
      </w:pPr>
      <w:r>
        <w:t>Цели изучения дисциплины – б</w:t>
      </w:r>
      <w:r w:rsidR="00301724" w:rsidRPr="002D0167">
        <w:t xml:space="preserve">азовая подготовка бакалавра в области высшей алгебры </w:t>
      </w:r>
      <w:r>
        <w:t>и</w:t>
      </w:r>
      <w:r w:rsidR="00301724">
        <w:t xml:space="preserve"> теории чисел</w:t>
      </w:r>
      <w:r>
        <w:t>, а также</w:t>
      </w:r>
    </w:p>
    <w:p w14:paraId="74C96678" w14:textId="77777777" w:rsidR="00BD3F5D" w:rsidRDefault="00BD3F5D" w:rsidP="00301724">
      <w:pPr>
        <w:widowControl w:val="0"/>
        <w:ind w:firstLine="720"/>
        <w:jc w:val="both"/>
      </w:pPr>
      <w:r>
        <w:t xml:space="preserve">– </w:t>
      </w:r>
      <w:r w:rsidR="00301724" w:rsidRPr="002D0167">
        <w:t>выстраивание общего контекста математического мышления как культурной формы деятельности, определяемой как структурными особенностями математического знания, так и местом математики в системе наук</w:t>
      </w:r>
      <w:r>
        <w:t>;</w:t>
      </w:r>
      <w:r w:rsidR="00301724" w:rsidRPr="002D0167">
        <w:t xml:space="preserve"> </w:t>
      </w:r>
    </w:p>
    <w:p w14:paraId="0F786DC5" w14:textId="77777777" w:rsidR="00BD3F5D" w:rsidRDefault="00BD3F5D" w:rsidP="00301724">
      <w:pPr>
        <w:widowControl w:val="0"/>
        <w:ind w:firstLine="720"/>
        <w:jc w:val="both"/>
      </w:pPr>
      <w:r>
        <w:t>– р</w:t>
      </w:r>
      <w:r w:rsidR="00301724" w:rsidRPr="002D0167">
        <w:t xml:space="preserve">азвитие способности </w:t>
      </w:r>
      <w:r w:rsidR="00301724">
        <w:t>применять общие алгебраические</w:t>
      </w:r>
      <w:r>
        <w:t xml:space="preserve"> методы</w:t>
      </w:r>
      <w:r w:rsidR="00301724" w:rsidRPr="002D0167">
        <w:t xml:space="preserve"> к конкретным прикладным задачам</w:t>
      </w:r>
      <w:r>
        <w:t>;</w:t>
      </w:r>
    </w:p>
    <w:p w14:paraId="601A4B1C" w14:textId="445CB0B0" w:rsidR="00301724" w:rsidRPr="002D0167" w:rsidRDefault="00BD3F5D" w:rsidP="00301724">
      <w:pPr>
        <w:widowControl w:val="0"/>
        <w:ind w:firstLine="720"/>
        <w:jc w:val="both"/>
      </w:pPr>
      <w:r>
        <w:t>–</w:t>
      </w:r>
      <w:r w:rsidR="00301724" w:rsidRPr="002D0167">
        <w:t xml:space="preserve"> формирование у студентов понятий, знаний и компетенций, позволяющих строить и анализировать модели систем реального мира с помощью математических структур </w:t>
      </w:r>
      <w:r w:rsidR="00301724">
        <w:t>и их свойств.</w:t>
      </w:r>
    </w:p>
    <w:p w14:paraId="4C4C7547" w14:textId="77777777" w:rsidR="00CB2AF5" w:rsidRDefault="00CB2AF5">
      <w:pPr>
        <w:tabs>
          <w:tab w:val="left" w:pos="0"/>
        </w:tabs>
        <w:ind w:firstLine="357"/>
        <w:jc w:val="both"/>
      </w:pPr>
    </w:p>
    <w:p w14:paraId="2C3BFD23" w14:textId="77777777" w:rsidR="00CB2AF5" w:rsidRDefault="001B14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46AE11D" w14:textId="281A79EF" w:rsidR="00CB2AF5" w:rsidRDefault="001B14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</w:t>
      </w:r>
      <w:r w:rsidR="00BD3F5D">
        <w:rPr>
          <w:color w:val="000000"/>
        </w:rPr>
        <w:t>В</w:t>
      </w:r>
      <w:r>
        <w:rPr>
          <w:color w:val="000000"/>
        </w:rPr>
        <w:t>.</w:t>
      </w:r>
      <w:r w:rsidR="00BD3F5D">
        <w:rPr>
          <w:color w:val="000000"/>
        </w:rPr>
        <w:t>2</w:t>
      </w:r>
      <w:r>
        <w:rPr>
          <w:color w:val="000000"/>
        </w:rPr>
        <w:t>. Блок 1. Дисциплины (модули). Обязательная часть.</w:t>
      </w:r>
    </w:p>
    <w:p w14:paraId="47D780B5" w14:textId="07569B5D" w:rsidR="00CB2AF5" w:rsidRDefault="00301724" w:rsidP="00BD3F5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2F3109">
        <w:rPr>
          <w:color w:val="000000"/>
        </w:rPr>
        <w:t xml:space="preserve">Для </w:t>
      </w:r>
      <w:r>
        <w:rPr>
          <w:color w:val="000000"/>
        </w:rPr>
        <w:t>успешного освоения</w:t>
      </w:r>
      <w:r w:rsidRPr="002F3109">
        <w:rPr>
          <w:color w:val="000000"/>
        </w:rPr>
        <w:t xml:space="preserve"> дисциплины необходимы знания, полученные обучающимися в рамках школьн</w:t>
      </w:r>
      <w:r w:rsidR="00BD3F5D">
        <w:rPr>
          <w:color w:val="000000"/>
        </w:rPr>
        <w:t>ых</w:t>
      </w:r>
      <w:r w:rsidRPr="002F3109">
        <w:rPr>
          <w:color w:val="000000"/>
        </w:rPr>
        <w:t xml:space="preserve"> курс</w:t>
      </w:r>
      <w:r w:rsidR="00BD3F5D">
        <w:rPr>
          <w:color w:val="000000"/>
        </w:rPr>
        <w:t>ов</w:t>
      </w:r>
      <w:r w:rsidRPr="002F3109">
        <w:rPr>
          <w:color w:val="000000"/>
        </w:rPr>
        <w:t xml:space="preserve"> «Алгебра и начала математического анализа», «Геометрия»</w:t>
      </w:r>
      <w:r w:rsidR="00BD3F5D">
        <w:rPr>
          <w:color w:val="000000"/>
        </w:rPr>
        <w:t>, а также дисциплин «линейная алгебра» и «аналитическая геометрия».</w:t>
      </w:r>
    </w:p>
    <w:p w14:paraId="31718B94" w14:textId="4B808128" w:rsidR="00CB2AF5" w:rsidRPr="00472B41" w:rsidRDefault="001B14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Знания, умения и навыки, формируемые данной учебной дисциплиной необходимы для изучения последующих дисциплин: </w:t>
      </w:r>
      <w:r w:rsidRPr="00472B41">
        <w:rPr>
          <w:color w:val="000000"/>
        </w:rPr>
        <w:t>«</w:t>
      </w:r>
      <w:r w:rsidR="00472B41" w:rsidRPr="00472B41">
        <w:rPr>
          <w:color w:val="000000"/>
        </w:rPr>
        <w:t>Квантовые вычисления</w:t>
      </w:r>
      <w:r w:rsidRPr="00472B41">
        <w:rPr>
          <w:color w:val="000000"/>
        </w:rPr>
        <w:t xml:space="preserve">», </w:t>
      </w:r>
      <w:r w:rsidR="00BD3F5D">
        <w:rPr>
          <w:color w:val="000000"/>
        </w:rPr>
        <w:t>«Математическое моделирование», «</w:t>
      </w:r>
      <w:r w:rsidR="00BD3F5D" w:rsidRPr="00BD3F5D">
        <w:rPr>
          <w:color w:val="000000"/>
        </w:rPr>
        <w:t>Криптография и защита информации</w:t>
      </w:r>
      <w:r w:rsidR="00BD3F5D">
        <w:rPr>
          <w:color w:val="000000"/>
        </w:rPr>
        <w:t>», «Функциональный анализ»</w:t>
      </w:r>
      <w:r w:rsidR="00BD3F5D" w:rsidRPr="00BD3F5D">
        <w:rPr>
          <w:color w:val="000000"/>
        </w:rPr>
        <w:t xml:space="preserve"> </w:t>
      </w:r>
      <w:r w:rsidRPr="00472B41">
        <w:rPr>
          <w:color w:val="000000"/>
        </w:rPr>
        <w:t>и др.</w:t>
      </w:r>
    </w:p>
    <w:p w14:paraId="6C046EDA" w14:textId="77777777" w:rsidR="00CB2AF5" w:rsidRPr="00472B41" w:rsidRDefault="00CB2A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11D82FB" w14:textId="77777777" w:rsidR="00CB2AF5" w:rsidRDefault="001B14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472B41">
        <w:rPr>
          <w:b/>
        </w:rPr>
        <w:t xml:space="preserve">4. Требования к </w:t>
      </w:r>
      <w:r w:rsidRPr="00472B41">
        <w:rPr>
          <w:b/>
          <w:color w:val="000000"/>
        </w:rPr>
        <w:t>результатам</w:t>
      </w:r>
      <w:r w:rsidRPr="00472B41">
        <w:rPr>
          <w:b/>
        </w:rPr>
        <w:t xml:space="preserve"> </w:t>
      </w:r>
      <w:r w:rsidRPr="00472B41">
        <w:rPr>
          <w:b/>
          <w:color w:val="000000"/>
        </w:rPr>
        <w:t>освоения</w:t>
      </w:r>
      <w:r w:rsidRPr="00472B41">
        <w:rPr>
          <w:b/>
        </w:rPr>
        <w:t xml:space="preserve"> дисциплины</w:t>
      </w:r>
      <w:r>
        <w:rPr>
          <w:b/>
        </w:rPr>
        <w:t xml:space="preserve"> </w:t>
      </w:r>
    </w:p>
    <w:p w14:paraId="64368C4E" w14:textId="77777777" w:rsidR="00CB2AF5" w:rsidRDefault="001B14EA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1BB1843A" w14:textId="77777777" w:rsidR="00CB2AF5" w:rsidRDefault="001B14EA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1D5AAF35" w14:textId="1CD2C9EC" w:rsidR="006566F8" w:rsidRDefault="001B14EA" w:rsidP="006566F8">
      <w:pPr>
        <w:spacing w:line="259" w:lineRule="auto"/>
        <w:ind w:left="1"/>
      </w:pPr>
      <w:r>
        <w:tab/>
      </w:r>
      <w:r w:rsidR="006566F8" w:rsidRPr="006566F8"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(ПК-1).</w:t>
      </w:r>
    </w:p>
    <w:p w14:paraId="5D992D36" w14:textId="77777777" w:rsidR="006566F8" w:rsidRPr="006566F8" w:rsidRDefault="006566F8" w:rsidP="006566F8">
      <w:pPr>
        <w:spacing w:line="259" w:lineRule="auto"/>
        <w:ind w:left="1"/>
      </w:pPr>
    </w:p>
    <w:p w14:paraId="5E2D4D0F" w14:textId="415425B7" w:rsidR="00CB2AF5" w:rsidRDefault="001B14EA" w:rsidP="006566F8">
      <w:pPr>
        <w:spacing w:line="259" w:lineRule="auto"/>
        <w:ind w:left="1" w:firstLine="708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5437AAF5" w14:textId="76A64BCC" w:rsidR="006566F8" w:rsidRDefault="006566F8" w:rsidP="006566F8">
      <w:pPr>
        <w:spacing w:line="259" w:lineRule="auto"/>
        <w:ind w:left="1" w:firstLine="708"/>
        <w:rPr>
          <w:color w:val="000000"/>
        </w:rPr>
      </w:pPr>
    </w:p>
    <w:p w14:paraId="64B6C64C" w14:textId="52E22EBF" w:rsidR="006566F8" w:rsidRDefault="006566F8" w:rsidP="006566F8">
      <w:pPr>
        <w:spacing w:line="259" w:lineRule="auto"/>
        <w:ind w:left="1" w:firstLine="708"/>
        <w:rPr>
          <w:color w:val="000000"/>
        </w:rPr>
      </w:pPr>
    </w:p>
    <w:p w14:paraId="4A2826C2" w14:textId="0163C45C" w:rsidR="006566F8" w:rsidRDefault="006566F8">
      <w:pPr>
        <w:rPr>
          <w:color w:val="000000"/>
        </w:rPr>
      </w:pPr>
      <w:r>
        <w:rPr>
          <w:color w:val="000000"/>
        </w:rPr>
        <w:br w:type="page"/>
      </w:r>
    </w:p>
    <w:tbl>
      <w:tblPr>
        <w:tblStyle w:val="afff5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CB2AF5" w:rsidRPr="00770335" w14:paraId="052A8D44" w14:textId="77777777">
        <w:trPr>
          <w:trHeight w:val="257"/>
        </w:trPr>
        <w:tc>
          <w:tcPr>
            <w:tcW w:w="2686" w:type="dxa"/>
            <w:shd w:val="clear" w:color="auto" w:fill="auto"/>
            <w:vAlign w:val="center"/>
          </w:tcPr>
          <w:p w14:paraId="0AF21E6E" w14:textId="77777777" w:rsidR="00CB2AF5" w:rsidRPr="00770335" w:rsidRDefault="001B14EA">
            <w:pPr>
              <w:jc w:val="center"/>
              <w:rPr>
                <w:b/>
                <w:i/>
                <w:sz w:val="22"/>
                <w:szCs w:val="22"/>
              </w:rPr>
            </w:pPr>
            <w:r w:rsidRPr="00770335">
              <w:rPr>
                <w:b/>
                <w:sz w:val="22"/>
                <w:szCs w:val="22"/>
              </w:rPr>
              <w:lastRenderedPageBreak/>
              <w:t>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5861D9C" w14:textId="77777777" w:rsidR="00CB2AF5" w:rsidRPr="00770335" w:rsidRDefault="001B14EA">
            <w:pPr>
              <w:jc w:val="center"/>
              <w:rPr>
                <w:b/>
                <w:sz w:val="22"/>
                <w:szCs w:val="22"/>
              </w:rPr>
            </w:pPr>
            <w:r w:rsidRPr="00770335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CB2AF5" w:rsidRPr="00770335" w14:paraId="725BF104" w14:textId="77777777">
        <w:trPr>
          <w:trHeight w:val="400"/>
        </w:trPr>
        <w:tc>
          <w:tcPr>
            <w:tcW w:w="2686" w:type="dxa"/>
            <w:shd w:val="clear" w:color="auto" w:fill="auto"/>
            <w:vAlign w:val="center"/>
          </w:tcPr>
          <w:p w14:paraId="4C7A27E5" w14:textId="77777777" w:rsidR="00CB2AF5" w:rsidRPr="00770335" w:rsidRDefault="001B14EA">
            <w:pPr>
              <w:jc w:val="center"/>
              <w:rPr>
                <w:b/>
                <w:i/>
                <w:sz w:val="22"/>
                <w:szCs w:val="22"/>
              </w:rPr>
            </w:pPr>
            <w:r w:rsidRPr="00770335">
              <w:rPr>
                <w:b/>
                <w:sz w:val="22"/>
                <w:szCs w:val="22"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5594CE5" w14:textId="77777777" w:rsidR="00CB2AF5" w:rsidRPr="00770335" w:rsidRDefault="001B14EA">
            <w:pPr>
              <w:jc w:val="center"/>
              <w:rPr>
                <w:b/>
                <w:sz w:val="22"/>
                <w:szCs w:val="22"/>
              </w:rPr>
            </w:pPr>
            <w:r w:rsidRPr="00770335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DE7925B" w14:textId="77777777" w:rsidR="00CB2AF5" w:rsidRPr="00770335" w:rsidRDefault="001B14EA">
            <w:pPr>
              <w:jc w:val="center"/>
              <w:rPr>
                <w:b/>
                <w:sz w:val="22"/>
                <w:szCs w:val="22"/>
              </w:rPr>
            </w:pPr>
            <w:r w:rsidRPr="00770335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7E68A7E" w14:textId="77777777" w:rsidR="00CB2AF5" w:rsidRPr="00770335" w:rsidRDefault="001B14EA">
            <w:pPr>
              <w:jc w:val="center"/>
              <w:rPr>
                <w:b/>
                <w:sz w:val="22"/>
                <w:szCs w:val="22"/>
              </w:rPr>
            </w:pPr>
            <w:r w:rsidRPr="00770335">
              <w:rPr>
                <w:b/>
                <w:color w:val="000000"/>
                <w:sz w:val="22"/>
                <w:szCs w:val="22"/>
              </w:rPr>
              <w:t>Владеть:</w:t>
            </w:r>
          </w:p>
        </w:tc>
      </w:tr>
      <w:tr w:rsidR="00CB2AF5" w:rsidRPr="00770335" w14:paraId="0C76B9D4" w14:textId="77777777">
        <w:tc>
          <w:tcPr>
            <w:tcW w:w="2686" w:type="dxa"/>
          </w:tcPr>
          <w:p w14:paraId="4C3A2036" w14:textId="77777777" w:rsidR="00CB2AF5" w:rsidRPr="00770335" w:rsidRDefault="001B14EA">
            <w:pPr>
              <w:rPr>
                <w:sz w:val="22"/>
                <w:szCs w:val="22"/>
              </w:rPr>
            </w:pPr>
            <w:r w:rsidRPr="00770335">
              <w:rPr>
                <w:sz w:val="22"/>
                <w:szCs w:val="22"/>
              </w:rPr>
              <w:t>УК-1</w:t>
            </w:r>
          </w:p>
          <w:p w14:paraId="6CF297E6" w14:textId="77777777" w:rsidR="00CB2AF5" w:rsidRPr="00770335" w:rsidRDefault="001B14EA">
            <w:pPr>
              <w:rPr>
                <w:sz w:val="22"/>
                <w:szCs w:val="22"/>
              </w:rPr>
            </w:pPr>
            <w:r w:rsidRPr="00770335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31BA3C0E" w14:textId="785DD994" w:rsidR="00553B5C" w:rsidRPr="00770335" w:rsidRDefault="00553B5C" w:rsidP="00553B5C">
            <w:pPr>
              <w:rPr>
                <w:sz w:val="22"/>
                <w:szCs w:val="22"/>
              </w:rPr>
            </w:pPr>
            <w:r w:rsidRPr="00770335">
              <w:rPr>
                <w:sz w:val="22"/>
                <w:szCs w:val="22"/>
              </w:rPr>
              <w:t>фундаментальные понятия и определения алгебры и теории чисел: множества и отображения, виды отображений, простые числа, основы теории делимости,</w:t>
            </w:r>
            <w:r w:rsidR="000D2B51">
              <w:rPr>
                <w:sz w:val="22"/>
                <w:szCs w:val="22"/>
              </w:rPr>
              <w:t xml:space="preserve"> </w:t>
            </w:r>
            <w:r w:rsidRPr="00770335">
              <w:rPr>
                <w:sz w:val="22"/>
                <w:szCs w:val="22"/>
              </w:rPr>
              <w:t>основные теоретико</w:t>
            </w:r>
            <w:r w:rsidR="000D2B51">
              <w:rPr>
                <w:sz w:val="22"/>
                <w:szCs w:val="22"/>
              </w:rPr>
              <w:t>-</w:t>
            </w:r>
            <w:r w:rsidRPr="00770335">
              <w:rPr>
                <w:sz w:val="22"/>
                <w:szCs w:val="22"/>
              </w:rPr>
              <w:t>числовые функции, сравнения, системы сравнений, Сравнения с одним неизвестным,</w:t>
            </w:r>
            <w:r w:rsidR="000D2B51">
              <w:rPr>
                <w:sz w:val="22"/>
                <w:szCs w:val="22"/>
              </w:rPr>
              <w:t xml:space="preserve"> </w:t>
            </w:r>
            <w:r w:rsidRPr="00770335">
              <w:rPr>
                <w:sz w:val="22"/>
                <w:szCs w:val="22"/>
              </w:rPr>
              <w:t>методы решения сравнений,</w:t>
            </w:r>
            <w:r w:rsidR="000D2B51">
              <w:rPr>
                <w:sz w:val="22"/>
                <w:szCs w:val="22"/>
              </w:rPr>
              <w:t xml:space="preserve"> </w:t>
            </w:r>
            <w:r w:rsidRPr="00770335">
              <w:rPr>
                <w:sz w:val="22"/>
                <w:szCs w:val="22"/>
              </w:rPr>
              <w:t>Диофантовы уравнения.</w:t>
            </w:r>
          </w:p>
          <w:p w14:paraId="739F6C52" w14:textId="1325CCE0" w:rsidR="00CB2AF5" w:rsidRPr="00770335" w:rsidRDefault="00553B5C" w:rsidP="000D2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770335">
              <w:rPr>
                <w:color w:val="000000"/>
                <w:sz w:val="22"/>
                <w:szCs w:val="22"/>
              </w:rPr>
              <w:t>основные понятия и определения конечных и бесконечных алгебраических структур, элементы прикладной алгебры.</w:t>
            </w:r>
          </w:p>
        </w:tc>
        <w:tc>
          <w:tcPr>
            <w:tcW w:w="2313" w:type="dxa"/>
          </w:tcPr>
          <w:p w14:paraId="460B7BF3" w14:textId="4370EC1D" w:rsidR="00CB2AF5" w:rsidRPr="00770335" w:rsidRDefault="00553B5C" w:rsidP="00553B5C">
            <w:pPr>
              <w:rPr>
                <w:sz w:val="22"/>
                <w:szCs w:val="22"/>
              </w:rPr>
            </w:pPr>
            <w:r w:rsidRPr="00770335">
              <w:rPr>
                <w:sz w:val="22"/>
                <w:szCs w:val="22"/>
              </w:rPr>
              <w:t xml:space="preserve">применять полученные методы и модели к решению типовых и практических задач-определять виды отображений, виды конечных и бесконечных структур, сводить задачи к решению системы сравнений, сравнения с одним неизвестным, </w:t>
            </w:r>
          </w:p>
        </w:tc>
        <w:tc>
          <w:tcPr>
            <w:tcW w:w="2125" w:type="dxa"/>
          </w:tcPr>
          <w:p w14:paraId="419F045A" w14:textId="77777777" w:rsidR="00CB2AF5" w:rsidRPr="00770335" w:rsidRDefault="00937014">
            <w:pPr>
              <w:rPr>
                <w:sz w:val="22"/>
                <w:szCs w:val="22"/>
              </w:rPr>
            </w:pPr>
            <w:r w:rsidRPr="00770335">
              <w:rPr>
                <w:sz w:val="22"/>
                <w:szCs w:val="22"/>
              </w:rPr>
              <w:t>Владеть навыками строгого доказательства утвержде</w:t>
            </w:r>
            <w:r w:rsidR="00265677" w:rsidRPr="00770335">
              <w:rPr>
                <w:sz w:val="22"/>
                <w:szCs w:val="22"/>
              </w:rPr>
              <w:t>ний и теорем алгебры и теории чисел</w:t>
            </w:r>
            <w:r w:rsidRPr="00770335">
              <w:rPr>
                <w:sz w:val="22"/>
                <w:szCs w:val="22"/>
              </w:rPr>
              <w:t xml:space="preserve">, владеть приёмами построения расширений полей, </w:t>
            </w:r>
            <w:r w:rsidRPr="00770335">
              <w:rPr>
                <w:bCs/>
                <w:color w:val="000000"/>
                <w:sz w:val="22"/>
                <w:szCs w:val="22"/>
              </w:rPr>
              <w:t>построения классов вычетов по различным модулям, построение таблиц Кэли, построения гомоморфизма</w:t>
            </w:r>
          </w:p>
        </w:tc>
      </w:tr>
      <w:tr w:rsidR="00CB2AF5" w:rsidRPr="00770335" w14:paraId="5B076FCA" w14:textId="77777777">
        <w:tc>
          <w:tcPr>
            <w:tcW w:w="2686" w:type="dxa"/>
          </w:tcPr>
          <w:p w14:paraId="1D1C9039" w14:textId="2912F9D2" w:rsidR="006566F8" w:rsidRDefault="00656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</w:t>
            </w:r>
            <w:r w:rsidRPr="006566F8">
              <w:rPr>
                <w:sz w:val="22"/>
                <w:szCs w:val="22"/>
              </w:rPr>
              <w:t>-1</w:t>
            </w:r>
          </w:p>
          <w:p w14:paraId="0C8179D3" w14:textId="57B14DFA" w:rsidR="00CB2AF5" w:rsidRPr="00770335" w:rsidRDefault="006566F8">
            <w:pPr>
              <w:rPr>
                <w:sz w:val="22"/>
                <w:szCs w:val="22"/>
              </w:rPr>
            </w:pPr>
            <w:r w:rsidRPr="006566F8">
              <w:rPr>
                <w:sz w:val="22"/>
                <w:szCs w:val="22"/>
              </w:rPr>
              <w:t>Способен проводить нау</w:t>
            </w:r>
            <w:r>
              <w:rPr>
                <w:sz w:val="22"/>
                <w:szCs w:val="22"/>
              </w:rPr>
              <w:softHyphen/>
            </w:r>
            <w:r w:rsidRPr="006566F8">
              <w:rPr>
                <w:sz w:val="22"/>
                <w:szCs w:val="22"/>
              </w:rPr>
              <w:t>чно-исследовательские разработки по отдельным разделам темы в области прикладной математики и информационных технологий</w:t>
            </w:r>
          </w:p>
        </w:tc>
        <w:tc>
          <w:tcPr>
            <w:tcW w:w="2227" w:type="dxa"/>
          </w:tcPr>
          <w:p w14:paraId="40512C42" w14:textId="2C31692B" w:rsidR="00CB2AF5" w:rsidRPr="00770335" w:rsidRDefault="00937014" w:rsidP="000D2B51">
            <w:pPr>
              <w:pStyle w:val="afff8"/>
              <w:ind w:left="0" w:firstLine="0"/>
              <w:rPr>
                <w:sz w:val="22"/>
              </w:rPr>
            </w:pPr>
            <w:r w:rsidRPr="00770335">
              <w:rPr>
                <w:sz w:val="22"/>
              </w:rPr>
              <w:t>основы теории групп; основы теории полей; основы теории колец, основные понятия и определения конечных и бесконечных структур, элементы прикладной алгебры.</w:t>
            </w:r>
          </w:p>
        </w:tc>
        <w:tc>
          <w:tcPr>
            <w:tcW w:w="2313" w:type="dxa"/>
          </w:tcPr>
          <w:p w14:paraId="051BC9B4" w14:textId="346B8B7B" w:rsidR="00CB2AF5" w:rsidRPr="00770335" w:rsidRDefault="006566F8" w:rsidP="00656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37014" w:rsidRPr="00770335">
              <w:rPr>
                <w:sz w:val="22"/>
                <w:szCs w:val="22"/>
              </w:rPr>
              <w:t xml:space="preserve">рименять </w:t>
            </w:r>
            <w:r>
              <w:rPr>
                <w:sz w:val="22"/>
                <w:szCs w:val="22"/>
              </w:rPr>
              <w:t xml:space="preserve">аппарат теории групп, </w:t>
            </w:r>
            <w:r w:rsidRPr="00770335">
              <w:rPr>
                <w:sz w:val="22"/>
                <w:szCs w:val="22"/>
              </w:rPr>
              <w:t>колец и полей</w:t>
            </w:r>
            <w:r>
              <w:rPr>
                <w:sz w:val="22"/>
                <w:szCs w:val="22"/>
              </w:rPr>
              <w:t xml:space="preserve"> для решения прикладных и исследовательских задач</w:t>
            </w:r>
            <w:r w:rsidR="00937014" w:rsidRPr="00770335">
              <w:rPr>
                <w:sz w:val="22"/>
                <w:szCs w:val="22"/>
              </w:rPr>
              <w:t>.</w:t>
            </w:r>
          </w:p>
        </w:tc>
        <w:tc>
          <w:tcPr>
            <w:tcW w:w="2125" w:type="dxa"/>
          </w:tcPr>
          <w:p w14:paraId="1615BD2F" w14:textId="63C18C07" w:rsidR="00CB2AF5" w:rsidRPr="00770335" w:rsidRDefault="00937014" w:rsidP="009370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770335">
              <w:rPr>
                <w:color w:val="000000"/>
                <w:sz w:val="22"/>
                <w:szCs w:val="22"/>
              </w:rPr>
              <w:t>навыками применения алгебраических и теоретико-числовых методов для решения различных задач в прикладной алгебре,</w:t>
            </w:r>
            <w:r w:rsidR="00265677" w:rsidRPr="00770335">
              <w:rPr>
                <w:color w:val="000000"/>
                <w:sz w:val="22"/>
                <w:szCs w:val="22"/>
              </w:rPr>
              <w:t xml:space="preserve"> защите информации и криптографии</w:t>
            </w:r>
          </w:p>
        </w:tc>
      </w:tr>
    </w:tbl>
    <w:p w14:paraId="47588FAB" w14:textId="77777777" w:rsidR="00CB2AF5" w:rsidRDefault="00CB2AF5">
      <w:pPr>
        <w:widowControl w:val="0"/>
        <w:ind w:firstLine="567"/>
        <w:jc w:val="both"/>
        <w:sectPr w:rsidR="00CB2AF5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2B8C738E" w14:textId="77777777" w:rsidR="00CB2AF5" w:rsidRDefault="001B14EA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6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CB2AF5" w14:paraId="707878D1" w14:textId="77777777">
        <w:trPr>
          <w:trHeight w:val="331"/>
        </w:trPr>
        <w:tc>
          <w:tcPr>
            <w:tcW w:w="800" w:type="dxa"/>
            <w:vMerge w:val="restart"/>
            <w:vAlign w:val="center"/>
          </w:tcPr>
          <w:p w14:paraId="4639DFA9" w14:textId="77777777" w:rsidR="00CB2AF5" w:rsidRDefault="00BD3F5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2011821919"/>
              </w:sdtPr>
              <w:sdtContent/>
            </w:sdt>
            <w:r w:rsidR="001B14EA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35461E67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5E091E3F" w14:textId="77777777" w:rsidR="00CB2AF5" w:rsidRDefault="001B14EA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1EDA4602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36BC7C84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780199DC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Литература</w:t>
            </w:r>
          </w:p>
        </w:tc>
      </w:tr>
      <w:tr w:rsidR="00CB2AF5" w14:paraId="78CEDF46" w14:textId="77777777">
        <w:trPr>
          <w:trHeight w:val="198"/>
        </w:trPr>
        <w:tc>
          <w:tcPr>
            <w:tcW w:w="800" w:type="dxa"/>
            <w:vMerge/>
            <w:vAlign w:val="center"/>
          </w:tcPr>
          <w:p w14:paraId="58BFD958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5301E2B4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A62F626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1189D2B8" w14:textId="77777777" w:rsidR="00CB2AF5" w:rsidRDefault="001B14EA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3867" w:type="dxa"/>
            <w:vAlign w:val="center"/>
          </w:tcPr>
          <w:p w14:paraId="6F65982F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278C3DE2" w14:textId="77777777" w:rsidR="00CB2AF5" w:rsidRDefault="001B14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4A2ED5DA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1CEE25E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B2AF5" w14:paraId="018BAF81" w14:textId="77777777">
        <w:trPr>
          <w:trHeight w:val="574"/>
        </w:trPr>
        <w:tc>
          <w:tcPr>
            <w:tcW w:w="800" w:type="dxa"/>
          </w:tcPr>
          <w:p w14:paraId="33588A4D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6BE7EEB" w14:textId="50CE70D8" w:rsidR="00CB2AF5" w:rsidRDefault="00472B41">
            <w:pPr>
              <w:jc w:val="both"/>
              <w:rPr>
                <w:color w:val="000000"/>
                <w:sz w:val="22"/>
                <w:szCs w:val="22"/>
              </w:rPr>
            </w:pPr>
            <w:r w:rsidRPr="002D0167">
              <w:t>Элементы теории делимости целых чисел. Простые числа. Решето Эратосфена.</w:t>
            </w:r>
            <w:r>
              <w:t xml:space="preserve"> Основные теоретико</w:t>
            </w:r>
            <w:r w:rsidR="000D2B51">
              <w:t>-</w:t>
            </w:r>
            <w:r>
              <w:t>числовые функции.</w:t>
            </w:r>
          </w:p>
        </w:tc>
        <w:tc>
          <w:tcPr>
            <w:tcW w:w="726" w:type="dxa"/>
          </w:tcPr>
          <w:p w14:paraId="3517DA22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6F181F3E" w14:textId="1ACBE22B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867" w:type="dxa"/>
          </w:tcPr>
          <w:p w14:paraId="0B738603" w14:textId="77777777" w:rsidR="00CB2AF5" w:rsidRPr="003D1D3E" w:rsidRDefault="00472B4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Тесты на простоту. Простые числа специального вида</w:t>
            </w:r>
          </w:p>
        </w:tc>
        <w:tc>
          <w:tcPr>
            <w:tcW w:w="810" w:type="dxa"/>
          </w:tcPr>
          <w:p w14:paraId="69E8D78F" w14:textId="5B10DD83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152" w:type="dxa"/>
          </w:tcPr>
          <w:p w14:paraId="24A28B2D" w14:textId="77777777" w:rsidR="00CB2AF5" w:rsidRPr="000D2B51" w:rsidRDefault="001B14EA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Опрос,</w:t>
            </w:r>
          </w:p>
          <w:p w14:paraId="0AC20B5A" w14:textId="77777777" w:rsidR="00CB2AF5" w:rsidRPr="000D2B51" w:rsidRDefault="001B14EA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проверка д/з</w:t>
            </w:r>
            <w:r w:rsidR="001F386F" w:rsidRPr="000D2B51">
              <w:rPr>
                <w:sz w:val="22"/>
                <w:szCs w:val="22"/>
              </w:rPr>
              <w:t>,</w:t>
            </w:r>
          </w:p>
          <w:p w14:paraId="513A328B" w14:textId="77777777" w:rsidR="001F386F" w:rsidRPr="000D2B51" w:rsidRDefault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40B1D6D6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7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8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7E8814AB" w14:textId="77777777">
        <w:trPr>
          <w:trHeight w:val="574"/>
        </w:trPr>
        <w:tc>
          <w:tcPr>
            <w:tcW w:w="800" w:type="dxa"/>
          </w:tcPr>
          <w:p w14:paraId="66D8A095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1F95613A" w14:textId="77777777" w:rsidR="00CB2AF5" w:rsidRDefault="00472B41" w:rsidP="00472B41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Системы вычетов. Множество классов вычетов. Сравнения и их свойства, сравнения с одним неизвестным. Теорема Эйлера. Теорема Ферма. Китайская теорема об остатках. </w:t>
            </w:r>
          </w:p>
        </w:tc>
        <w:tc>
          <w:tcPr>
            <w:tcW w:w="726" w:type="dxa"/>
          </w:tcPr>
          <w:p w14:paraId="40BFBEFE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170EF6B5" w14:textId="1AB03AFA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867" w:type="dxa"/>
          </w:tcPr>
          <w:p w14:paraId="341B4ED4" w14:textId="77777777" w:rsidR="00CB2AF5" w:rsidRPr="003D1D3E" w:rsidRDefault="00472B4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Диофантовы уравнения.</w:t>
            </w:r>
          </w:p>
        </w:tc>
        <w:tc>
          <w:tcPr>
            <w:tcW w:w="810" w:type="dxa"/>
          </w:tcPr>
          <w:p w14:paraId="16ABE306" w14:textId="1E8F614A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152" w:type="dxa"/>
          </w:tcPr>
          <w:p w14:paraId="5B312602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Опрос,</w:t>
            </w:r>
          </w:p>
          <w:p w14:paraId="078C09D9" w14:textId="77777777" w:rsidR="00CB2AF5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проверка д/з.</w:t>
            </w:r>
          </w:p>
          <w:p w14:paraId="22628B9F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контрольная работа</w:t>
            </w:r>
          </w:p>
          <w:p w14:paraId="399318AC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</w:p>
          <w:p w14:paraId="5B264404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660C3CDF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7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8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070D0322" w14:textId="77777777">
        <w:trPr>
          <w:trHeight w:val="574"/>
        </w:trPr>
        <w:tc>
          <w:tcPr>
            <w:tcW w:w="800" w:type="dxa"/>
          </w:tcPr>
          <w:p w14:paraId="458DE646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FC7D289" w14:textId="77777777" w:rsidR="00472B41" w:rsidRDefault="00472B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Символ Лежандра. Символ Якоби.</w:t>
            </w:r>
          </w:p>
          <w:p w14:paraId="5FE4BA11" w14:textId="77777777" w:rsidR="00CB2AF5" w:rsidRDefault="00472B4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Квадратичный закон взаимности. </w:t>
            </w:r>
            <w:r>
              <w:rPr>
                <w:sz w:val="22"/>
                <w:szCs w:val="22"/>
                <w:lang w:val="en-US"/>
              </w:rPr>
              <w:t>p</w:t>
            </w:r>
            <w:r>
              <w:rPr>
                <w:sz w:val="22"/>
                <w:szCs w:val="22"/>
              </w:rPr>
              <w:t>-адические числа</w:t>
            </w:r>
          </w:p>
        </w:tc>
        <w:tc>
          <w:tcPr>
            <w:tcW w:w="726" w:type="dxa"/>
          </w:tcPr>
          <w:p w14:paraId="64C31862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2B8B4B42" w14:textId="75D35ADD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867" w:type="dxa"/>
          </w:tcPr>
          <w:p w14:paraId="19D2ECC9" w14:textId="77777777" w:rsidR="00CB2AF5" w:rsidRPr="003D1D3E" w:rsidRDefault="001F38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Вычисление символов Лежандра и Якоби.</w:t>
            </w:r>
          </w:p>
        </w:tc>
        <w:tc>
          <w:tcPr>
            <w:tcW w:w="810" w:type="dxa"/>
          </w:tcPr>
          <w:p w14:paraId="4BD28B46" w14:textId="07597807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152" w:type="dxa"/>
          </w:tcPr>
          <w:p w14:paraId="6735D55E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Опрос,</w:t>
            </w:r>
          </w:p>
          <w:p w14:paraId="1747684B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проверка д/з.</w:t>
            </w:r>
          </w:p>
          <w:p w14:paraId="2978C35D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контрольная работа</w:t>
            </w:r>
          </w:p>
          <w:p w14:paraId="18EB9084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</w:p>
          <w:p w14:paraId="2013E79B" w14:textId="77777777" w:rsidR="00CB2AF5" w:rsidRPr="000D2B51" w:rsidRDefault="00CB2AF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36A8DC02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7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8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45C1A86A" w14:textId="77777777">
        <w:trPr>
          <w:trHeight w:val="574"/>
        </w:trPr>
        <w:tc>
          <w:tcPr>
            <w:tcW w:w="800" w:type="dxa"/>
          </w:tcPr>
          <w:p w14:paraId="193DF0FE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00434F2" w14:textId="77777777" w:rsidR="000D2B51" w:rsidRDefault="00472B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Группы</w:t>
            </w:r>
            <w:r w:rsidR="000D2B51">
              <w:rPr>
                <w:sz w:val="22"/>
                <w:szCs w:val="22"/>
              </w:rPr>
              <w:t>,</w:t>
            </w:r>
            <w:r w:rsidR="000D2B51" w:rsidRPr="000D2B51">
              <w:rPr>
                <w:sz w:val="22"/>
                <w:szCs w:val="22"/>
              </w:rPr>
              <w:t xml:space="preserve"> </w:t>
            </w:r>
            <w:r w:rsidR="000D2B51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одгруппы</w:t>
            </w:r>
            <w:r w:rsidR="000D2B51">
              <w:rPr>
                <w:sz w:val="22"/>
                <w:szCs w:val="22"/>
              </w:rPr>
              <w:t>.</w:t>
            </w:r>
            <w:r w:rsidR="000D2B51" w:rsidRPr="000D2B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Примеры. </w:t>
            </w:r>
          </w:p>
          <w:p w14:paraId="102858FA" w14:textId="77777777" w:rsidR="000D2B51" w:rsidRDefault="00472B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Циклические группы.</w:t>
            </w:r>
            <w:r w:rsidR="000D2B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Порядок элемента.</w:t>
            </w:r>
          </w:p>
          <w:p w14:paraId="44EC296C" w14:textId="77777777" w:rsidR="000D2B51" w:rsidRDefault="00472B41" w:rsidP="000D2B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Смежные классы.</w:t>
            </w:r>
            <w:r w:rsidR="000D2B51">
              <w:rPr>
                <w:sz w:val="22"/>
                <w:szCs w:val="22"/>
              </w:rPr>
              <w:t xml:space="preserve"> </w:t>
            </w:r>
          </w:p>
          <w:p w14:paraId="7852F83E" w14:textId="02104322" w:rsidR="00CB2AF5" w:rsidRDefault="00472B41" w:rsidP="000D2B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Факторизация.</w:t>
            </w:r>
            <w:r w:rsidR="000D2B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Фактор-группа.</w:t>
            </w:r>
          </w:p>
        </w:tc>
        <w:tc>
          <w:tcPr>
            <w:tcW w:w="726" w:type="dxa"/>
          </w:tcPr>
          <w:p w14:paraId="220A56AA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01AB8038" w14:textId="4851CC84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867" w:type="dxa"/>
          </w:tcPr>
          <w:p w14:paraId="2B628A42" w14:textId="77777777" w:rsidR="00CB2AF5" w:rsidRPr="003D1D3E" w:rsidRDefault="001F38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Группа GL(n,k), её подгруппы, различные задачи</w:t>
            </w:r>
          </w:p>
        </w:tc>
        <w:tc>
          <w:tcPr>
            <w:tcW w:w="810" w:type="dxa"/>
          </w:tcPr>
          <w:p w14:paraId="7E5EDC5E" w14:textId="4AEF2327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152" w:type="dxa"/>
          </w:tcPr>
          <w:p w14:paraId="1839038D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Опрос,</w:t>
            </w:r>
          </w:p>
          <w:p w14:paraId="5E4A065F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проверка д/з.</w:t>
            </w:r>
          </w:p>
          <w:p w14:paraId="58E355A8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контрольная работа</w:t>
            </w:r>
          </w:p>
          <w:p w14:paraId="245A047F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</w:p>
          <w:p w14:paraId="2C6B3648" w14:textId="77777777" w:rsidR="00CB2AF5" w:rsidRPr="000D2B51" w:rsidRDefault="00CB2AF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280E4033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1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6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5992D3EB" w14:textId="77777777">
        <w:trPr>
          <w:trHeight w:val="574"/>
        </w:trPr>
        <w:tc>
          <w:tcPr>
            <w:tcW w:w="800" w:type="dxa"/>
          </w:tcPr>
          <w:p w14:paraId="3166B3B7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18D19807" w14:textId="32FDE54F" w:rsidR="00CB2AF5" w:rsidRDefault="00472B41" w:rsidP="000D2B5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Кольцо. Примеры</w:t>
            </w:r>
            <w:r w:rsidR="000D2B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Идеалы колец</w:t>
            </w:r>
            <w:r w:rsidR="000D2B51" w:rsidRPr="000D2B5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Фактор-кольцо</w:t>
            </w:r>
            <w:r w:rsidR="000D2B51">
              <w:rPr>
                <w:sz w:val="22"/>
                <w:szCs w:val="22"/>
              </w:rPr>
              <w:t>.</w:t>
            </w:r>
          </w:p>
        </w:tc>
        <w:tc>
          <w:tcPr>
            <w:tcW w:w="726" w:type="dxa"/>
          </w:tcPr>
          <w:p w14:paraId="3BC20C53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1E5FA671" w14:textId="051FC417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867" w:type="dxa"/>
          </w:tcPr>
          <w:p w14:paraId="5681122B" w14:textId="77777777" w:rsidR="00CB2AF5" w:rsidRPr="003D1D3E" w:rsidRDefault="00472B4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bCs/>
                <w:color w:val="000000"/>
                <w:sz w:val="22"/>
                <w:szCs w:val="22"/>
              </w:rPr>
              <w:t>Построение классов вычетов по различным модулям. Построение таблиц Кэли</w:t>
            </w:r>
            <w:r w:rsidR="001F386F" w:rsidRPr="003D1D3E">
              <w:rPr>
                <w:bCs/>
                <w:color w:val="000000"/>
                <w:sz w:val="22"/>
                <w:szCs w:val="22"/>
              </w:rPr>
              <w:t>. Нахождение обратимых элементов, делителей нуля.</w:t>
            </w:r>
          </w:p>
        </w:tc>
        <w:tc>
          <w:tcPr>
            <w:tcW w:w="810" w:type="dxa"/>
          </w:tcPr>
          <w:p w14:paraId="30A2E2A6" w14:textId="470F5A4D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2152" w:type="dxa"/>
          </w:tcPr>
          <w:p w14:paraId="73DDCAC6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Опрос,</w:t>
            </w:r>
          </w:p>
          <w:p w14:paraId="1EB91148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проверка д/з.</w:t>
            </w:r>
          </w:p>
          <w:p w14:paraId="3CD8BAAB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контрольная работа</w:t>
            </w:r>
          </w:p>
          <w:p w14:paraId="617DFED9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</w:p>
          <w:p w14:paraId="39A6A4AC" w14:textId="77777777" w:rsidR="00CB2AF5" w:rsidRPr="000D2B51" w:rsidRDefault="00CB2AF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49082C28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1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6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60BF405E" w14:textId="77777777">
        <w:trPr>
          <w:trHeight w:val="574"/>
        </w:trPr>
        <w:tc>
          <w:tcPr>
            <w:tcW w:w="800" w:type="dxa"/>
          </w:tcPr>
          <w:p w14:paraId="70D8D2F5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4921F31F" w14:textId="77777777" w:rsidR="00CB2AF5" w:rsidRDefault="00472B4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Поле. Подполе. Характеристика поля. Расширение полей. Конечные поля.</w:t>
            </w:r>
          </w:p>
        </w:tc>
        <w:tc>
          <w:tcPr>
            <w:tcW w:w="726" w:type="dxa"/>
          </w:tcPr>
          <w:p w14:paraId="3678B851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4" w:type="dxa"/>
          </w:tcPr>
          <w:p w14:paraId="5043BCEA" w14:textId="2EB25B8E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867" w:type="dxa"/>
          </w:tcPr>
          <w:p w14:paraId="51B32D68" w14:textId="77777777" w:rsidR="00CB2AF5" w:rsidRPr="003D1D3E" w:rsidRDefault="001F38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Построение примеров расширения полей</w:t>
            </w:r>
          </w:p>
        </w:tc>
        <w:tc>
          <w:tcPr>
            <w:tcW w:w="810" w:type="dxa"/>
          </w:tcPr>
          <w:p w14:paraId="61E1C4CC" w14:textId="6E26755A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152" w:type="dxa"/>
          </w:tcPr>
          <w:p w14:paraId="2D47B408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Опрос,</w:t>
            </w:r>
          </w:p>
          <w:p w14:paraId="32D25C4A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проверка д/з.</w:t>
            </w:r>
          </w:p>
          <w:p w14:paraId="4B2B645D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0D2B51">
              <w:rPr>
                <w:sz w:val="22"/>
                <w:szCs w:val="22"/>
              </w:rPr>
              <w:t>контрольная работа</w:t>
            </w:r>
          </w:p>
          <w:p w14:paraId="5AB629B0" w14:textId="77777777" w:rsidR="001F386F" w:rsidRPr="000D2B51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</w:p>
          <w:p w14:paraId="196A1FFA" w14:textId="77777777" w:rsidR="00CB2AF5" w:rsidRPr="000D2B51" w:rsidRDefault="00CB2AF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175987E6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1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6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65703B5C" w14:textId="77777777" w:rsidTr="003D1D3E">
        <w:trPr>
          <w:trHeight w:val="857"/>
        </w:trPr>
        <w:tc>
          <w:tcPr>
            <w:tcW w:w="800" w:type="dxa"/>
          </w:tcPr>
          <w:p w14:paraId="241550BC" w14:textId="77777777" w:rsidR="00CB2AF5" w:rsidRPr="000D2B51" w:rsidRDefault="00CB2AF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0C6F611" w14:textId="5152E6B5" w:rsidR="00CB2AF5" w:rsidRDefault="00472B4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Алгебраические и теоретико-числовые основания защиты информации</w:t>
            </w:r>
          </w:p>
        </w:tc>
        <w:tc>
          <w:tcPr>
            <w:tcW w:w="726" w:type="dxa"/>
          </w:tcPr>
          <w:p w14:paraId="4BDAC5BD" w14:textId="77777777" w:rsidR="00CB2AF5" w:rsidRDefault="00472B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4" w:type="dxa"/>
          </w:tcPr>
          <w:p w14:paraId="22E0BC27" w14:textId="0B6F2F14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867" w:type="dxa"/>
          </w:tcPr>
          <w:p w14:paraId="229EEB80" w14:textId="77777777" w:rsidR="00CB2AF5" w:rsidRPr="003D1D3E" w:rsidRDefault="001F38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 xml:space="preserve">Система </w:t>
            </w:r>
            <w:r w:rsidRPr="003D1D3E">
              <w:rPr>
                <w:sz w:val="22"/>
                <w:szCs w:val="22"/>
                <w:lang w:val="en-US"/>
              </w:rPr>
              <w:t>RSA</w:t>
            </w:r>
          </w:p>
        </w:tc>
        <w:tc>
          <w:tcPr>
            <w:tcW w:w="810" w:type="dxa"/>
          </w:tcPr>
          <w:p w14:paraId="45BD6458" w14:textId="7924C8EE" w:rsidR="00CB2AF5" w:rsidRPr="000D2B51" w:rsidRDefault="000D2B51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152" w:type="dxa"/>
          </w:tcPr>
          <w:p w14:paraId="0DBF4B74" w14:textId="77777777" w:rsidR="001F386F" w:rsidRPr="003D1D3E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Опрос,</w:t>
            </w:r>
          </w:p>
          <w:p w14:paraId="7EBE5F8D" w14:textId="77777777" w:rsidR="001F386F" w:rsidRPr="003D1D3E" w:rsidRDefault="001F386F" w:rsidP="001F386F">
            <w:pPr>
              <w:shd w:val="clear" w:color="auto" w:fill="FFFFFF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проверка д/з.</w:t>
            </w:r>
          </w:p>
          <w:p w14:paraId="09C0104B" w14:textId="3E0ECD00" w:rsidR="00CB2AF5" w:rsidRPr="003D1D3E" w:rsidRDefault="001F386F" w:rsidP="003D1D3E">
            <w:pPr>
              <w:shd w:val="clear" w:color="auto" w:fill="FFFFFF"/>
              <w:rPr>
                <w:sz w:val="22"/>
                <w:szCs w:val="22"/>
              </w:rPr>
            </w:pPr>
            <w:r w:rsidRPr="003D1D3E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149" w:type="dxa"/>
          </w:tcPr>
          <w:p w14:paraId="283DC9B7" w14:textId="77777777" w:rsidR="00CB2AF5" w:rsidRPr="000D2B51" w:rsidRDefault="001F386F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0D2B51">
              <w:rPr>
                <w:bCs/>
                <w:sz w:val="22"/>
                <w:szCs w:val="22"/>
                <w:lang w:val="en-US"/>
              </w:rPr>
              <w:t>[</w:t>
            </w:r>
            <w:r w:rsidRPr="000D2B51">
              <w:rPr>
                <w:bCs/>
                <w:sz w:val="22"/>
                <w:szCs w:val="22"/>
              </w:rPr>
              <w:t>7</w:t>
            </w:r>
            <w:r w:rsidRPr="000D2B51">
              <w:rPr>
                <w:bCs/>
                <w:sz w:val="22"/>
                <w:szCs w:val="22"/>
                <w:lang w:val="en-US"/>
              </w:rPr>
              <w:t>-</w:t>
            </w:r>
            <w:r w:rsidRPr="000D2B51">
              <w:rPr>
                <w:bCs/>
                <w:sz w:val="22"/>
                <w:szCs w:val="22"/>
              </w:rPr>
              <w:t>8</w:t>
            </w:r>
            <w:r w:rsidRPr="000D2B51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CB2AF5" w14:paraId="5136ED5C" w14:textId="77777777">
        <w:tc>
          <w:tcPr>
            <w:tcW w:w="800" w:type="dxa"/>
          </w:tcPr>
          <w:p w14:paraId="1DA21602" w14:textId="77777777" w:rsidR="00CB2AF5" w:rsidRDefault="00CB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6E331F8B" w14:textId="77777777" w:rsidR="00CB2AF5" w:rsidRDefault="001B14E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3A4E0903" w14:textId="18D3BEE7" w:rsidR="00CB2AF5" w:rsidRDefault="000D2B5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=SUM(C3:C9)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94" w:type="dxa"/>
          </w:tcPr>
          <w:p w14:paraId="5EBC991F" w14:textId="7E66A0BA" w:rsidR="00CB2AF5" w:rsidRDefault="000D2B5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=SUM(D3:D9)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867" w:type="dxa"/>
          </w:tcPr>
          <w:p w14:paraId="044B1CB9" w14:textId="77777777" w:rsidR="00CB2AF5" w:rsidRDefault="00CB2AF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0998C3E" w14:textId="233B6BF7" w:rsidR="00CB2AF5" w:rsidRDefault="000D2B5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=SUM(F3:F9)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152" w:type="dxa"/>
          </w:tcPr>
          <w:p w14:paraId="2DA618B7" w14:textId="77777777" w:rsidR="00CB2AF5" w:rsidRDefault="00CB2AF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580EF76D" w14:textId="77777777" w:rsidR="00CB2AF5" w:rsidRDefault="00CB2AF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33CB751" w14:textId="77777777" w:rsidR="00CB2AF5" w:rsidRDefault="00CB2AF5">
      <w:pPr>
        <w:widowControl w:val="0"/>
        <w:ind w:firstLine="851"/>
        <w:jc w:val="both"/>
        <w:rPr>
          <w:b/>
          <w:sz w:val="22"/>
          <w:szCs w:val="22"/>
        </w:rPr>
      </w:pPr>
    </w:p>
    <w:p w14:paraId="0B51708D" w14:textId="77777777" w:rsidR="00CB2AF5" w:rsidRDefault="001B14EA">
      <w:pPr>
        <w:rPr>
          <w:sz w:val="28"/>
          <w:szCs w:val="28"/>
        </w:rPr>
        <w:sectPr w:rsidR="00CB2AF5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>
        <w:br w:type="page"/>
      </w:r>
    </w:p>
    <w:p w14:paraId="4E5787B2" w14:textId="77777777" w:rsidR="00CB2AF5" w:rsidRDefault="001B14EA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EFD9388" w14:textId="0D5CC291" w:rsidR="00CB2AF5" w:rsidRDefault="001B14EA">
      <w:pPr>
        <w:shd w:val="clear" w:color="auto" w:fill="FFFFFF"/>
        <w:ind w:firstLine="709"/>
        <w:jc w:val="both"/>
        <w:rPr>
          <w:color w:val="000000"/>
        </w:rPr>
      </w:pPr>
      <w:r>
        <w:t xml:space="preserve">Согласно учебному плану при преподавании дисциплины используются традиционные образовательные технологии: </w:t>
      </w:r>
      <w:r w:rsidRPr="00C134D9">
        <w:t xml:space="preserve">лекции, практические (семинарские) занятия, самостоятельная работа студентов. Также </w:t>
      </w:r>
      <w:r>
        <w:t>п</w:t>
      </w:r>
      <w:r>
        <w:rPr>
          <w:color w:val="000000"/>
        </w:rPr>
        <w:t xml:space="preserve">ри проведении занятий и самостоятельной работе студентов могут быть использованы: </w:t>
      </w:r>
    </w:p>
    <w:p w14:paraId="3111700B" w14:textId="77777777" w:rsidR="00CB2AF5" w:rsidRDefault="001B14EA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</w:t>
      </w:r>
      <w:r>
        <w:t>);</w:t>
      </w:r>
    </w:p>
    <w:p w14:paraId="05043336" w14:textId="77777777" w:rsidR="00CB2AF5" w:rsidRDefault="001B14EA">
      <w:pPr>
        <w:widowControl w:val="0"/>
        <w:ind w:firstLine="709"/>
        <w:jc w:val="both"/>
      </w:pPr>
      <w:r>
        <w:rPr>
          <w:b/>
        </w:rPr>
        <w:t xml:space="preserve">– </w:t>
      </w:r>
      <w:r>
        <w:rPr>
          <w:i/>
        </w:rPr>
        <w:t>технологии контекстного обучения</w:t>
      </w:r>
      <w:r>
        <w:rPr>
          <w:b/>
        </w:rPr>
        <w:t xml:space="preserve"> – </w:t>
      </w:r>
      <w: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D2D5099" w14:textId="77777777" w:rsidR="00CB2AF5" w:rsidRDefault="001B14EA">
      <w:pPr>
        <w:widowControl w:val="0"/>
        <w:ind w:firstLine="709"/>
        <w:jc w:val="both"/>
      </w:pPr>
      <w:r>
        <w:t>– </w:t>
      </w:r>
      <w:r>
        <w:rPr>
          <w:i/>
        </w:rPr>
        <w:t>технологии электронного обучения</w:t>
      </w:r>
      <w: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1E79B6FB" w14:textId="77777777" w:rsidR="00CB2AF5" w:rsidRDefault="001B14EA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3E6D73E8" w14:textId="77777777" w:rsidR="00CB2AF5" w:rsidRDefault="001B14EA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t>ЭИОС СОГУ</w:t>
      </w:r>
      <w:r>
        <w:rPr>
          <w:sz w:val="22"/>
          <w:szCs w:val="22"/>
        </w:rPr>
        <w:t>.</w:t>
      </w:r>
    </w:p>
    <w:p w14:paraId="08045204" w14:textId="77777777" w:rsidR="00CB2AF5" w:rsidRDefault="00CB2AF5">
      <w:pPr>
        <w:ind w:firstLine="708"/>
        <w:jc w:val="center"/>
        <w:rPr>
          <w:b/>
        </w:rPr>
      </w:pPr>
    </w:p>
    <w:p w14:paraId="28CB28EA" w14:textId="77777777" w:rsidR="00CB2AF5" w:rsidRDefault="001B14EA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14ED5B19" w14:textId="77777777" w:rsidR="00CB2AF5" w:rsidRDefault="001B14EA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проводится с целью:</w:t>
      </w:r>
    </w:p>
    <w:p w14:paraId="70CC897F" w14:textId="77777777" w:rsidR="00CB2AF5" w:rsidRDefault="001B14EA">
      <w:pPr>
        <w:ind w:firstLine="709"/>
        <w:jc w:val="both"/>
        <w:rPr>
          <w:color w:val="000000"/>
        </w:rPr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71C3CEE9" w14:textId="77777777" w:rsidR="00CB2AF5" w:rsidRDefault="001B14EA">
      <w:pPr>
        <w:ind w:firstLine="709"/>
        <w:jc w:val="both"/>
        <w:rPr>
          <w:color w:val="000000"/>
        </w:rPr>
      </w:pPr>
      <w:r>
        <w:rPr>
          <w:color w:val="000000"/>
        </w:rPr>
        <w:t>– углубления и расширения теоретических знаний;</w:t>
      </w:r>
    </w:p>
    <w:p w14:paraId="7FE5B18F" w14:textId="77777777" w:rsidR="00CB2AF5" w:rsidRDefault="001B14EA">
      <w:pPr>
        <w:ind w:firstLine="709"/>
        <w:jc w:val="both"/>
        <w:rPr>
          <w:color w:val="000000"/>
        </w:rPr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29D9B0F7" w14:textId="77777777" w:rsidR="00CB2AF5" w:rsidRDefault="001B14EA">
      <w:pPr>
        <w:ind w:firstLine="709"/>
        <w:jc w:val="both"/>
        <w:rPr>
          <w:color w:val="000000"/>
        </w:rPr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1F66AA81" w14:textId="77777777" w:rsidR="00CB2AF5" w:rsidRDefault="001B14EA">
      <w:pPr>
        <w:ind w:firstLine="709"/>
        <w:jc w:val="both"/>
        <w:rPr>
          <w:color w:val="000000"/>
        </w:rPr>
      </w:pPr>
      <w:r>
        <w:rPr>
          <w:color w:val="000000"/>
        </w:rPr>
        <w:t>– развития исследовательских навыков и умений.</w:t>
      </w:r>
    </w:p>
    <w:p w14:paraId="40A7E83C" w14:textId="77777777" w:rsidR="00CB2AF5" w:rsidRDefault="001B14EA">
      <w:pPr>
        <w:shd w:val="clear" w:color="auto" w:fill="FFFFFF"/>
        <w:ind w:firstLine="709"/>
        <w:jc w:val="both"/>
      </w:pPr>
      <w:r>
        <w:t>По дисциплине предусмотрены следующие виды самостоятельной работы студентов:</w:t>
      </w:r>
    </w:p>
    <w:p w14:paraId="048529AE" w14:textId="77777777" w:rsidR="00CB2AF5" w:rsidRDefault="001B14EA">
      <w:pPr>
        <w:shd w:val="clear" w:color="auto" w:fill="FFFFFF"/>
        <w:ind w:firstLine="709"/>
        <w:jc w:val="both"/>
      </w:pPr>
      <w:r>
        <w:t>– самостоятельное повторение и изучение теоретического материала;</w:t>
      </w:r>
    </w:p>
    <w:p w14:paraId="039CB090" w14:textId="77777777" w:rsidR="00CB2AF5" w:rsidRDefault="001B14EA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2D2E2834" w14:textId="77777777" w:rsidR="00CB2AF5" w:rsidRDefault="001B14EA">
      <w:pPr>
        <w:shd w:val="clear" w:color="auto" w:fill="FFFFFF"/>
        <w:ind w:firstLine="709"/>
        <w:jc w:val="both"/>
      </w:pPr>
      <w:r>
        <w:t>– подготовка доклада/конспекта по теме, вынесенной на самостоятельное изучение;</w:t>
      </w:r>
    </w:p>
    <w:p w14:paraId="5EC92CF4" w14:textId="77777777" w:rsidR="00CB2AF5" w:rsidRPr="00C134D9" w:rsidRDefault="001B14EA">
      <w:pPr>
        <w:shd w:val="clear" w:color="auto" w:fill="FFFFFF"/>
        <w:ind w:firstLine="709"/>
        <w:jc w:val="both"/>
      </w:pPr>
      <w:r w:rsidRPr="00C134D9">
        <w:t>– подготовка к выполнению практических (лабораторных) работ;</w:t>
      </w:r>
    </w:p>
    <w:p w14:paraId="66CE7337" w14:textId="77777777" w:rsidR="00CB2AF5" w:rsidRPr="00C134D9" w:rsidRDefault="001B14EA">
      <w:pPr>
        <w:shd w:val="clear" w:color="auto" w:fill="FFFFFF"/>
        <w:ind w:firstLine="709"/>
        <w:jc w:val="both"/>
      </w:pPr>
      <w:r w:rsidRPr="00C134D9">
        <w:t>– подготовка к промежуточной аттестации (зачету/экзамену);</w:t>
      </w:r>
    </w:p>
    <w:p w14:paraId="1926F85F" w14:textId="77777777" w:rsidR="00CB2AF5" w:rsidRDefault="001B14EA">
      <w:pPr>
        <w:ind w:firstLine="709"/>
        <w:jc w:val="both"/>
      </w:pPr>
      <w:r>
        <w:t>Содержание, трудоемкость и формы контроля внеаудиторной самостоятельной работы содержатся в разделе 5.</w:t>
      </w:r>
    </w:p>
    <w:p w14:paraId="071323DD" w14:textId="77777777" w:rsidR="00CB2AF5" w:rsidRDefault="00CB2AF5">
      <w:pPr>
        <w:ind w:firstLine="567"/>
        <w:jc w:val="both"/>
        <w:rPr>
          <w:b/>
        </w:rPr>
      </w:pPr>
    </w:p>
    <w:p w14:paraId="0453967A" w14:textId="77777777" w:rsidR="00CB2AF5" w:rsidRDefault="001B14EA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15C07AD9" w14:textId="77777777" w:rsidR="00CB2AF5" w:rsidRDefault="001B14EA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143596F9" w14:textId="77777777" w:rsidR="00CB2AF5" w:rsidRDefault="001B14EA">
      <w:pPr>
        <w:shd w:val="clear" w:color="auto" w:fill="FFFFFF"/>
        <w:ind w:firstLine="709"/>
        <w:jc w:val="both"/>
      </w:pPr>
      <w:r>
        <w:t xml:space="preserve">Основными </w:t>
      </w:r>
      <w:r>
        <w:rPr>
          <w:i/>
        </w:rPr>
        <w:t>формами текущего контроля</w:t>
      </w:r>
      <w:r>
        <w:t xml:space="preserve"> по дисциплине являются: </w:t>
      </w:r>
    </w:p>
    <w:p w14:paraId="66ED9483" w14:textId="77777777" w:rsidR="00CB2AF5" w:rsidRPr="00CE398B" w:rsidRDefault="00CE398B">
      <w:pPr>
        <w:shd w:val="clear" w:color="auto" w:fill="FFFFFF"/>
        <w:ind w:firstLine="709"/>
        <w:jc w:val="both"/>
      </w:pPr>
      <w:r w:rsidRPr="00CE398B">
        <w:t xml:space="preserve">– устный опрос на лекции </w:t>
      </w:r>
      <w:r w:rsidR="001B14EA" w:rsidRPr="00CE398B">
        <w:t>или практическом занятии;</w:t>
      </w:r>
    </w:p>
    <w:p w14:paraId="43675F6C" w14:textId="77777777" w:rsidR="00CB2AF5" w:rsidRPr="00CE398B" w:rsidRDefault="001B14EA">
      <w:pPr>
        <w:shd w:val="clear" w:color="auto" w:fill="FFFFFF"/>
        <w:ind w:firstLine="709"/>
        <w:jc w:val="both"/>
      </w:pPr>
      <w:r w:rsidRPr="00CE398B">
        <w:t>– проверка домашних заданий, практических (лабораторных) работ.</w:t>
      </w:r>
    </w:p>
    <w:p w14:paraId="6FC49968" w14:textId="77777777" w:rsidR="00CB2AF5" w:rsidRDefault="001B14EA">
      <w:pPr>
        <w:shd w:val="clear" w:color="auto" w:fill="FFFFFF"/>
        <w:ind w:firstLine="709"/>
        <w:jc w:val="both"/>
        <w:rPr>
          <w:b/>
          <w:i/>
          <w:u w:val="single"/>
        </w:rPr>
      </w:pPr>
      <w:r>
        <w:t>Форма</w:t>
      </w:r>
      <w:r>
        <w:rPr>
          <w:i/>
        </w:rPr>
        <w:t xml:space="preserve"> рубежного контроля:</w:t>
      </w:r>
      <w:r>
        <w:t xml:space="preserve"> </w:t>
      </w:r>
      <w:r w:rsidRPr="00CE398B">
        <w:t>контрольная работа.</w:t>
      </w:r>
    </w:p>
    <w:p w14:paraId="643E2F8D" w14:textId="77777777" w:rsidR="00CB2AF5" w:rsidRPr="00CE398B" w:rsidRDefault="001B14EA">
      <w:pPr>
        <w:shd w:val="clear" w:color="auto" w:fill="FFFFFF"/>
        <w:ind w:firstLine="709"/>
        <w:jc w:val="both"/>
      </w:pPr>
      <w:r>
        <w:t>Формы</w:t>
      </w:r>
      <w:r>
        <w:rPr>
          <w:i/>
        </w:rPr>
        <w:t xml:space="preserve"> промежуточной аттестации:</w:t>
      </w:r>
      <w:r w:rsidR="00CE398B">
        <w:rPr>
          <w:color w:val="FF0000"/>
        </w:rPr>
        <w:t xml:space="preserve"> </w:t>
      </w:r>
      <w:r w:rsidRPr="00CE398B">
        <w:t>экзамен</w:t>
      </w:r>
    </w:p>
    <w:p w14:paraId="40B32F55" w14:textId="77777777" w:rsidR="00CB2AF5" w:rsidRPr="00CE398B" w:rsidRDefault="00CB2AF5">
      <w:pPr>
        <w:shd w:val="clear" w:color="auto" w:fill="FFFFFF"/>
        <w:ind w:firstLine="709"/>
        <w:jc w:val="both"/>
        <w:rPr>
          <w:b/>
          <w:u w:val="single"/>
        </w:rPr>
      </w:pPr>
    </w:p>
    <w:p w14:paraId="018D9617" w14:textId="77777777" w:rsidR="00691D74" w:rsidRDefault="00691D74">
      <w:pPr>
        <w:rPr>
          <w:b/>
        </w:rPr>
      </w:pPr>
      <w:r>
        <w:rPr>
          <w:b/>
        </w:rPr>
        <w:br w:type="page"/>
      </w:r>
    </w:p>
    <w:p w14:paraId="352B9411" w14:textId="16637BB5" w:rsidR="00CB2AF5" w:rsidRDefault="001B14EA">
      <w:pPr>
        <w:spacing w:after="120"/>
        <w:jc w:val="center"/>
        <w:rPr>
          <w:b/>
        </w:rPr>
      </w:pPr>
      <w:r>
        <w:rPr>
          <w:b/>
        </w:rPr>
        <w:lastRenderedPageBreak/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CB2AF5" w14:paraId="7F09AC62" w14:textId="77777777">
        <w:trPr>
          <w:trHeight w:val="264"/>
        </w:trPr>
        <w:tc>
          <w:tcPr>
            <w:tcW w:w="667" w:type="dxa"/>
            <w:vMerge w:val="restart"/>
          </w:tcPr>
          <w:p w14:paraId="63DC0EE4" w14:textId="77777777" w:rsidR="00CB2AF5" w:rsidRDefault="001B14EA">
            <w:pPr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C341BF2" w14:textId="77777777" w:rsidR="00CB2AF5" w:rsidRDefault="001B14EA">
            <w:pPr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14:paraId="4620C198" w14:textId="77777777" w:rsidR="00CB2AF5" w:rsidRDefault="001B14EA">
            <w:pPr>
              <w:rPr>
                <w:b/>
              </w:rPr>
            </w:pPr>
            <w:r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71AFC446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CB2AF5" w14:paraId="3204E208" w14:textId="77777777">
        <w:trPr>
          <w:trHeight w:val="281"/>
        </w:trPr>
        <w:tc>
          <w:tcPr>
            <w:tcW w:w="667" w:type="dxa"/>
            <w:vMerge/>
          </w:tcPr>
          <w:p w14:paraId="31272EA7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47358AAB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6C159F54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148E5839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33DB3C2E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7CA07066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Менее 50%</w:t>
            </w:r>
          </w:p>
        </w:tc>
      </w:tr>
      <w:tr w:rsidR="00CB2AF5" w14:paraId="1F52272D" w14:textId="77777777">
        <w:trPr>
          <w:trHeight w:val="281"/>
        </w:trPr>
        <w:tc>
          <w:tcPr>
            <w:tcW w:w="667" w:type="dxa"/>
            <w:vMerge/>
          </w:tcPr>
          <w:p w14:paraId="006012D2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BEA177" w14:textId="77777777" w:rsidR="00CB2AF5" w:rsidRDefault="00CB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2C44F4ED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6C74EDC4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5CD26A2B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F3FD81A" w14:textId="77777777" w:rsidR="00CB2AF5" w:rsidRDefault="001B14EA">
            <w:pPr>
              <w:jc w:val="center"/>
              <w:rPr>
                <w:b/>
              </w:rPr>
            </w:pPr>
            <w:r>
              <w:rPr>
                <w:b/>
              </w:rPr>
              <w:t>неудовлетворительно / незачет</w:t>
            </w:r>
          </w:p>
        </w:tc>
      </w:tr>
      <w:tr w:rsidR="00CB2AF5" w14:paraId="2F86EBB3" w14:textId="77777777">
        <w:tc>
          <w:tcPr>
            <w:tcW w:w="9639" w:type="dxa"/>
            <w:gridSpan w:val="6"/>
          </w:tcPr>
          <w:p w14:paraId="2DB5B8FF" w14:textId="77777777" w:rsidR="00CB2AF5" w:rsidRDefault="001B14EA">
            <w:pPr>
              <w:rPr>
                <w:i/>
              </w:rPr>
            </w:pPr>
            <w:r>
              <w:rPr>
                <w:i/>
              </w:rPr>
              <w:t>1. Текущий контроль (max 20 баллов за один модуль)</w:t>
            </w:r>
          </w:p>
        </w:tc>
      </w:tr>
      <w:tr w:rsidR="00CB2AF5" w14:paraId="4460F11B" w14:textId="77777777">
        <w:tc>
          <w:tcPr>
            <w:tcW w:w="667" w:type="dxa"/>
          </w:tcPr>
          <w:p w14:paraId="660CFC6E" w14:textId="77777777" w:rsidR="00CB2AF5" w:rsidRDefault="00CB2AF5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1B3CEFF7" w14:textId="77777777" w:rsidR="00CB2AF5" w:rsidRDefault="00CB2AF5">
            <w:pPr>
              <w:jc w:val="center"/>
            </w:pPr>
          </w:p>
        </w:tc>
        <w:tc>
          <w:tcPr>
            <w:tcW w:w="1897" w:type="dxa"/>
          </w:tcPr>
          <w:p w14:paraId="0BCE8EB5" w14:textId="2B6AA786" w:rsidR="00CB2AF5" w:rsidRDefault="001B14EA">
            <w:pPr>
              <w:jc w:val="center"/>
            </w:pPr>
            <w:r>
              <w:t>1</w:t>
            </w:r>
            <w:r w:rsidR="000D2B51">
              <w:t>5</w:t>
            </w:r>
            <w:r>
              <w:t>–1</w:t>
            </w:r>
            <w:r w:rsidR="000D2B51">
              <w:t>7</w:t>
            </w:r>
            <w:r>
              <w:t xml:space="preserve"> баллов</w:t>
            </w:r>
          </w:p>
        </w:tc>
        <w:tc>
          <w:tcPr>
            <w:tcW w:w="1788" w:type="dxa"/>
          </w:tcPr>
          <w:p w14:paraId="0E455D2B" w14:textId="4C135987" w:rsidR="00CB2AF5" w:rsidRDefault="001B14EA">
            <w:pPr>
              <w:jc w:val="center"/>
            </w:pPr>
            <w:r>
              <w:t>12–1</w:t>
            </w:r>
            <w:r w:rsidR="000D2B51">
              <w:t>4</w:t>
            </w:r>
            <w:r>
              <w:t xml:space="preserve"> баллов</w:t>
            </w:r>
          </w:p>
        </w:tc>
        <w:tc>
          <w:tcPr>
            <w:tcW w:w="1984" w:type="dxa"/>
          </w:tcPr>
          <w:p w14:paraId="161402EE" w14:textId="77777777" w:rsidR="00CB2AF5" w:rsidRDefault="001B14EA">
            <w:pPr>
              <w:jc w:val="center"/>
            </w:pPr>
            <w:r>
              <w:t>8–11 баллов</w:t>
            </w:r>
          </w:p>
        </w:tc>
        <w:tc>
          <w:tcPr>
            <w:tcW w:w="1985" w:type="dxa"/>
          </w:tcPr>
          <w:p w14:paraId="18C122CE" w14:textId="77777777" w:rsidR="00CB2AF5" w:rsidRDefault="001B14EA">
            <w:pPr>
              <w:jc w:val="center"/>
            </w:pPr>
            <w:r>
              <w:t>0–7 баллов</w:t>
            </w:r>
          </w:p>
        </w:tc>
      </w:tr>
      <w:tr w:rsidR="00CB2AF5" w14:paraId="256C55CD" w14:textId="77777777">
        <w:tc>
          <w:tcPr>
            <w:tcW w:w="667" w:type="dxa"/>
          </w:tcPr>
          <w:p w14:paraId="560E8275" w14:textId="77777777" w:rsidR="00CB2AF5" w:rsidRDefault="00CB2AF5">
            <w:pPr>
              <w:rPr>
                <w:b/>
              </w:rPr>
            </w:pPr>
          </w:p>
        </w:tc>
        <w:tc>
          <w:tcPr>
            <w:tcW w:w="1318" w:type="dxa"/>
          </w:tcPr>
          <w:p w14:paraId="05AFA0B1" w14:textId="77777777" w:rsidR="00CB2AF5" w:rsidRDefault="001B14EA">
            <w:r>
              <w:t>Текущая работа в течение модуля</w:t>
            </w:r>
          </w:p>
          <w:p w14:paraId="3DB46624" w14:textId="42CA3F26" w:rsidR="00CB2AF5" w:rsidRDefault="001B14EA">
            <w:r>
              <w:t>(мах 1</w:t>
            </w:r>
            <w:r w:rsidR="000D2B51">
              <w:t>7</w:t>
            </w:r>
            <w:r>
              <w:t>б.)</w:t>
            </w:r>
          </w:p>
        </w:tc>
        <w:tc>
          <w:tcPr>
            <w:tcW w:w="1897" w:type="dxa"/>
          </w:tcPr>
          <w:p w14:paraId="4CBF43A0" w14:textId="77777777" w:rsidR="00CB2AF5" w:rsidRDefault="001B14EA">
            <w: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60923514" w14:textId="77777777" w:rsidR="00CB2AF5" w:rsidRDefault="001B14EA">
            <w: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640B25F1" w14:textId="77777777" w:rsidR="00CB2AF5" w:rsidRDefault="001B14EA">
            <w: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ABB7B0D" w14:textId="77777777" w:rsidR="00CB2AF5" w:rsidRDefault="001B14EA">
            <w: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CB2AF5" w14:paraId="6561C45D" w14:textId="77777777">
        <w:tc>
          <w:tcPr>
            <w:tcW w:w="667" w:type="dxa"/>
          </w:tcPr>
          <w:p w14:paraId="4824562A" w14:textId="77777777" w:rsidR="00CB2AF5" w:rsidRDefault="00CB2AF5">
            <w:pPr>
              <w:jc w:val="center"/>
            </w:pPr>
          </w:p>
        </w:tc>
        <w:tc>
          <w:tcPr>
            <w:tcW w:w="1318" w:type="dxa"/>
          </w:tcPr>
          <w:p w14:paraId="350A680B" w14:textId="77777777" w:rsidR="00CB2AF5" w:rsidRDefault="00CB2AF5">
            <w:pPr>
              <w:jc w:val="center"/>
            </w:pPr>
          </w:p>
        </w:tc>
        <w:tc>
          <w:tcPr>
            <w:tcW w:w="1897" w:type="dxa"/>
          </w:tcPr>
          <w:p w14:paraId="6B463F37" w14:textId="77777777" w:rsidR="00CB2AF5" w:rsidRDefault="001B14EA">
            <w:pPr>
              <w:jc w:val="center"/>
            </w:pPr>
            <w:r>
              <w:t>3 балла</w:t>
            </w:r>
          </w:p>
        </w:tc>
        <w:tc>
          <w:tcPr>
            <w:tcW w:w="1788" w:type="dxa"/>
          </w:tcPr>
          <w:p w14:paraId="00F41D4A" w14:textId="77777777" w:rsidR="00CB2AF5" w:rsidRDefault="001B14EA">
            <w:pPr>
              <w:jc w:val="center"/>
            </w:pPr>
            <w:r>
              <w:t>2 балла</w:t>
            </w:r>
          </w:p>
        </w:tc>
        <w:tc>
          <w:tcPr>
            <w:tcW w:w="1984" w:type="dxa"/>
          </w:tcPr>
          <w:p w14:paraId="3014608C" w14:textId="77777777" w:rsidR="00CB2AF5" w:rsidRDefault="001B14EA">
            <w:pPr>
              <w:jc w:val="center"/>
            </w:pPr>
            <w:r>
              <w:t>1 балл</w:t>
            </w:r>
          </w:p>
        </w:tc>
        <w:tc>
          <w:tcPr>
            <w:tcW w:w="1985" w:type="dxa"/>
          </w:tcPr>
          <w:p w14:paraId="18C8AB56" w14:textId="77777777" w:rsidR="00CB2AF5" w:rsidRDefault="001B14EA">
            <w:pPr>
              <w:jc w:val="center"/>
            </w:pPr>
            <w:r>
              <w:t>0 баллов</w:t>
            </w:r>
          </w:p>
        </w:tc>
      </w:tr>
      <w:tr w:rsidR="00CB2AF5" w14:paraId="48DA62E8" w14:textId="77777777">
        <w:tc>
          <w:tcPr>
            <w:tcW w:w="667" w:type="dxa"/>
          </w:tcPr>
          <w:p w14:paraId="72B71C3B" w14:textId="77777777" w:rsidR="00CB2AF5" w:rsidRDefault="00CB2AF5"/>
        </w:tc>
        <w:tc>
          <w:tcPr>
            <w:tcW w:w="1318" w:type="dxa"/>
          </w:tcPr>
          <w:p w14:paraId="75C2EFED" w14:textId="77777777" w:rsidR="00CB2AF5" w:rsidRDefault="001B14EA">
            <w:r>
              <w:t xml:space="preserve">Реферат / </w:t>
            </w:r>
          </w:p>
          <w:p w14:paraId="527B57E6" w14:textId="77777777" w:rsidR="00CB2AF5" w:rsidRDefault="001B14EA">
            <w:r>
              <w:t xml:space="preserve">доклад / конспект </w:t>
            </w:r>
          </w:p>
          <w:p w14:paraId="60E7F5AF" w14:textId="77777777" w:rsidR="00CB2AF5" w:rsidRDefault="001B14EA">
            <w:r>
              <w:t>(мах 3б.)</w:t>
            </w:r>
          </w:p>
        </w:tc>
        <w:tc>
          <w:tcPr>
            <w:tcW w:w="1897" w:type="dxa"/>
          </w:tcPr>
          <w:p w14:paraId="3DC92054" w14:textId="77777777" w:rsidR="00CB2AF5" w:rsidRDefault="001B14EA">
            <w: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7EA039D" w14:textId="77777777" w:rsidR="00CB2AF5" w:rsidRDefault="001B14EA">
            <w: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17999AB8" w14:textId="77777777" w:rsidR="00CB2AF5" w:rsidRDefault="001B14EA">
            <w: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7AD141E8" w14:textId="77777777" w:rsidR="00CB2AF5" w:rsidRDefault="001B14EA">
            <w: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CB2AF5" w14:paraId="1A073EE6" w14:textId="77777777">
        <w:tc>
          <w:tcPr>
            <w:tcW w:w="9639" w:type="dxa"/>
            <w:gridSpan w:val="6"/>
          </w:tcPr>
          <w:p w14:paraId="7D114168" w14:textId="77777777" w:rsidR="00CB2AF5" w:rsidRDefault="001B14EA">
            <w:pPr>
              <w:rPr>
                <w:i/>
              </w:rPr>
            </w:pPr>
            <w:r>
              <w:rPr>
                <w:i/>
              </w:rPr>
              <w:t>2. Рубежный контроль (15 б. за один модуль)</w:t>
            </w:r>
          </w:p>
        </w:tc>
      </w:tr>
      <w:tr w:rsidR="00CB2AF5" w14:paraId="67847529" w14:textId="77777777">
        <w:tc>
          <w:tcPr>
            <w:tcW w:w="667" w:type="dxa"/>
          </w:tcPr>
          <w:p w14:paraId="2304CACF" w14:textId="77777777" w:rsidR="00CB2AF5" w:rsidRDefault="00CB2AF5">
            <w:pPr>
              <w:jc w:val="center"/>
            </w:pPr>
          </w:p>
        </w:tc>
        <w:tc>
          <w:tcPr>
            <w:tcW w:w="1318" w:type="dxa"/>
          </w:tcPr>
          <w:p w14:paraId="09E52518" w14:textId="77777777" w:rsidR="00CB2AF5" w:rsidRDefault="001B14EA">
            <w:pPr>
              <w:jc w:val="center"/>
            </w:pPr>
            <w:r>
              <w:t xml:space="preserve">тест / </w:t>
            </w:r>
          </w:p>
          <w:p w14:paraId="36CCBE8B" w14:textId="77777777" w:rsidR="00CB2AF5" w:rsidRDefault="001B14EA">
            <w:pPr>
              <w:jc w:val="center"/>
            </w:pPr>
            <w:r>
              <w:t>контрольная работа</w:t>
            </w:r>
          </w:p>
        </w:tc>
        <w:tc>
          <w:tcPr>
            <w:tcW w:w="7654" w:type="dxa"/>
            <w:gridSpan w:val="4"/>
          </w:tcPr>
          <w:p w14:paraId="67B6B682" w14:textId="77777777" w:rsidR="00CB2AF5" w:rsidRDefault="001B14EA"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CB2AF5" w14:paraId="24290729" w14:textId="77777777">
        <w:tc>
          <w:tcPr>
            <w:tcW w:w="9639" w:type="dxa"/>
            <w:gridSpan w:val="6"/>
          </w:tcPr>
          <w:p w14:paraId="5F8FA13A" w14:textId="77777777" w:rsidR="00CB2AF5" w:rsidRDefault="001B14EA">
            <w:pPr>
              <w:rPr>
                <w:i/>
              </w:rPr>
            </w:pPr>
            <w:r>
              <w:rPr>
                <w:i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CB2AF5" w14:paraId="2F5A193B" w14:textId="77777777">
        <w:tc>
          <w:tcPr>
            <w:tcW w:w="667" w:type="dxa"/>
          </w:tcPr>
          <w:p w14:paraId="5504889C" w14:textId="77777777" w:rsidR="00CB2AF5" w:rsidRDefault="00CB2AF5">
            <w:pPr>
              <w:jc w:val="center"/>
            </w:pPr>
          </w:p>
        </w:tc>
        <w:tc>
          <w:tcPr>
            <w:tcW w:w="1318" w:type="dxa"/>
          </w:tcPr>
          <w:p w14:paraId="29F9A4E9" w14:textId="77777777" w:rsidR="00CB2AF5" w:rsidRDefault="00CB2AF5">
            <w:pPr>
              <w:jc w:val="center"/>
            </w:pPr>
          </w:p>
        </w:tc>
        <w:tc>
          <w:tcPr>
            <w:tcW w:w="7654" w:type="dxa"/>
            <w:gridSpan w:val="4"/>
          </w:tcPr>
          <w:p w14:paraId="6938491F" w14:textId="77777777" w:rsidR="00CB2AF5" w:rsidRDefault="001B14EA">
            <w:pPr>
              <w:jc w:val="center"/>
            </w:pPr>
            <w:r>
              <w:t>Критерии оценивания (процент от максимального кол-ва баллов)</w:t>
            </w:r>
          </w:p>
        </w:tc>
      </w:tr>
      <w:tr w:rsidR="00CB2AF5" w14:paraId="69DB05ED" w14:textId="77777777">
        <w:tc>
          <w:tcPr>
            <w:tcW w:w="667" w:type="dxa"/>
          </w:tcPr>
          <w:p w14:paraId="2E86C6A6" w14:textId="77777777" w:rsidR="00CB2AF5" w:rsidRDefault="00CB2AF5">
            <w:pPr>
              <w:jc w:val="center"/>
            </w:pPr>
          </w:p>
        </w:tc>
        <w:tc>
          <w:tcPr>
            <w:tcW w:w="1318" w:type="dxa"/>
          </w:tcPr>
          <w:p w14:paraId="037F9C75" w14:textId="77777777" w:rsidR="00CB2AF5" w:rsidRDefault="00CB2AF5">
            <w:pPr>
              <w:jc w:val="center"/>
            </w:pPr>
          </w:p>
        </w:tc>
        <w:tc>
          <w:tcPr>
            <w:tcW w:w="1897" w:type="dxa"/>
          </w:tcPr>
          <w:p w14:paraId="51A1F94A" w14:textId="77777777" w:rsidR="00CB2AF5" w:rsidRDefault="001B14EA">
            <w:pPr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4DE55BFB" w14:textId="77777777" w:rsidR="00CB2AF5" w:rsidRDefault="001B14EA">
            <w:pPr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73068CB0" w14:textId="77777777" w:rsidR="00CB2AF5" w:rsidRDefault="001B14EA">
            <w:pPr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5D503A57" w14:textId="77777777" w:rsidR="00CB2AF5" w:rsidRDefault="001B14EA">
            <w:pPr>
              <w:jc w:val="center"/>
            </w:pPr>
            <w:r>
              <w:t>0–49 %</w:t>
            </w:r>
          </w:p>
        </w:tc>
      </w:tr>
      <w:tr w:rsidR="00CB2AF5" w14:paraId="3DFABD81" w14:textId="77777777">
        <w:tc>
          <w:tcPr>
            <w:tcW w:w="667" w:type="dxa"/>
          </w:tcPr>
          <w:p w14:paraId="127F4BA3" w14:textId="77777777" w:rsidR="00CB2AF5" w:rsidRDefault="00CB2AF5"/>
        </w:tc>
        <w:tc>
          <w:tcPr>
            <w:tcW w:w="1318" w:type="dxa"/>
          </w:tcPr>
          <w:p w14:paraId="38856D54" w14:textId="77777777" w:rsidR="00CB2AF5" w:rsidRDefault="001B14EA">
            <w:r>
              <w:t xml:space="preserve">Зачет / </w:t>
            </w:r>
          </w:p>
          <w:p w14:paraId="71C0036F" w14:textId="77777777" w:rsidR="00CB2AF5" w:rsidRDefault="001B14EA">
            <w:r>
              <w:t xml:space="preserve">Экзамен </w:t>
            </w:r>
          </w:p>
          <w:p w14:paraId="6E50A3F2" w14:textId="77777777" w:rsidR="00CB2AF5" w:rsidRDefault="00CB2AF5"/>
        </w:tc>
        <w:tc>
          <w:tcPr>
            <w:tcW w:w="1897" w:type="dxa"/>
          </w:tcPr>
          <w:p w14:paraId="26AE670A" w14:textId="77777777" w:rsidR="00CB2AF5" w:rsidRDefault="001B14EA">
            <w: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BB3A24F" w14:textId="77777777" w:rsidR="00CB2AF5" w:rsidRDefault="001B14EA">
            <w: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566629B" w14:textId="77777777" w:rsidR="00CB2AF5" w:rsidRDefault="001B14EA">
            <w: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43E186BC" w14:textId="77777777" w:rsidR="00CB2AF5" w:rsidRDefault="001B14EA">
            <w: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5744C438" w14:textId="77777777" w:rsidR="00CB2AF5" w:rsidRDefault="00CB2AF5">
      <w:pPr>
        <w:jc w:val="center"/>
      </w:pPr>
    </w:p>
    <w:p w14:paraId="042887B1" w14:textId="77777777" w:rsidR="00CB2AF5" w:rsidRDefault="001B14EA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21EA41A2" w14:textId="63E56EF1" w:rsidR="000D2B51" w:rsidRDefault="000D2B51">
      <w:pPr>
        <w:rPr>
          <w:b/>
        </w:rPr>
      </w:pPr>
      <w:r>
        <w:rPr>
          <w:b/>
        </w:rPr>
        <w:br w:type="page"/>
      </w:r>
    </w:p>
    <w:p w14:paraId="32E49D66" w14:textId="77777777" w:rsidR="00CB2AF5" w:rsidRDefault="001B14EA">
      <w:pPr>
        <w:spacing w:after="120"/>
        <w:jc w:val="center"/>
        <w:rPr>
          <w:b/>
        </w:rPr>
      </w:pPr>
      <w:r w:rsidRPr="00C134D9">
        <w:rPr>
          <w:b/>
        </w:rPr>
        <w:lastRenderedPageBreak/>
        <w:t>8.2. Примерный вариант 1 рубежной контрольной работы (теста) (15 баллов)</w:t>
      </w:r>
    </w:p>
    <w:p w14:paraId="7EFBE2F8" w14:textId="77777777" w:rsidR="00C134D9" w:rsidRPr="00866963" w:rsidRDefault="00C134D9" w:rsidP="00C134D9">
      <w:pPr>
        <w:contextualSpacing/>
        <w:rPr>
          <w:rFonts w:eastAsia="Calibri"/>
        </w:rPr>
      </w:pPr>
    </w:p>
    <w:p w14:paraId="203F30AB" w14:textId="77777777" w:rsidR="00C134D9" w:rsidRPr="00C134D9" w:rsidRDefault="00C134D9" w:rsidP="000D2B51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rPr>
          <w:rFonts w:eastAsia="Calibri"/>
        </w:rPr>
      </w:pPr>
      <w:r w:rsidRPr="00C134D9">
        <w:rPr>
          <w:rFonts w:eastAsia="Calibri"/>
        </w:rPr>
        <w:t>Найти σ(957). (1б)</w:t>
      </w:r>
    </w:p>
    <w:p w14:paraId="333ACB3E" w14:textId="77777777" w:rsidR="00C134D9" w:rsidRPr="00B363A3" w:rsidRDefault="00C134D9" w:rsidP="000D2B51">
      <w:pPr>
        <w:tabs>
          <w:tab w:val="left" w:pos="1134"/>
        </w:tabs>
        <w:ind w:firstLine="709"/>
        <w:contextualSpacing/>
        <w:rPr>
          <w:rFonts w:eastAsia="Calibri"/>
        </w:rPr>
      </w:pPr>
    </w:p>
    <w:p w14:paraId="7193C90F" w14:textId="77777777" w:rsidR="00C134D9" w:rsidRPr="00C134D9" w:rsidRDefault="00C134D9" w:rsidP="000D2B51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rPr>
          <w:rFonts w:eastAsia="Calibri"/>
        </w:rPr>
      </w:pPr>
      <w:r w:rsidRPr="00C134D9">
        <w:rPr>
          <w:rFonts w:eastAsia="Calibri"/>
        </w:rPr>
        <w:t>Найти τ(257). (1б)</w:t>
      </w:r>
    </w:p>
    <w:p w14:paraId="4D9545DA" w14:textId="77777777" w:rsidR="00C134D9" w:rsidRPr="00B363A3" w:rsidRDefault="00C134D9" w:rsidP="000D2B51">
      <w:pPr>
        <w:tabs>
          <w:tab w:val="left" w:pos="1134"/>
        </w:tabs>
        <w:ind w:firstLine="709"/>
        <w:contextualSpacing/>
        <w:rPr>
          <w:rFonts w:eastAsia="Calibri"/>
        </w:rPr>
      </w:pPr>
    </w:p>
    <w:p w14:paraId="63B604B9" w14:textId="77777777" w:rsidR="000D2B51" w:rsidRDefault="00C134D9" w:rsidP="000D2B51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rPr>
          <w:rFonts w:eastAsia="Calibri"/>
        </w:rPr>
      </w:pPr>
      <w:r w:rsidRPr="00C134D9">
        <w:rPr>
          <w:rFonts w:eastAsia="Calibri"/>
        </w:rPr>
        <w:t>Найти φ(957). (1б)</w:t>
      </w:r>
    </w:p>
    <w:p w14:paraId="72A58A58" w14:textId="58E007B8" w:rsidR="00C134D9" w:rsidRPr="00C134D9" w:rsidRDefault="00C134D9" w:rsidP="000D2B51">
      <w:pPr>
        <w:pStyle w:val="aa"/>
        <w:tabs>
          <w:tab w:val="left" w:pos="1134"/>
        </w:tabs>
        <w:ind w:left="709"/>
        <w:rPr>
          <w:rFonts w:eastAsia="Calibri"/>
        </w:rPr>
      </w:pPr>
    </w:p>
    <w:p w14:paraId="53B93D1E" w14:textId="7680BB43" w:rsidR="00C134D9" w:rsidRPr="00BB6D15" w:rsidRDefault="00C134D9" w:rsidP="000D2B51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200" w:line="276" w:lineRule="auto"/>
        <w:ind w:left="0" w:firstLine="709"/>
      </w:pPr>
      <w:r w:rsidRPr="00942920">
        <w:t>Разложить в цепную дробь числ</w:t>
      </w:r>
      <w:r>
        <w:t xml:space="preserve">о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eastAsiaTheme="minorEastAsia" w:hAnsi="Cambria Math"/>
          </w:rPr>
          <m:t>.</m:t>
        </m:r>
        <m:r>
          <w:rPr>
            <w:rFonts w:ascii="Cambria Math" w:eastAsiaTheme="minorEastAsia" w:hAnsi="Cambria Math"/>
          </w:rPr>
          <m:t xml:space="preserve"> ( </m:t>
        </m:r>
      </m:oMath>
      <w:r w:rsidR="003749B1">
        <w:rPr>
          <w:rFonts w:eastAsiaTheme="minorEastAsia"/>
        </w:rPr>
        <w:t>2б</w:t>
      </w:r>
      <w:r w:rsidR="00D66412">
        <w:rPr>
          <w:rFonts w:eastAsiaTheme="minorEastAsia"/>
        </w:rPr>
        <w:t>)</w:t>
      </w:r>
    </w:p>
    <w:p w14:paraId="046A7827" w14:textId="77777777" w:rsidR="00C134D9" w:rsidRDefault="00C134D9" w:rsidP="000D2B51">
      <w:pPr>
        <w:pStyle w:val="aa"/>
        <w:tabs>
          <w:tab w:val="left" w:pos="1134"/>
        </w:tabs>
        <w:ind w:left="0" w:firstLine="709"/>
        <w:rPr>
          <w:rFonts w:eastAsia="Calibri"/>
        </w:rPr>
      </w:pPr>
    </w:p>
    <w:p w14:paraId="039011E4" w14:textId="77777777" w:rsidR="00C134D9" w:rsidRDefault="00C134D9" w:rsidP="000D2B51">
      <w:pPr>
        <w:pStyle w:val="aa"/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</w:pPr>
      <w:r>
        <w:t>Решить сравнение</w:t>
      </w:r>
      <w:r w:rsidRPr="00942920">
        <w:t>:</w:t>
      </w:r>
      <w:r w:rsidR="003749B1">
        <w:t xml:space="preserve">  12+27x ≡ 18(mod 5)  </w:t>
      </w:r>
      <w:r w:rsidR="00D66412">
        <w:t xml:space="preserve">  (</w:t>
      </w:r>
      <w:r w:rsidR="003749B1">
        <w:t>2б</w:t>
      </w:r>
      <w:r w:rsidR="00D66412">
        <w:t>)</w:t>
      </w:r>
    </w:p>
    <w:p w14:paraId="490B0143" w14:textId="77777777" w:rsidR="00C134D9" w:rsidRDefault="00C134D9" w:rsidP="000D2B51">
      <w:pPr>
        <w:pStyle w:val="aa"/>
        <w:tabs>
          <w:tab w:val="left" w:pos="1134"/>
        </w:tabs>
        <w:ind w:left="0" w:firstLine="709"/>
      </w:pPr>
    </w:p>
    <w:p w14:paraId="463C5256" w14:textId="77777777" w:rsidR="00C134D9" w:rsidRDefault="00C134D9" w:rsidP="000D2B51">
      <w:pPr>
        <w:pStyle w:val="aa"/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</w:pPr>
      <w:r>
        <w:t xml:space="preserve">Решить диофантовое уравнение: </w:t>
      </w:r>
      <m:oMath>
        <m:r>
          <w:rPr>
            <w:rFonts w:ascii="Cambria Math" w:hAnsi="Cambria Math"/>
          </w:rPr>
          <m:t>3x-y=13</m:t>
        </m:r>
      </m:oMath>
      <w:r w:rsidR="003749B1">
        <w:t xml:space="preserve">  </w:t>
      </w:r>
      <w:r w:rsidR="00D66412">
        <w:t>(</w:t>
      </w:r>
      <w:r w:rsidR="003749B1">
        <w:t>2б</w:t>
      </w:r>
      <w:r w:rsidR="00D66412">
        <w:t>)</w:t>
      </w:r>
    </w:p>
    <w:p w14:paraId="132F95C5" w14:textId="77777777" w:rsidR="00C134D9" w:rsidRDefault="00C134D9" w:rsidP="000D2B51">
      <w:pPr>
        <w:pStyle w:val="aa"/>
        <w:tabs>
          <w:tab w:val="left" w:pos="1134"/>
        </w:tabs>
        <w:ind w:left="0" w:firstLine="709"/>
      </w:pPr>
    </w:p>
    <w:p w14:paraId="1C742FEF" w14:textId="77777777" w:rsidR="00C134D9" w:rsidRPr="00BB6D15" w:rsidRDefault="00C134D9" w:rsidP="000D2B51">
      <w:pPr>
        <w:pStyle w:val="a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200" w:line="276" w:lineRule="auto"/>
        <w:ind w:left="0" w:firstLine="709"/>
        <w:rPr>
          <w:color w:val="000000"/>
        </w:rPr>
      </w:pPr>
      <w:r>
        <w:rPr>
          <w:color w:val="000000"/>
        </w:rPr>
        <w:t xml:space="preserve">Решить систему сравнений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 ≡ 1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mod 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 ≡ 2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mod 7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e>
            </m:eqArr>
          </m:e>
        </m:d>
      </m:oMath>
      <w:r w:rsidR="003749B1">
        <w:rPr>
          <w:color w:val="000000"/>
        </w:rPr>
        <w:t xml:space="preserve">  </w:t>
      </w:r>
      <w:r w:rsidR="00D66412">
        <w:rPr>
          <w:color w:val="000000"/>
        </w:rPr>
        <w:t xml:space="preserve"> (</w:t>
      </w:r>
      <w:r w:rsidR="003749B1">
        <w:rPr>
          <w:color w:val="000000"/>
        </w:rPr>
        <w:t>3б</w:t>
      </w:r>
      <w:r w:rsidR="00D66412">
        <w:rPr>
          <w:color w:val="000000"/>
        </w:rPr>
        <w:t>)</w:t>
      </w:r>
    </w:p>
    <w:p w14:paraId="305FAEC1" w14:textId="77777777" w:rsidR="00C134D9" w:rsidRPr="00CF5C05" w:rsidRDefault="00C134D9" w:rsidP="000D2B51">
      <w:pPr>
        <w:pStyle w:val="aa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ind w:left="0" w:firstLine="709"/>
        <w:rPr>
          <w:color w:val="000000"/>
        </w:rPr>
      </w:pPr>
    </w:p>
    <w:p w14:paraId="61BFEE2A" w14:textId="77777777" w:rsidR="00C134D9" w:rsidRDefault="00C134D9" w:rsidP="000D2B51">
      <w:pPr>
        <w:pStyle w:val="aa"/>
        <w:numPr>
          <w:ilvl w:val="0"/>
          <w:numId w:val="5"/>
        </w:numPr>
        <w:tabs>
          <w:tab w:val="left" w:pos="1134"/>
        </w:tabs>
        <w:spacing w:after="200" w:line="276" w:lineRule="auto"/>
        <w:ind w:left="0" w:firstLine="709"/>
        <w:rPr>
          <w:rFonts w:eastAsia="Calibri"/>
        </w:rPr>
      </w:pPr>
      <w:r w:rsidRPr="00CF5C05">
        <w:rPr>
          <w:rFonts w:eastAsia="Calibri"/>
        </w:rPr>
        <w:t>Чему равен символ Лежандра (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3</m:t>
            </m:r>
          </m:num>
          <m:den>
            <m:r>
              <w:rPr>
                <w:rFonts w:ascii="Cambria Math" w:eastAsia="Calibri" w:hAnsi="Cambria Math"/>
              </w:rPr>
              <m:t>5</m:t>
            </m:r>
          </m:den>
        </m:f>
      </m:oMath>
      <w:r w:rsidRPr="00CF5C05">
        <w:rPr>
          <w:rFonts w:eastAsia="Calibri"/>
        </w:rPr>
        <w:t xml:space="preserve">). </w:t>
      </w:r>
      <w:r w:rsidR="003749B1">
        <w:rPr>
          <w:rFonts w:eastAsia="Calibri"/>
        </w:rPr>
        <w:t xml:space="preserve"> </w:t>
      </w:r>
      <w:r w:rsidR="00D66412">
        <w:rPr>
          <w:rFonts w:eastAsia="Calibri"/>
        </w:rPr>
        <w:t>(</w:t>
      </w:r>
      <w:r w:rsidR="003749B1">
        <w:rPr>
          <w:rFonts w:eastAsia="Calibri"/>
        </w:rPr>
        <w:t>3б</w:t>
      </w:r>
      <w:r w:rsidR="00D66412">
        <w:rPr>
          <w:rFonts w:eastAsia="Calibri"/>
        </w:rPr>
        <w:t>)</w:t>
      </w:r>
    </w:p>
    <w:p w14:paraId="7706220E" w14:textId="259507DF" w:rsidR="00CB2AF5" w:rsidRDefault="001B14EA" w:rsidP="000D2B51">
      <w:pPr>
        <w:contextualSpacing/>
        <w:jc w:val="center"/>
        <w:rPr>
          <w:b/>
        </w:rPr>
      </w:pPr>
      <w:r w:rsidRPr="003749B1">
        <w:rPr>
          <w:b/>
        </w:rPr>
        <w:t>8.3. Примерный вариант 2 рубежной контрольной работы (15 баллов)</w:t>
      </w:r>
    </w:p>
    <w:p w14:paraId="41556102" w14:textId="77777777" w:rsidR="00D66412" w:rsidRPr="00D66412" w:rsidRDefault="00D66412">
      <w:pPr>
        <w:spacing w:before="120" w:after="120"/>
        <w:jc w:val="center"/>
      </w:pPr>
      <w:r>
        <w:t>все задания по 3б</w:t>
      </w:r>
    </w:p>
    <w:p w14:paraId="03774F30" w14:textId="77777777" w:rsidR="00D66412" w:rsidRPr="002D0167" w:rsidRDefault="00D66412" w:rsidP="000D2B51">
      <w:pPr>
        <w:pStyle w:val="aa"/>
        <w:numPr>
          <w:ilvl w:val="0"/>
          <w:numId w:val="6"/>
        </w:numPr>
        <w:tabs>
          <w:tab w:val="left" w:pos="993"/>
          <w:tab w:val="center" w:pos="4800"/>
          <w:tab w:val="right" w:pos="9500"/>
        </w:tabs>
        <w:spacing w:line="360" w:lineRule="auto"/>
        <w:ind w:left="0" w:firstLine="709"/>
        <w:contextualSpacing w:val="0"/>
        <w:jc w:val="both"/>
        <w:rPr>
          <w:noProof/>
        </w:rPr>
      </w:pPr>
      <w:r w:rsidRPr="002D0167">
        <w:rPr>
          <w:noProof/>
        </w:rPr>
        <w:t xml:space="preserve">Показать, что множество </w:t>
      </w:r>
      <w:r w:rsidRPr="002D0167">
        <w:rPr>
          <w:noProof/>
          <w:position w:val="-6"/>
        </w:rPr>
        <w:object w:dxaOrig="200" w:dyaOrig="220" w14:anchorId="7E68CE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0.2pt" o:ole="">
            <v:imagedata r:id="rId12" o:title=""/>
          </v:shape>
          <o:OLEObject Type="Embed" ProgID="Equation.3" ShapeID="_x0000_i1025" DrawAspect="Content" ObjectID="_1777394821" r:id="rId13"/>
        </w:object>
      </w:r>
      <w:r w:rsidRPr="002D0167">
        <w:rPr>
          <w:b/>
          <w:bCs/>
          <w:noProof/>
        </w:rPr>
        <w:t>Z</w:t>
      </w:r>
      <w:r w:rsidRPr="002D0167">
        <w:rPr>
          <w:noProof/>
        </w:rPr>
        <w:t xml:space="preserve"> чисел, кратных числу </w:t>
      </w:r>
      <w:r w:rsidRPr="002D0167">
        <w:rPr>
          <w:noProof/>
          <w:position w:val="-6"/>
        </w:rPr>
        <w:object w:dxaOrig="520" w:dyaOrig="279" w14:anchorId="15C4CDA6">
          <v:shape id="_x0000_i1026" type="#_x0000_t75" style="width:25.8pt;height:14.25pt" o:ole="">
            <v:imagedata r:id="rId14" o:title=""/>
          </v:shape>
          <o:OLEObject Type="Embed" ProgID="Equation.3" ShapeID="_x0000_i1026" DrawAspect="Content" ObjectID="_1777394822" r:id="rId15"/>
        </w:object>
      </w:r>
      <w:r w:rsidRPr="002D0167">
        <w:rPr>
          <w:noProof/>
        </w:rPr>
        <w:t xml:space="preserve">, в кольце </w:t>
      </w:r>
      <w:r w:rsidRPr="002D0167">
        <w:rPr>
          <w:b/>
          <w:bCs/>
          <w:noProof/>
        </w:rPr>
        <w:t xml:space="preserve"> Z</w:t>
      </w:r>
      <w:r w:rsidRPr="002D0167">
        <w:rPr>
          <w:noProof/>
        </w:rPr>
        <w:t xml:space="preserve"> целых чисел будет идеалом.</w:t>
      </w:r>
    </w:p>
    <w:p w14:paraId="26724477" w14:textId="643AEFCC" w:rsidR="00D66412" w:rsidRDefault="00D66412" w:rsidP="000D2B51">
      <w:pPr>
        <w:pStyle w:val="aa"/>
        <w:numPr>
          <w:ilvl w:val="0"/>
          <w:numId w:val="6"/>
        </w:numPr>
        <w:tabs>
          <w:tab w:val="left" w:pos="993"/>
          <w:tab w:val="center" w:pos="4800"/>
          <w:tab w:val="right" w:pos="9500"/>
        </w:tabs>
        <w:spacing w:line="360" w:lineRule="auto"/>
        <w:ind w:left="0" w:firstLine="709"/>
        <w:contextualSpacing w:val="0"/>
        <w:jc w:val="both"/>
        <w:rPr>
          <w:noProof/>
        </w:rPr>
      </w:pPr>
      <w:r w:rsidRPr="002D0167">
        <w:rPr>
          <w:noProof/>
        </w:rPr>
        <w:t xml:space="preserve">Показать, что множество </w:t>
      </w:r>
      <w:r w:rsidRPr="000D2B51">
        <w:rPr>
          <w:b/>
          <w:bCs/>
          <w:noProof/>
        </w:rPr>
        <w:t xml:space="preserve"> Z</w:t>
      </w:r>
      <w:r w:rsidRPr="002D0167">
        <w:rPr>
          <w:noProof/>
        </w:rPr>
        <w:t xml:space="preserve"> целых чисел в кольце </w:t>
      </w:r>
      <w:r w:rsidRPr="000D2B51">
        <w:rPr>
          <w:b/>
          <w:bCs/>
          <w:noProof/>
        </w:rPr>
        <w:t xml:space="preserve"> Z</w:t>
      </w:r>
      <w:r w:rsidRPr="002D0167">
        <w:rPr>
          <w:noProof/>
          <w:position w:val="-10"/>
        </w:rPr>
        <w:object w:dxaOrig="340" w:dyaOrig="320" w14:anchorId="3A1211E0">
          <v:shape id="_x0000_i1051" type="#_x0000_t75" style="width:17pt;height:15.6pt" o:ole="">
            <v:imagedata r:id="rId16" o:title=""/>
          </v:shape>
          <o:OLEObject Type="Embed" ProgID="Equation.3" ShapeID="_x0000_i1051" DrawAspect="Content" ObjectID="_1777394823" r:id="rId17"/>
        </w:object>
      </w:r>
      <w:r w:rsidRPr="002D0167">
        <w:rPr>
          <w:noProof/>
        </w:rPr>
        <w:t xml:space="preserve"> целочисленных многочленов</w:t>
      </w:r>
      <w:r w:rsidR="000D2B51">
        <w:rPr>
          <w:noProof/>
        </w:rPr>
        <w:t xml:space="preserve"> </w:t>
      </w:r>
      <w:r w:rsidRPr="002D0167">
        <w:rPr>
          <w:noProof/>
        </w:rPr>
        <w:t xml:space="preserve">будет </w:t>
      </w:r>
      <w:r>
        <w:rPr>
          <w:noProof/>
        </w:rPr>
        <w:t xml:space="preserve"> подгруппой по сложению и </w:t>
      </w:r>
      <w:r w:rsidRPr="002D0167">
        <w:rPr>
          <w:noProof/>
        </w:rPr>
        <w:t>подкольцом.</w:t>
      </w:r>
    </w:p>
    <w:p w14:paraId="08B93E49" w14:textId="3BE61B57" w:rsidR="00D66412" w:rsidRDefault="00D66412" w:rsidP="000D2B51">
      <w:pPr>
        <w:tabs>
          <w:tab w:val="left" w:pos="993"/>
        </w:tabs>
        <w:ind w:firstLine="709"/>
      </w:pPr>
      <w:r>
        <w:t>3</w:t>
      </w:r>
      <w:r w:rsidRPr="002D0167">
        <w:t xml:space="preserve">.Отображение </w:t>
      </w:r>
      <w:r w:rsidRPr="002D0167">
        <w:rPr>
          <w:lang w:val="en-US"/>
        </w:rPr>
        <w:t>T</w:t>
      </w:r>
      <w:r w:rsidRPr="002D0167">
        <w:t>:</w:t>
      </w:r>
      <w:r w:rsidRPr="002D0167">
        <w:rPr>
          <w:lang w:val="en-US"/>
        </w:rPr>
        <w:t>C</w:t>
      </w:r>
      <w:r w:rsidRPr="002D0167">
        <w:t>*→</w:t>
      </w:r>
      <w:r w:rsidRPr="002D0167">
        <w:rPr>
          <w:lang w:val="en-US"/>
        </w:rPr>
        <w:t>R</w:t>
      </w:r>
      <w:r w:rsidRPr="002D0167">
        <w:t>*</w:t>
      </w:r>
      <w:r w:rsidR="000D2B51">
        <w:t xml:space="preserve"> </w:t>
      </w:r>
      <w:r>
        <w:t xml:space="preserve">   </w:t>
      </w:r>
      <w:r w:rsidRPr="002D0167">
        <w:rPr>
          <w:lang w:val="en-US"/>
        </w:rPr>
        <w:t>T</w:t>
      </w:r>
      <w:r w:rsidRPr="002D0167">
        <w:t>(</w:t>
      </w:r>
      <w:r w:rsidRPr="002D0167">
        <w:rPr>
          <w:lang w:val="en-US"/>
        </w:rPr>
        <w:t>x</w:t>
      </w:r>
      <w:r w:rsidRPr="002D0167">
        <w:t>)=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|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|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</m:oMath>
      <w:r>
        <w:t>является гомоморфизмом</w:t>
      </w:r>
      <w:r w:rsidRPr="002D0167">
        <w:t>?</w:t>
      </w:r>
    </w:p>
    <w:p w14:paraId="45971AB6" w14:textId="1CCB3CBF" w:rsidR="00D66412" w:rsidRDefault="00D66412" w:rsidP="000D2B51">
      <w:pPr>
        <w:tabs>
          <w:tab w:val="left" w:pos="993"/>
        </w:tabs>
        <w:ind w:firstLine="709"/>
      </w:pPr>
      <w:r>
        <w:t>4.</w:t>
      </w:r>
      <w:r w:rsidRPr="007E10D5">
        <w:t xml:space="preserve"> </w:t>
      </w:r>
      <w:r w:rsidRPr="00D871AD">
        <w:t xml:space="preserve">Найти порядок элемента  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i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  <w:lang w:val="en-US"/>
          </w:rPr>
          <m:t>.</m:t>
        </m:r>
      </m:oMath>
    </w:p>
    <w:p w14:paraId="50E887B1" w14:textId="5CC56BF3" w:rsidR="00D66412" w:rsidRPr="007E10D5" w:rsidRDefault="00D66412" w:rsidP="000D2B51">
      <w:pPr>
        <w:tabs>
          <w:tab w:val="left" w:pos="993"/>
        </w:tabs>
        <w:ind w:firstLine="709"/>
      </w:pPr>
      <w:r>
        <w:t>5.</w:t>
      </w:r>
      <w:r w:rsidRPr="007E10D5">
        <w:t xml:space="preserve"> </w:t>
      </w:r>
      <w:r w:rsidRPr="00D871AD">
        <w:t xml:space="preserve">Является ли множество </w:t>
      </w:r>
      <w:r>
        <w:t xml:space="preserve">чисел вида </w:t>
      </w:r>
      <w:r>
        <w:rPr>
          <w:lang w:val="en-US"/>
        </w:rPr>
        <w:t>a</w:t>
      </w:r>
      <w:r w:rsidRPr="00180621">
        <w:t xml:space="preserve"> + </w:t>
      </w:r>
      <w:r>
        <w:rPr>
          <w:lang w:val="en-US"/>
        </w:rPr>
        <w:t>b</w:t>
      </w:r>
      <w:r w:rsidRPr="00180621"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 w:rsidRPr="00D871AD">
        <w:t xml:space="preserve"> </w:t>
      </w:r>
      <w:r>
        <w:t xml:space="preserve">, где </w:t>
      </w:r>
      <w:r>
        <w:rPr>
          <w:lang w:val="en-US"/>
        </w:rPr>
        <w:t>a</w:t>
      </w:r>
      <w:r w:rsidRPr="0038495A">
        <w:t xml:space="preserve"> </w:t>
      </w:r>
      <w:r>
        <w:t>и</w:t>
      </w:r>
      <w:r w:rsidRPr="0038495A">
        <w:t xml:space="preserve"> </w:t>
      </w:r>
      <w:r>
        <w:rPr>
          <w:lang w:val="en-US"/>
        </w:rPr>
        <w:t>b</w:t>
      </w:r>
      <w:r w:rsidRPr="0038495A">
        <w:t xml:space="preserve"> </w:t>
      </w:r>
      <w:r>
        <w:t xml:space="preserve">рациональные, </w:t>
      </w:r>
      <w:r w:rsidRPr="00D871AD">
        <w:t>относительно обычных операций</w:t>
      </w:r>
      <w:r>
        <w:t xml:space="preserve"> сложения и умножения полем? Расширением какого поля оно является и какой степени это расширение?</w:t>
      </w:r>
    </w:p>
    <w:p w14:paraId="03AA6766" w14:textId="77777777" w:rsidR="00CB2AF5" w:rsidRDefault="00CB2AF5">
      <w:pPr>
        <w:spacing w:after="120"/>
        <w:jc w:val="center"/>
        <w:rPr>
          <w:b/>
        </w:rPr>
      </w:pPr>
    </w:p>
    <w:p w14:paraId="3B4D5C38" w14:textId="77777777" w:rsidR="00CB2AF5" w:rsidRPr="00D66412" w:rsidRDefault="001B14EA">
      <w:pPr>
        <w:spacing w:after="120"/>
        <w:jc w:val="center"/>
        <w:rPr>
          <w:b/>
        </w:rPr>
      </w:pPr>
      <w:r w:rsidRPr="00D66412">
        <w:rPr>
          <w:b/>
        </w:rPr>
        <w:t>8.4. Вопросы к экзамену</w:t>
      </w:r>
    </w:p>
    <w:p w14:paraId="65F9C92A" w14:textId="77777777" w:rsidR="00D66412" w:rsidRPr="00E60D21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jc w:val="both"/>
        <w:rPr>
          <w:iCs/>
        </w:rPr>
      </w:pPr>
      <w:r>
        <w:t>Основные теоретико-числовые функции</w:t>
      </w:r>
    </w:p>
    <w:p w14:paraId="3AA732A4" w14:textId="7AB640C5" w:rsidR="00D66412" w:rsidRPr="00E60D21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jc w:val="both"/>
        <w:rPr>
          <w:iCs/>
        </w:rPr>
      </w:pPr>
      <w:r>
        <w:t>НОД,</w:t>
      </w:r>
      <w:r w:rsidR="000D2B51">
        <w:t xml:space="preserve"> </w:t>
      </w:r>
      <w:r>
        <w:t>НОК</w:t>
      </w:r>
      <w:r w:rsidR="000D2B51">
        <w:t xml:space="preserve">, </w:t>
      </w:r>
      <w:r>
        <w:t>алгоритм Евклида.</w:t>
      </w:r>
    </w:p>
    <w:p w14:paraId="3B4E8403" w14:textId="77777777" w:rsidR="00D66412" w:rsidRPr="00D66412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jc w:val="both"/>
        <w:rPr>
          <w:iCs/>
        </w:rPr>
      </w:pPr>
      <w:r>
        <w:t>Простые числа Решето Эратосфена</w:t>
      </w:r>
    </w:p>
    <w:p w14:paraId="4E2B370A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Сравнения и их свойства</w:t>
      </w:r>
    </w:p>
    <w:p w14:paraId="6AEB4D34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Сравнения с одним неизвестным. Методы решения</w:t>
      </w:r>
    </w:p>
    <w:p w14:paraId="5FFDA42C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Теорема Эйлера. Теорема Ферма</w:t>
      </w:r>
    </w:p>
    <w:p w14:paraId="20901590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Китайская теорема об остатках.</w:t>
      </w:r>
    </w:p>
    <w:p w14:paraId="5297E62A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Диофантовы уравнения</w:t>
      </w:r>
    </w:p>
    <w:p w14:paraId="2865C395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Символ Лежандра. Символ Якоби.</w:t>
      </w:r>
    </w:p>
    <w:p w14:paraId="630CFB4D" w14:textId="77777777" w:rsidR="00D66412" w:rsidRPr="00D66412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  <w:lang w:val="en-US"/>
        </w:rPr>
        <w:t>P</w:t>
      </w:r>
      <w:r>
        <w:rPr>
          <w:bCs/>
          <w:color w:val="000000"/>
        </w:rPr>
        <w:t>-адические числа</w:t>
      </w:r>
    </w:p>
    <w:p w14:paraId="0411A074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Группы, подгруппы (определение)</w:t>
      </w:r>
    </w:p>
    <w:p w14:paraId="33452FB3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Циклические группы</w:t>
      </w:r>
    </w:p>
    <w:p w14:paraId="0043AA4B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 xml:space="preserve">Смежные классы. </w:t>
      </w:r>
      <w:r w:rsidRPr="002D0167">
        <w:rPr>
          <w:bCs/>
          <w:color w:val="000000"/>
        </w:rPr>
        <w:t>Нормальная подгруппа</w:t>
      </w:r>
    </w:p>
    <w:p w14:paraId="3EE89E91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lastRenderedPageBreak/>
        <w:t>Фактор-группа</w:t>
      </w:r>
    </w:p>
    <w:p w14:paraId="7D17F7AA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Теоремы о гомоморфизме</w:t>
      </w:r>
    </w:p>
    <w:p w14:paraId="1B853EEE" w14:textId="77777777" w:rsidR="00D66412" w:rsidRPr="00F16DBC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Коммутант групп. Центр групп.</w:t>
      </w:r>
    </w:p>
    <w:p w14:paraId="61CBE1D6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 xml:space="preserve">Группа </w:t>
      </w:r>
      <w:r>
        <w:rPr>
          <w:bCs/>
          <w:color w:val="000000"/>
          <w:lang w:val="en-US"/>
        </w:rPr>
        <w:t>GL</w:t>
      </w:r>
      <w:r w:rsidRPr="00F16DBC">
        <w:rPr>
          <w:bCs/>
          <w:color w:val="000000"/>
        </w:rPr>
        <w:t>(</w:t>
      </w:r>
      <w:r>
        <w:rPr>
          <w:bCs/>
          <w:color w:val="000000"/>
          <w:lang w:val="en-US"/>
        </w:rPr>
        <w:t>n</w:t>
      </w:r>
      <w:r>
        <w:rPr>
          <w:bCs/>
          <w:color w:val="000000"/>
        </w:rPr>
        <w:t>,</w:t>
      </w:r>
      <w:r>
        <w:rPr>
          <w:bCs/>
          <w:color w:val="000000"/>
          <w:lang w:val="en-US"/>
        </w:rPr>
        <w:t>k</w:t>
      </w:r>
      <w:r w:rsidRPr="00F16DBC">
        <w:rPr>
          <w:bCs/>
          <w:color w:val="000000"/>
        </w:rPr>
        <w:t>)</w:t>
      </w:r>
      <w:r>
        <w:rPr>
          <w:bCs/>
          <w:color w:val="000000"/>
        </w:rPr>
        <w:t xml:space="preserve"> и её подгруппы</w:t>
      </w:r>
      <w:r w:rsidRPr="00F16DBC">
        <w:rPr>
          <w:bCs/>
          <w:color w:val="000000"/>
        </w:rPr>
        <w:t xml:space="preserve"> </w:t>
      </w:r>
    </w:p>
    <w:p w14:paraId="65A3C37A" w14:textId="193B41B3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Кольцо.</w:t>
      </w:r>
      <w:r w:rsidR="00C84339">
        <w:rPr>
          <w:bCs/>
          <w:color w:val="000000"/>
        </w:rPr>
        <w:t xml:space="preserve"> </w:t>
      </w:r>
      <w:r>
        <w:rPr>
          <w:bCs/>
          <w:color w:val="000000"/>
        </w:rPr>
        <w:t>Подкольцо. Примеры.</w:t>
      </w:r>
    </w:p>
    <w:p w14:paraId="568F1F5F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Идеал кольца, примеры</w:t>
      </w:r>
    </w:p>
    <w:p w14:paraId="4BB3699C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Фактор-кольцо.</w:t>
      </w:r>
    </w:p>
    <w:p w14:paraId="3CE7674E" w14:textId="77777777" w:rsidR="00D66412" w:rsidRPr="00F16DBC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Кольцо классов вычетов.</w:t>
      </w:r>
    </w:p>
    <w:p w14:paraId="1472E8D1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Д</w:t>
      </w:r>
      <w:r w:rsidRPr="002D0167">
        <w:rPr>
          <w:bCs/>
          <w:color w:val="000000"/>
        </w:rPr>
        <w:t>елители нуля, нильпотентные элементы</w:t>
      </w:r>
    </w:p>
    <w:p w14:paraId="175A465C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Фактор-кольцо по максимальному (простому) идеалу.</w:t>
      </w:r>
    </w:p>
    <w:p w14:paraId="7D4A063E" w14:textId="63F13CE3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>
        <w:rPr>
          <w:bCs/>
          <w:color w:val="000000"/>
        </w:rPr>
        <w:t>Поле.</w:t>
      </w:r>
      <w:r w:rsidR="00C84339">
        <w:rPr>
          <w:bCs/>
          <w:color w:val="000000"/>
        </w:rPr>
        <w:t xml:space="preserve"> </w:t>
      </w:r>
      <w:r>
        <w:rPr>
          <w:bCs/>
          <w:color w:val="000000"/>
        </w:rPr>
        <w:t>Подполе.</w:t>
      </w:r>
      <w:r w:rsidR="00C84339">
        <w:rPr>
          <w:bCs/>
          <w:color w:val="000000"/>
        </w:rPr>
        <w:t xml:space="preserve"> </w:t>
      </w:r>
      <w:r>
        <w:rPr>
          <w:bCs/>
          <w:color w:val="000000"/>
        </w:rPr>
        <w:t>Примеры</w:t>
      </w:r>
    </w:p>
    <w:p w14:paraId="1BDE7C06" w14:textId="77777777" w:rsidR="00D66412" w:rsidRPr="00AF7D04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Характеристика поля.</w:t>
      </w:r>
    </w:p>
    <w:p w14:paraId="4148C3A1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 xml:space="preserve"> Расширение полей. Теорема о расширении полей.</w:t>
      </w:r>
    </w:p>
    <w:p w14:paraId="1F85BBFA" w14:textId="77777777" w:rsidR="00D66412" w:rsidRPr="002D0167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Простое алгебраическое расширение поля.</w:t>
      </w:r>
    </w:p>
    <w:p w14:paraId="17B6CCDF" w14:textId="1E537299" w:rsidR="00484EF5" w:rsidRPr="00484EF5" w:rsidRDefault="00D66412" w:rsidP="000D2B51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contextualSpacing w:val="0"/>
        <w:rPr>
          <w:iCs/>
        </w:rPr>
      </w:pPr>
      <w:r w:rsidRPr="002D0167">
        <w:rPr>
          <w:bCs/>
          <w:color w:val="000000"/>
        </w:rPr>
        <w:t>Конечные поля.</w:t>
      </w:r>
      <w:r w:rsidR="00C84339">
        <w:rPr>
          <w:bCs/>
          <w:color w:val="000000"/>
        </w:rPr>
        <w:t xml:space="preserve"> </w:t>
      </w:r>
      <w:r>
        <w:rPr>
          <w:bCs/>
          <w:color w:val="000000"/>
        </w:rPr>
        <w:t>Примеры</w:t>
      </w:r>
      <w:r w:rsidR="00484EF5">
        <w:rPr>
          <w:bCs/>
          <w:color w:val="000000"/>
          <w:lang w:val="en-US"/>
        </w:rPr>
        <w:t>.</w:t>
      </w:r>
    </w:p>
    <w:p w14:paraId="12C93752" w14:textId="39C8CDCB" w:rsidR="00CB2AF5" w:rsidRDefault="00CB2AF5" w:rsidP="00484EF5">
      <w:pPr>
        <w:pStyle w:val="aa"/>
        <w:tabs>
          <w:tab w:val="left" w:pos="1134"/>
        </w:tabs>
        <w:ind w:left="709"/>
        <w:contextualSpacing w:val="0"/>
        <w:rPr>
          <w:color w:val="000000"/>
        </w:rPr>
      </w:pPr>
    </w:p>
    <w:p w14:paraId="4C5C126A" w14:textId="77777777" w:rsidR="00CB2AF5" w:rsidRDefault="001B14EA">
      <w:pPr>
        <w:spacing w:after="120"/>
        <w:jc w:val="center"/>
        <w:rPr>
          <w:b/>
        </w:rPr>
      </w:pPr>
      <w:r>
        <w:rPr>
          <w:b/>
        </w:rPr>
        <w:t xml:space="preserve">9. </w:t>
      </w:r>
      <w:sdt>
        <w:sdtPr>
          <w:tag w:val="goog_rdk_5"/>
          <w:id w:val="1774744189"/>
        </w:sdtPr>
        <w:sdtContent/>
      </w:sdt>
      <w:r>
        <w:rPr>
          <w:b/>
        </w:rPr>
        <w:t>Учебно-методическое и информационное обеспечение дисциплины</w:t>
      </w:r>
    </w:p>
    <w:p w14:paraId="150F0A1C" w14:textId="28E9C83C" w:rsidR="00D66412" w:rsidRDefault="00D66412" w:rsidP="00C8433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</w:rPr>
      </w:pPr>
      <w:r w:rsidRPr="00E52A58">
        <w:rPr>
          <w:color w:val="000000"/>
        </w:rPr>
        <w:t>1. Ильин, В.А. Линейная алгебра : учебник / В.А. Ильин, Э.Г. Позняк. – 6-е изд., стереотип. – Москва : Физматлит, 2010. – 278 с. – (Курс высшей математики и математической физики. Вып. 4). –</w:t>
      </w:r>
      <w:r w:rsidR="00C84339">
        <w:rPr>
          <w:color w:val="000000"/>
        </w:rPr>
        <w:t xml:space="preserve"> </w:t>
      </w:r>
      <w:r w:rsidRPr="00E52A58">
        <w:rPr>
          <w:color w:val="000000"/>
        </w:rPr>
        <w:t xml:space="preserve">URL: </w:t>
      </w:r>
      <w:hyperlink r:id="rId18" w:history="1">
        <w:r w:rsidRPr="00E52A58">
          <w:rPr>
            <w:rStyle w:val="a9"/>
          </w:rPr>
          <w:t>https://biblioclub.ru/index.php?page=book&amp;id=68974</w:t>
        </w:r>
      </w:hyperlink>
      <w:r w:rsidR="00C84339">
        <w:rPr>
          <w:rStyle w:val="a9"/>
        </w:rPr>
        <w:t>.</w:t>
      </w:r>
    </w:p>
    <w:p w14:paraId="0C130D00" w14:textId="5185E8B6" w:rsidR="00D66412" w:rsidRPr="00E52A58" w:rsidRDefault="00D66412" w:rsidP="00C8433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</w:rPr>
      </w:pPr>
      <w:r w:rsidRPr="00E52A58">
        <w:rPr>
          <w:color w:val="000000"/>
        </w:rPr>
        <w:t xml:space="preserve">2. Ленг, С. Алгебра / С. Ленг. – Москва : Наука, 1965. – 558 с. : ил. – Режим доступа: по подписке. – URL: </w:t>
      </w:r>
      <w:hyperlink r:id="rId19" w:history="1">
        <w:r w:rsidRPr="00E52A58">
          <w:rPr>
            <w:rStyle w:val="a9"/>
          </w:rPr>
          <w:t>https://biblioclub.ru/index.php?page=book&amp;id=464071</w:t>
        </w:r>
      </w:hyperlink>
      <w:r w:rsidRPr="00E52A58">
        <w:rPr>
          <w:color w:val="000000"/>
        </w:rPr>
        <w:t>.</w:t>
      </w:r>
    </w:p>
    <w:p w14:paraId="51E66AAD" w14:textId="6608A946" w:rsidR="00D66412" w:rsidRPr="00E52A58" w:rsidRDefault="00D66412" w:rsidP="00C8433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rPr>
          <w:color w:val="000000"/>
        </w:rPr>
      </w:pPr>
      <w:r w:rsidRPr="00E52A58">
        <w:rPr>
          <w:color w:val="000000"/>
        </w:rPr>
        <w:t xml:space="preserve">3. Винберг, Э.Б. Курс алгебры : учебник / Э.Б. Винберг. – Москва : МЦНМО, 2011. – 591 с. – URL: </w:t>
      </w:r>
      <w:hyperlink r:id="rId20" w:history="1">
        <w:r w:rsidRPr="00E52A58">
          <w:rPr>
            <w:rStyle w:val="a9"/>
          </w:rPr>
          <w:t>https://biblioclub.ru/index.php?page=book&amp;id=63299</w:t>
        </w:r>
      </w:hyperlink>
      <w:r w:rsidRPr="00E52A58">
        <w:rPr>
          <w:color w:val="000000"/>
        </w:rPr>
        <w:t>.</w:t>
      </w:r>
    </w:p>
    <w:p w14:paraId="0F975919" w14:textId="405946CB" w:rsidR="00D66412" w:rsidRDefault="00D66412" w:rsidP="00C8433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</w:pPr>
      <w:r w:rsidRPr="00E52A58">
        <w:rPr>
          <w:color w:val="000000"/>
        </w:rPr>
        <w:t xml:space="preserve">4. Кострикин, А.И. Введение в алгебру : учебник / А.И. Кострикин. – Москва : МЦНМО, 2009. – Ч. 1. Основы алгебры. – 273 с. – Режим доступа: по подписке. – URL: </w:t>
      </w:r>
      <w:hyperlink r:id="rId21" w:history="1">
        <w:r w:rsidRPr="00E52A58">
          <w:rPr>
            <w:rStyle w:val="a9"/>
          </w:rPr>
          <w:t>https://biblioclub.ru/index.php?page=book&amp;id=63140</w:t>
        </w:r>
      </w:hyperlink>
      <w:r w:rsidR="00C84339">
        <w:rPr>
          <w:rStyle w:val="a9"/>
        </w:rPr>
        <w:t>)</w:t>
      </w:r>
      <w:r w:rsidRPr="00E52A58">
        <w:rPr>
          <w:color w:val="000000"/>
        </w:rPr>
        <w:t>.</w:t>
      </w:r>
      <w:r w:rsidRPr="00E52A58">
        <w:t xml:space="preserve"> </w:t>
      </w:r>
    </w:p>
    <w:p w14:paraId="3C41DD4A" w14:textId="1B2DCD48" w:rsidR="00D66412" w:rsidRPr="00E52A58" w:rsidRDefault="00D66412" w:rsidP="00C8433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</w:rPr>
      </w:pPr>
      <w:r>
        <w:t>5</w:t>
      </w:r>
      <w:r w:rsidR="00C84339">
        <w:t xml:space="preserve">. </w:t>
      </w:r>
      <w:r w:rsidRPr="00E52A58">
        <w:rPr>
          <w:color w:val="000000"/>
        </w:rPr>
        <w:t xml:space="preserve">Кострикин, А.И. Введение в алгебру : учебник / А.И. Кострикин. – Москва : МЦНМО, 2009. – Ч. 2. Линейная алгебра. – 368 с. – Режим доступа: по подписке. – URL: </w:t>
      </w:r>
      <w:hyperlink r:id="rId22" w:history="1">
        <w:r w:rsidRPr="00E52A58">
          <w:rPr>
            <w:rStyle w:val="a9"/>
          </w:rPr>
          <w:t>https://biblioclub.ru/index.php?page=book&amp;id=63144</w:t>
        </w:r>
      </w:hyperlink>
      <w:r w:rsidRPr="00E52A58">
        <w:rPr>
          <w:color w:val="000000"/>
        </w:rPr>
        <w:t>.</w:t>
      </w:r>
    </w:p>
    <w:p w14:paraId="45D3251E" w14:textId="2E581ADC" w:rsidR="00D66412" w:rsidRDefault="00D66412" w:rsidP="00C8433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Pr="00E52A58">
        <w:rPr>
          <w:color w:val="000000"/>
        </w:rPr>
        <w:t xml:space="preserve">.Кострикин, А.И. Введение в алгебру : учебник / А.И. Кострикин. – Москва : МЦНМО, 2009. – Ч. 3. Основные структуры алгебры. – 272 с. – Режим доступа: по подписке. – URL: </w:t>
      </w:r>
      <w:hyperlink r:id="rId23" w:history="1">
        <w:r w:rsidRPr="00E52A58">
          <w:rPr>
            <w:rStyle w:val="a9"/>
          </w:rPr>
          <w:t>https://biblioclub.ru/index.php?page=book&amp;id=62951</w:t>
        </w:r>
      </w:hyperlink>
      <w:r w:rsidRPr="00E52A58">
        <w:rPr>
          <w:color w:val="000000"/>
        </w:rPr>
        <w:t>.</w:t>
      </w:r>
    </w:p>
    <w:p w14:paraId="5043C371" w14:textId="4DAFBF25" w:rsidR="00D66412" w:rsidRPr="009E6571" w:rsidRDefault="00D66412" w:rsidP="00C84339">
      <w:pPr>
        <w:tabs>
          <w:tab w:val="left" w:pos="993"/>
        </w:tabs>
        <w:ind w:firstLine="709"/>
        <w:jc w:val="both"/>
      </w:pPr>
      <w:r>
        <w:t>7</w:t>
      </w:r>
      <w:r w:rsidRPr="009E6571">
        <w:t>.</w:t>
      </w:r>
      <w:r w:rsidR="000D2B51">
        <w:t xml:space="preserve"> </w:t>
      </w:r>
      <w:r w:rsidRPr="009E6571">
        <w:t>Бухштаб, А.А. Теория чисел / А.А. Бухштаб. – Москва : Просвещение, 1966. – 383 с. – URL: </w:t>
      </w:r>
      <w:hyperlink r:id="rId24" w:history="1">
        <w:r w:rsidR="00C84339" w:rsidRPr="004E11EB">
          <w:rPr>
            <w:rStyle w:val="a9"/>
          </w:rPr>
          <w:t>https://biblioclub.ru/index.php?page=book&amp;id=454831</w:t>
        </w:r>
      </w:hyperlink>
      <w:r w:rsidRPr="009E6571">
        <w:t>.</w:t>
      </w:r>
    </w:p>
    <w:p w14:paraId="52ADB432" w14:textId="39447F9D" w:rsidR="00D66412" w:rsidRPr="009E6571" w:rsidRDefault="00D66412" w:rsidP="00C84339">
      <w:pPr>
        <w:tabs>
          <w:tab w:val="left" w:pos="993"/>
        </w:tabs>
        <w:ind w:firstLine="709"/>
        <w:jc w:val="both"/>
      </w:pPr>
      <w:r>
        <w:t>8.</w:t>
      </w:r>
      <w:r w:rsidR="000D2B51">
        <w:t xml:space="preserve"> </w:t>
      </w:r>
      <w:r w:rsidRPr="009E6571">
        <w:t>Виноградов, И.М. Основы теории чисел : учебник / И.М. Виноградов ; ред. А.Э. Рывкин. – 6-е изд., испр. – Москва ; Ленинград : Государственное издательство технико-теоретической литературы, 1952. – 181 с. : ил. – Режим доступа: по подписке. – URL: </w:t>
      </w:r>
      <w:hyperlink r:id="rId25" w:history="1">
        <w:r w:rsidR="00C84339" w:rsidRPr="004E11EB">
          <w:rPr>
            <w:rStyle w:val="a9"/>
          </w:rPr>
          <w:t>https://biblioclub.ru/index.php?page=book&amp;id=449924</w:t>
        </w:r>
      </w:hyperlink>
      <w:r w:rsidR="00C84339">
        <w:t>.</w:t>
      </w:r>
    </w:p>
    <w:p w14:paraId="0F306202" w14:textId="77777777" w:rsidR="00D66412" w:rsidRPr="00E52A58" w:rsidRDefault="00D66412" w:rsidP="00C84339">
      <w:pPr>
        <w:tabs>
          <w:tab w:val="left" w:pos="993"/>
        </w:tabs>
        <w:spacing w:before="120"/>
        <w:ind w:firstLine="709"/>
        <w:jc w:val="both"/>
        <w:rPr>
          <w:b/>
        </w:rPr>
      </w:pPr>
      <w:r w:rsidRPr="00E52A58">
        <w:rPr>
          <w:b/>
        </w:rPr>
        <w:t>б) дополнительная литература:</w:t>
      </w:r>
    </w:p>
    <w:p w14:paraId="4E2C90E9" w14:textId="6EA00D30" w:rsidR="00D66412" w:rsidRPr="00E52A58" w:rsidRDefault="00250691" w:rsidP="00C8433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D66412" w:rsidRPr="00E52A58">
        <w:rPr>
          <w:color w:val="000000"/>
        </w:rPr>
        <w:t xml:space="preserve">. Бурбаки, Н. Алгебра / Н. Бурбаки ; ред. Ю.И. Манин ; пер. Г.В. Дорофеев. – Москва : Наука, 1966. – Ч. 3. Модули, кольца, формы. – 552 с. – (Элементы математики). – Режим доступа: по подписке. – </w:t>
      </w:r>
      <w:r w:rsidR="00D66412" w:rsidRPr="00E52A58">
        <w:rPr>
          <w:color w:val="000000"/>
          <w:lang w:val="en-US"/>
        </w:rPr>
        <w:t>URL</w:t>
      </w:r>
      <w:r w:rsidR="00D66412" w:rsidRPr="00E52A58">
        <w:rPr>
          <w:color w:val="000000"/>
        </w:rPr>
        <w:t xml:space="preserve">: </w:t>
      </w:r>
      <w:hyperlink r:id="rId26" w:history="1">
        <w:r w:rsidR="00D66412" w:rsidRPr="00E52A58">
          <w:rPr>
            <w:rStyle w:val="a9"/>
            <w:lang w:val="en-US"/>
          </w:rPr>
          <w:t>https</w:t>
        </w:r>
        <w:r w:rsidR="00D66412" w:rsidRPr="00E52A58">
          <w:rPr>
            <w:rStyle w:val="a9"/>
          </w:rPr>
          <w:t>://</w:t>
        </w:r>
        <w:r w:rsidR="00D66412" w:rsidRPr="00E52A58">
          <w:rPr>
            <w:rStyle w:val="a9"/>
            <w:lang w:val="en-US"/>
          </w:rPr>
          <w:t>biblioclub</w:t>
        </w:r>
        <w:r w:rsidR="00D66412" w:rsidRPr="00E52A58">
          <w:rPr>
            <w:rStyle w:val="a9"/>
          </w:rPr>
          <w:t>.</w:t>
        </w:r>
        <w:r w:rsidR="00D66412" w:rsidRPr="00E52A58">
          <w:rPr>
            <w:rStyle w:val="a9"/>
            <w:lang w:val="en-US"/>
          </w:rPr>
          <w:t>ru</w:t>
        </w:r>
        <w:r w:rsidR="00D66412" w:rsidRPr="00E52A58">
          <w:rPr>
            <w:rStyle w:val="a9"/>
          </w:rPr>
          <w:t>/</w:t>
        </w:r>
        <w:r w:rsidR="00D66412" w:rsidRPr="00E52A58">
          <w:rPr>
            <w:rStyle w:val="a9"/>
            <w:lang w:val="en-US"/>
          </w:rPr>
          <w:t>index</w:t>
        </w:r>
        <w:r w:rsidR="00D66412" w:rsidRPr="00E52A58">
          <w:rPr>
            <w:rStyle w:val="a9"/>
          </w:rPr>
          <w:t>.</w:t>
        </w:r>
        <w:r w:rsidR="00D66412" w:rsidRPr="00E52A58">
          <w:rPr>
            <w:rStyle w:val="a9"/>
            <w:lang w:val="en-US"/>
          </w:rPr>
          <w:t>php</w:t>
        </w:r>
        <w:r w:rsidR="00D66412" w:rsidRPr="00E52A58">
          <w:rPr>
            <w:rStyle w:val="a9"/>
          </w:rPr>
          <w:t>?</w:t>
        </w:r>
        <w:r w:rsidR="00D66412" w:rsidRPr="00E52A58">
          <w:rPr>
            <w:rStyle w:val="a9"/>
            <w:lang w:val="en-US"/>
          </w:rPr>
          <w:t>page</w:t>
        </w:r>
        <w:r w:rsidR="00D66412" w:rsidRPr="00E52A58">
          <w:rPr>
            <w:rStyle w:val="a9"/>
          </w:rPr>
          <w:t>=</w:t>
        </w:r>
        <w:r w:rsidR="00D66412" w:rsidRPr="00E52A58">
          <w:rPr>
            <w:rStyle w:val="a9"/>
            <w:lang w:val="en-US"/>
          </w:rPr>
          <w:t>book</w:t>
        </w:r>
        <w:r w:rsidR="00D66412" w:rsidRPr="00E52A58">
          <w:rPr>
            <w:rStyle w:val="a9"/>
          </w:rPr>
          <w:t>&amp;</w:t>
        </w:r>
        <w:r w:rsidR="00D66412" w:rsidRPr="00E52A58">
          <w:rPr>
            <w:rStyle w:val="a9"/>
            <w:lang w:val="en-US"/>
          </w:rPr>
          <w:t>id</w:t>
        </w:r>
        <w:r w:rsidR="00D66412" w:rsidRPr="00E52A58">
          <w:rPr>
            <w:rStyle w:val="a9"/>
          </w:rPr>
          <w:t>=112124</w:t>
        </w:r>
      </w:hyperlink>
      <w:r w:rsidR="00D66412" w:rsidRPr="00E52A58">
        <w:rPr>
          <w:color w:val="000000"/>
        </w:rPr>
        <w:t>.</w:t>
      </w:r>
    </w:p>
    <w:p w14:paraId="1EC01E9A" w14:textId="2E3623E7" w:rsidR="00D66412" w:rsidRPr="00E52A58" w:rsidRDefault="00250691" w:rsidP="00C8433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D66412" w:rsidRPr="00E52A58">
        <w:rPr>
          <w:color w:val="000000"/>
        </w:rPr>
        <w:t xml:space="preserve">. Бурбаки, Н. Алгебра / Н. Бурбаки ; ред. Ю.И. Манин ; пер. В.Е. Говоров, Ю.И. Манин, А.В. Михалев и др. – Москва : Наука, 1965. – Ч. 2. Многочлены и поля. Упорядоченные группы. – 298 с. – (Элементы математики). – Режим доступа: по подписке. – </w:t>
      </w:r>
      <w:r w:rsidR="00D66412" w:rsidRPr="00E52A58">
        <w:rPr>
          <w:color w:val="000000"/>
          <w:lang w:val="en-US"/>
        </w:rPr>
        <w:t>URL</w:t>
      </w:r>
      <w:r w:rsidR="00D66412" w:rsidRPr="00E52A58">
        <w:rPr>
          <w:color w:val="000000"/>
        </w:rPr>
        <w:t xml:space="preserve">: </w:t>
      </w:r>
      <w:hyperlink r:id="rId27" w:history="1">
        <w:r w:rsidR="00D66412" w:rsidRPr="00E52A58">
          <w:rPr>
            <w:rStyle w:val="a9"/>
            <w:lang w:val="en-US"/>
          </w:rPr>
          <w:t>https</w:t>
        </w:r>
        <w:r w:rsidR="00D66412" w:rsidRPr="00E52A58">
          <w:rPr>
            <w:rStyle w:val="a9"/>
          </w:rPr>
          <w:t>://</w:t>
        </w:r>
        <w:r w:rsidR="00D66412" w:rsidRPr="00E52A58">
          <w:rPr>
            <w:rStyle w:val="a9"/>
            <w:lang w:val="en-US"/>
          </w:rPr>
          <w:t>biblioclub</w:t>
        </w:r>
        <w:r w:rsidR="00D66412" w:rsidRPr="00E52A58">
          <w:rPr>
            <w:rStyle w:val="a9"/>
          </w:rPr>
          <w:t>.</w:t>
        </w:r>
        <w:r w:rsidR="00D66412" w:rsidRPr="00E52A58">
          <w:rPr>
            <w:rStyle w:val="a9"/>
            <w:lang w:val="en-US"/>
          </w:rPr>
          <w:t>ru</w:t>
        </w:r>
        <w:r w:rsidR="00D66412" w:rsidRPr="00E52A58">
          <w:rPr>
            <w:rStyle w:val="a9"/>
          </w:rPr>
          <w:t>/</w:t>
        </w:r>
        <w:r w:rsidR="00D66412" w:rsidRPr="00E52A58">
          <w:rPr>
            <w:rStyle w:val="a9"/>
            <w:lang w:val="en-US"/>
          </w:rPr>
          <w:t>index</w:t>
        </w:r>
        <w:r w:rsidR="00D66412" w:rsidRPr="00E52A58">
          <w:rPr>
            <w:rStyle w:val="a9"/>
          </w:rPr>
          <w:t>.</w:t>
        </w:r>
        <w:r w:rsidR="00D66412" w:rsidRPr="00E52A58">
          <w:rPr>
            <w:rStyle w:val="a9"/>
            <w:lang w:val="en-US"/>
          </w:rPr>
          <w:t>php</w:t>
        </w:r>
        <w:r w:rsidR="00D66412" w:rsidRPr="00E52A58">
          <w:rPr>
            <w:rStyle w:val="a9"/>
          </w:rPr>
          <w:t>?</w:t>
        </w:r>
        <w:r w:rsidR="00D66412" w:rsidRPr="00E52A58">
          <w:rPr>
            <w:rStyle w:val="a9"/>
            <w:lang w:val="en-US"/>
          </w:rPr>
          <w:t>page</w:t>
        </w:r>
        <w:r w:rsidR="00D66412" w:rsidRPr="00E52A58">
          <w:rPr>
            <w:rStyle w:val="a9"/>
          </w:rPr>
          <w:t>=</w:t>
        </w:r>
        <w:r w:rsidR="00D66412" w:rsidRPr="00E52A58">
          <w:rPr>
            <w:rStyle w:val="a9"/>
            <w:lang w:val="en-US"/>
          </w:rPr>
          <w:t>book</w:t>
        </w:r>
        <w:r w:rsidR="00D66412" w:rsidRPr="00E52A58">
          <w:rPr>
            <w:rStyle w:val="a9"/>
          </w:rPr>
          <w:t>&amp;</w:t>
        </w:r>
        <w:r w:rsidR="00D66412" w:rsidRPr="00E52A58">
          <w:rPr>
            <w:rStyle w:val="a9"/>
            <w:lang w:val="en-US"/>
          </w:rPr>
          <w:t>id</w:t>
        </w:r>
        <w:r w:rsidR="00D66412" w:rsidRPr="00E52A58">
          <w:rPr>
            <w:rStyle w:val="a9"/>
          </w:rPr>
          <w:t>=112119</w:t>
        </w:r>
      </w:hyperlink>
      <w:r w:rsidR="00D66412" w:rsidRPr="00E52A58">
        <w:rPr>
          <w:color w:val="000000"/>
        </w:rPr>
        <w:t>.</w:t>
      </w:r>
    </w:p>
    <w:p w14:paraId="4B62B942" w14:textId="7A347B8B" w:rsidR="00D66412" w:rsidRPr="00E52A58" w:rsidRDefault="00C82C16" w:rsidP="00C8433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D66412" w:rsidRPr="00E52A58">
        <w:rPr>
          <w:color w:val="000000"/>
        </w:rPr>
        <w:t xml:space="preserve">. Бурбаки, Н. Алгебра / Н. Бурбаки ; ред. С.М. Половинкин ; пер. Д.А. Райков. – Москва : Гос. изд-во физико-математической лит., 1962. – Ч. 1. Алгебраические структуры. Линейная и полинейная алгебра. – 513 с. – (Элементы математики). – Режим доступа: по подписке. – URL: </w:t>
      </w:r>
      <w:hyperlink r:id="rId28" w:history="1">
        <w:r w:rsidR="00D66412" w:rsidRPr="00E52A58">
          <w:rPr>
            <w:rStyle w:val="a9"/>
          </w:rPr>
          <w:t>https://biblioclub.ru/index.php?page=book&amp;id=112121</w:t>
        </w:r>
      </w:hyperlink>
      <w:r w:rsidR="00C84339">
        <w:rPr>
          <w:rStyle w:val="a9"/>
        </w:rPr>
        <w:t>.</w:t>
      </w:r>
    </w:p>
    <w:p w14:paraId="6F60CD65" w14:textId="25F0085E" w:rsidR="00CB2AF5" w:rsidRPr="00C84339" w:rsidRDefault="001B14EA" w:rsidP="00C84339">
      <w:pPr>
        <w:spacing w:before="120"/>
        <w:ind w:left="709"/>
        <w:jc w:val="both"/>
        <w:rPr>
          <w:b/>
          <w:iCs/>
        </w:rPr>
      </w:pPr>
      <w:r w:rsidRPr="00C84339">
        <w:rPr>
          <w:b/>
          <w:iCs/>
        </w:rPr>
        <w:lastRenderedPageBreak/>
        <w:t>в) Профессиональные базы данных и другие интернет-ресурсы:</w:t>
      </w:r>
    </w:p>
    <w:p w14:paraId="6797FBD3" w14:textId="77777777" w:rsidR="00671A20" w:rsidRPr="00B922AE" w:rsidRDefault="00671A20" w:rsidP="00671A20">
      <w:pPr>
        <w:tabs>
          <w:tab w:val="left" w:pos="993"/>
        </w:tabs>
        <w:ind w:firstLine="709"/>
        <w:jc w:val="both"/>
        <w:rPr>
          <w:b/>
          <w:i/>
        </w:rPr>
      </w:pPr>
      <w:r w:rsidRPr="00B922AE">
        <w:t xml:space="preserve">– Образовательный математический сайт </w:t>
      </w:r>
      <w:r>
        <w:t>(</w:t>
      </w:r>
      <w:hyperlink r:id="rId29" w:history="1">
        <w:r w:rsidRPr="00D83AE1">
          <w:rPr>
            <w:rStyle w:val="a9"/>
            <w:lang w:val="en-US"/>
          </w:rPr>
          <w:t>http</w:t>
        </w:r>
        <w:r w:rsidRPr="00D83AE1">
          <w:rPr>
            <w:rStyle w:val="a9"/>
          </w:rPr>
          <w:t>://</w:t>
        </w:r>
        <w:r w:rsidRPr="00D83AE1">
          <w:rPr>
            <w:rStyle w:val="a9"/>
            <w:lang w:val="en-US"/>
          </w:rPr>
          <w:t>www</w:t>
        </w:r>
        <w:r w:rsidRPr="00D83AE1">
          <w:rPr>
            <w:rStyle w:val="a9"/>
          </w:rPr>
          <w:t>.</w:t>
        </w:r>
        <w:r w:rsidRPr="00D83AE1">
          <w:rPr>
            <w:rStyle w:val="a9"/>
            <w:lang w:val="en-US"/>
          </w:rPr>
          <w:t>exponenta</w:t>
        </w:r>
        <w:r w:rsidRPr="00D83AE1">
          <w:rPr>
            <w:rStyle w:val="a9"/>
          </w:rPr>
          <w:t>.</w:t>
        </w:r>
        <w:r w:rsidRPr="00D83AE1">
          <w:rPr>
            <w:rStyle w:val="a9"/>
            <w:lang w:val="en-US"/>
          </w:rPr>
          <w:t>ru</w:t>
        </w:r>
      </w:hyperlink>
      <w:r>
        <w:t>);</w:t>
      </w:r>
    </w:p>
    <w:p w14:paraId="4CA4CB02" w14:textId="77777777" w:rsidR="00671A20" w:rsidRPr="00AC7901" w:rsidRDefault="00671A20" w:rsidP="00671A20">
      <w:pPr>
        <w:tabs>
          <w:tab w:val="left" w:pos="993"/>
        </w:tabs>
        <w:ind w:firstLine="709"/>
        <w:jc w:val="both"/>
        <w:rPr>
          <w:bCs/>
          <w:iCs/>
        </w:rPr>
      </w:pPr>
      <w:r w:rsidRPr="00AC7901">
        <w:rPr>
          <w:bCs/>
          <w:iCs/>
        </w:rPr>
        <w:t>– Решение математики онлайн (</w:t>
      </w:r>
      <w:hyperlink r:id="rId30" w:history="1">
        <w:r w:rsidRPr="00AC7901">
          <w:rPr>
            <w:rStyle w:val="a9"/>
            <w:iCs/>
          </w:rPr>
          <w:t>https://math24.pro/</w:t>
        </w:r>
      </w:hyperlink>
      <w:r w:rsidRPr="00AC7901">
        <w:rPr>
          <w:bCs/>
          <w:iCs/>
        </w:rPr>
        <w:t>);</w:t>
      </w:r>
    </w:p>
    <w:p w14:paraId="690CE125" w14:textId="77777777" w:rsidR="00671A20" w:rsidRPr="00AC7901" w:rsidRDefault="00671A20" w:rsidP="00671A20">
      <w:pPr>
        <w:tabs>
          <w:tab w:val="left" w:pos="993"/>
        </w:tabs>
        <w:ind w:firstLine="709"/>
        <w:jc w:val="both"/>
      </w:pPr>
      <w:r w:rsidRPr="00AC7901">
        <w:t xml:space="preserve">– Math-net.RU </w:t>
      </w:r>
      <w:r>
        <w:t>– п</w:t>
      </w:r>
      <w:r w:rsidRPr="00AC7901">
        <w:t>рофессиональная база данных</w:t>
      </w:r>
      <w:r>
        <w:t xml:space="preserve"> (</w:t>
      </w:r>
      <w:hyperlink r:id="rId31" w:history="1">
        <w:r w:rsidRPr="00D83AE1">
          <w:rPr>
            <w:rStyle w:val="a9"/>
          </w:rPr>
          <w:t>https://www.mathnet.ru/</w:t>
        </w:r>
      </w:hyperlink>
      <w:r>
        <w:t xml:space="preserve">); </w:t>
      </w:r>
    </w:p>
    <w:p w14:paraId="2E2624FB" w14:textId="77777777" w:rsidR="00671A20" w:rsidRPr="00AC7901" w:rsidRDefault="00671A20" w:rsidP="00671A20">
      <w:pPr>
        <w:tabs>
          <w:tab w:val="left" w:pos="993"/>
        </w:tabs>
        <w:ind w:firstLine="709"/>
        <w:jc w:val="both"/>
        <w:rPr>
          <w:lang w:val="en-US"/>
        </w:rPr>
      </w:pPr>
      <w:r w:rsidRPr="00AC7901">
        <w:rPr>
          <w:lang w:val="en-US"/>
        </w:rPr>
        <w:t>– NIST Digital Library of Mathematical Functions (</w:t>
      </w:r>
      <w:r>
        <w:t>Электронная</w:t>
      </w:r>
      <w:r w:rsidRPr="00AC7901">
        <w:rPr>
          <w:lang w:val="en-US"/>
        </w:rPr>
        <w:t xml:space="preserve"> </w:t>
      </w:r>
      <w:r>
        <w:t>библиотека</w:t>
      </w:r>
      <w:r w:rsidRPr="00AC7901">
        <w:rPr>
          <w:lang w:val="en-US"/>
        </w:rPr>
        <w:t xml:space="preserve"> </w:t>
      </w:r>
      <w:r>
        <w:t>математических</w:t>
      </w:r>
      <w:r w:rsidRPr="00AC7901">
        <w:rPr>
          <w:lang w:val="en-US"/>
        </w:rPr>
        <w:t xml:space="preserve"> </w:t>
      </w:r>
      <w:r>
        <w:t>функций</w:t>
      </w:r>
      <w:r w:rsidRPr="00AC7901">
        <w:rPr>
          <w:lang w:val="en-US"/>
        </w:rPr>
        <w:t>) (</w:t>
      </w:r>
      <w:hyperlink r:id="rId32" w:history="1">
        <w:r w:rsidRPr="00AC7901">
          <w:rPr>
            <w:rStyle w:val="a9"/>
            <w:lang w:val="en-US"/>
          </w:rPr>
          <w:t>https://dlmf.nist.gov/</w:t>
        </w:r>
      </w:hyperlink>
      <w:r w:rsidRPr="00AC7901">
        <w:rPr>
          <w:lang w:val="en-US"/>
        </w:rPr>
        <w:t>);</w:t>
      </w:r>
    </w:p>
    <w:p w14:paraId="0865712D" w14:textId="77777777" w:rsidR="00671A20" w:rsidRDefault="00671A20" w:rsidP="00671A20">
      <w:pPr>
        <w:tabs>
          <w:tab w:val="left" w:pos="993"/>
        </w:tabs>
        <w:ind w:firstLine="709"/>
        <w:jc w:val="both"/>
        <w:rPr>
          <w:b/>
          <w:i/>
        </w:rPr>
      </w:pPr>
      <w:r>
        <w:t>–</w:t>
      </w:r>
      <w:r>
        <w:rPr>
          <w:lang w:val="en-US"/>
        </w:rPr>
        <w:t> </w:t>
      </w:r>
      <w:r w:rsidRPr="00282135">
        <w:t xml:space="preserve">Math.ru/lib – </w:t>
      </w:r>
      <w:r w:rsidRPr="00FB0C4A">
        <w:t>книги</w:t>
      </w:r>
      <w:r w:rsidRPr="00282135">
        <w:t>, видеолекции</w:t>
      </w:r>
      <w:r>
        <w:t xml:space="preserve"> (</w:t>
      </w:r>
      <w:hyperlink r:id="rId33" w:history="1">
        <w:r w:rsidRPr="00D83AE1">
          <w:rPr>
            <w:rStyle w:val="a9"/>
          </w:rPr>
          <w:t>https://math.ru/lib</w:t>
        </w:r>
      </w:hyperlink>
      <w:r>
        <w:t>);</w:t>
      </w:r>
    </w:p>
    <w:p w14:paraId="36B38378" w14:textId="77777777" w:rsidR="00671A20" w:rsidRPr="00FB0C4A" w:rsidRDefault="00671A20" w:rsidP="00671A20">
      <w:pPr>
        <w:tabs>
          <w:tab w:val="left" w:pos="993"/>
        </w:tabs>
        <w:ind w:firstLine="709"/>
        <w:jc w:val="both"/>
        <w:rPr>
          <w:bCs/>
          <w:iCs/>
          <w:lang w:val="en-US"/>
        </w:rPr>
      </w:pPr>
      <w:r w:rsidRPr="00FB0C4A">
        <w:rPr>
          <w:lang w:val="en-US"/>
        </w:rPr>
        <w:t>–</w:t>
      </w:r>
      <w:r>
        <w:rPr>
          <w:lang w:val="en-US"/>
        </w:rPr>
        <w:t> </w:t>
      </w:r>
      <w:r w:rsidRPr="00AC7901">
        <w:rPr>
          <w:lang w:val="en-US"/>
        </w:rPr>
        <w:t>WolframAlpha</w:t>
      </w:r>
      <w:r w:rsidRPr="00FB0C4A">
        <w:rPr>
          <w:bCs/>
          <w:iCs/>
          <w:lang w:val="en-US"/>
        </w:rPr>
        <w:t xml:space="preserve"> (</w:t>
      </w:r>
      <w:hyperlink r:id="rId34" w:history="1">
        <w:r w:rsidRPr="00AC7901">
          <w:rPr>
            <w:rStyle w:val="a9"/>
            <w:iCs/>
            <w:lang w:val="en-US"/>
          </w:rPr>
          <w:t>https</w:t>
        </w:r>
        <w:r w:rsidRPr="00FB0C4A">
          <w:rPr>
            <w:rStyle w:val="a9"/>
            <w:iCs/>
            <w:lang w:val="en-US"/>
          </w:rPr>
          <w:t>://</w:t>
        </w:r>
        <w:r w:rsidRPr="00AC7901">
          <w:rPr>
            <w:rStyle w:val="a9"/>
            <w:iCs/>
            <w:lang w:val="en-US"/>
          </w:rPr>
          <w:t>www</w:t>
        </w:r>
        <w:r w:rsidRPr="00FB0C4A">
          <w:rPr>
            <w:rStyle w:val="a9"/>
            <w:iCs/>
            <w:lang w:val="en-US"/>
          </w:rPr>
          <w:t>.</w:t>
        </w:r>
        <w:r w:rsidRPr="00AC7901">
          <w:rPr>
            <w:rStyle w:val="a9"/>
            <w:iCs/>
            <w:lang w:val="en-US"/>
          </w:rPr>
          <w:t>wolframalpha</w:t>
        </w:r>
        <w:r w:rsidRPr="00FB0C4A">
          <w:rPr>
            <w:rStyle w:val="a9"/>
            <w:iCs/>
            <w:lang w:val="en-US"/>
          </w:rPr>
          <w:t>.</w:t>
        </w:r>
        <w:r w:rsidRPr="00AC7901">
          <w:rPr>
            <w:rStyle w:val="a9"/>
            <w:iCs/>
            <w:lang w:val="en-US"/>
          </w:rPr>
          <w:t>com</w:t>
        </w:r>
        <w:r w:rsidRPr="00FB0C4A">
          <w:rPr>
            <w:rStyle w:val="a9"/>
            <w:iCs/>
            <w:lang w:val="en-US"/>
          </w:rPr>
          <w:t>/</w:t>
        </w:r>
      </w:hyperlink>
      <w:r w:rsidRPr="00FB0C4A">
        <w:rPr>
          <w:bCs/>
          <w:iCs/>
          <w:lang w:val="en-US"/>
        </w:rPr>
        <w:t>);</w:t>
      </w:r>
    </w:p>
    <w:p w14:paraId="6FB47EBE" w14:textId="77777777" w:rsidR="00CB2AF5" w:rsidRDefault="001B14EA">
      <w:pPr>
        <w:ind w:firstLine="709"/>
        <w:jc w:val="both"/>
      </w:pPr>
      <w:r>
        <w:t>– ЭБС «Научная электронная библиотека eLibrary.ru» (</w:t>
      </w:r>
      <w:hyperlink r:id="rId35">
        <w:r>
          <w:rPr>
            <w:color w:val="0000FF"/>
            <w:u w:val="single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7A6F4451" w14:textId="77777777" w:rsidR="00CB2AF5" w:rsidRDefault="001B14EA">
      <w:pPr>
        <w:ind w:firstLine="709"/>
        <w:jc w:val="both"/>
      </w:pPr>
      <w:r>
        <w:t>– ЭБС «Университетская библиотека onLine» (</w:t>
      </w:r>
      <w:hyperlink r:id="rId36">
        <w:r>
          <w:rPr>
            <w:color w:val="0000FF"/>
            <w:u w:val="single"/>
          </w:rPr>
          <w:t>http://www.biblioclub.ru</w:t>
        </w:r>
      </w:hyperlink>
      <w:r>
        <w:t>);</w:t>
      </w:r>
    </w:p>
    <w:p w14:paraId="199CDD07" w14:textId="77777777" w:rsidR="00CB2AF5" w:rsidRDefault="001B14EA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highlight w:val="white"/>
        </w:rPr>
        <w:t xml:space="preserve">ЭБС </w:t>
      </w:r>
      <w:r>
        <w:t>«Юрайт» (</w:t>
      </w:r>
      <w:hyperlink r:id="rId37">
        <w:r>
          <w:rPr>
            <w:color w:val="0000FF"/>
            <w:u w:val="single"/>
          </w:rPr>
          <w:t>http://www.urait.ru/</w:t>
        </w:r>
      </w:hyperlink>
      <w:r>
        <w:t>);</w:t>
      </w:r>
    </w:p>
    <w:p w14:paraId="31D803ED" w14:textId="77777777" w:rsidR="00CB2AF5" w:rsidRDefault="001B14EA">
      <w:pPr>
        <w:ind w:firstLine="709"/>
        <w:jc w:val="both"/>
      </w:pPr>
      <w:r>
        <w:t>– Универсальная база данных «ИВИС» (</w:t>
      </w:r>
      <w:hyperlink r:id="rId38">
        <w:r>
          <w:rPr>
            <w:color w:val="0000FF"/>
            <w:u w:val="single"/>
          </w:rPr>
          <w:t>htpps:/eivis.ru/</w:t>
        </w:r>
      </w:hyperlink>
      <w:r>
        <w:t>);</w:t>
      </w:r>
    </w:p>
    <w:p w14:paraId="471B5F48" w14:textId="77777777" w:rsidR="00CB2AF5" w:rsidRDefault="001B14EA">
      <w:pPr>
        <w:ind w:firstLine="709"/>
        <w:jc w:val="both"/>
        <w:rPr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39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0023323D" w14:textId="77777777" w:rsidR="00CB2AF5" w:rsidRDefault="00CB2AF5">
      <w:pPr>
        <w:ind w:firstLine="709"/>
        <w:rPr>
          <w:b/>
          <w:color w:val="000000"/>
        </w:rPr>
      </w:pPr>
    </w:p>
    <w:p w14:paraId="614B02E8" w14:textId="77777777" w:rsidR="00CB2AF5" w:rsidRDefault="001B14EA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5BB79B1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Для проведения </w:t>
      </w:r>
      <w:r w:rsidRPr="00D66412">
        <w:t xml:space="preserve">лекционных, практических и лабораторных занятий </w:t>
      </w:r>
      <w:r>
        <w:rPr>
          <w:color w:val="000000"/>
        </w:rPr>
        <w:t xml:space="preserve">используются: </w:t>
      </w:r>
    </w:p>
    <w:p w14:paraId="0D7DD667" w14:textId="7F90D72F" w:rsidR="00CB2AF5" w:rsidRPr="00D66412" w:rsidRDefault="001B14EA" w:rsidP="00007A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66412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bookmarkStart w:id="0" w:name="_GoBack"/>
      <w:bookmarkEnd w:id="0"/>
      <w:r w:rsidRPr="00D66412">
        <w:t>.</w:t>
      </w:r>
    </w:p>
    <w:p w14:paraId="2F96F20E" w14:textId="77777777" w:rsidR="00CB2AF5" w:rsidRPr="00D66412" w:rsidRDefault="001B14E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D66412">
        <w:rPr>
          <w:i/>
          <w:sz w:val="23"/>
          <w:szCs w:val="23"/>
        </w:rPr>
        <w:t>Лицензионное программное обеспечение:</w:t>
      </w:r>
    </w:p>
    <w:p w14:paraId="4CD0C53F" w14:textId="77777777" w:rsidR="00CB2AF5" w:rsidRPr="00D66412" w:rsidRDefault="001B14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D66412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D66412">
        <w:rPr>
          <w:sz w:val="23"/>
          <w:szCs w:val="23"/>
        </w:rPr>
        <w:t>от</w:t>
      </w:r>
      <w:r w:rsidRPr="00D66412">
        <w:rPr>
          <w:sz w:val="23"/>
          <w:szCs w:val="23"/>
          <w:lang w:val="en-US"/>
        </w:rPr>
        <w:t xml:space="preserve"> 04.2016</w:t>
      </w:r>
      <w:r w:rsidRPr="00D66412">
        <w:rPr>
          <w:sz w:val="23"/>
          <w:szCs w:val="23"/>
        </w:rPr>
        <w:t>г</w:t>
      </w:r>
      <w:r w:rsidRPr="00D66412">
        <w:rPr>
          <w:sz w:val="23"/>
          <w:szCs w:val="23"/>
          <w:lang w:val="en-US"/>
        </w:rPr>
        <w:t>);</w:t>
      </w:r>
    </w:p>
    <w:p w14:paraId="002BEAA4" w14:textId="77777777" w:rsidR="00CB2AF5" w:rsidRPr="00D66412" w:rsidRDefault="001B14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D66412">
        <w:rPr>
          <w:sz w:val="23"/>
          <w:szCs w:val="23"/>
          <w:lang w:val="en-US"/>
        </w:rPr>
        <w:t xml:space="preserve">Office Standard 2016 (№ 4100072800 Microsoft Products (MPSA) </w:t>
      </w:r>
      <w:r w:rsidRPr="00D66412">
        <w:rPr>
          <w:sz w:val="23"/>
          <w:szCs w:val="23"/>
        </w:rPr>
        <w:t>от</w:t>
      </w:r>
      <w:r w:rsidRPr="00D66412">
        <w:rPr>
          <w:sz w:val="23"/>
          <w:szCs w:val="23"/>
          <w:lang w:val="en-US"/>
        </w:rPr>
        <w:t xml:space="preserve"> 04.2016</w:t>
      </w:r>
      <w:r w:rsidRPr="00D66412">
        <w:rPr>
          <w:sz w:val="23"/>
          <w:szCs w:val="23"/>
        </w:rPr>
        <w:t>г</w:t>
      </w:r>
      <w:r w:rsidRPr="00D66412">
        <w:rPr>
          <w:sz w:val="23"/>
          <w:szCs w:val="23"/>
          <w:lang w:val="en-US"/>
        </w:rPr>
        <w:t>);</w:t>
      </w:r>
    </w:p>
    <w:p w14:paraId="2FD54682" w14:textId="77777777" w:rsidR="00CB2AF5" w:rsidRPr="00D66412" w:rsidRDefault="001B14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D66412">
        <w:rPr>
          <w:sz w:val="23"/>
          <w:szCs w:val="23"/>
        </w:rPr>
        <w:t>Система поиска текстовых заимствований «Антиплагиат ВУЗ».</w:t>
      </w:r>
    </w:p>
    <w:p w14:paraId="23FEB429" w14:textId="17ACFE65" w:rsidR="00CB2AF5" w:rsidRPr="00D66412" w:rsidRDefault="001B14E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</w:rPr>
      </w:pPr>
      <w:r w:rsidRPr="00D66412">
        <w:rPr>
          <w:i/>
          <w:sz w:val="23"/>
          <w:szCs w:val="23"/>
        </w:rPr>
        <w:t xml:space="preserve">Перечень ПО в свободном доступе: </w:t>
      </w:r>
      <w:r w:rsidRPr="00D66412">
        <w:rPr>
          <w:sz w:val="23"/>
          <w:szCs w:val="23"/>
        </w:rPr>
        <w:t xml:space="preserve">Kaspersky Free; WinRar; Google Chrome; Yandex Browser; Opera Browser; Acrobat Reader; </w:t>
      </w:r>
      <w:r w:rsidRPr="00D66412">
        <w:t>MOODLE;</w:t>
      </w:r>
      <w:r w:rsidRPr="00D66412">
        <w:rPr>
          <w:sz w:val="23"/>
          <w:szCs w:val="23"/>
        </w:rPr>
        <w:t xml:space="preserve"> LaTeX; системы компьютерной алгебры SciLab и Maxima, W</w:t>
      </w:r>
      <w:r w:rsidR="00C84339">
        <w:rPr>
          <w:sz w:val="23"/>
          <w:szCs w:val="23"/>
          <w:lang w:val="en-US"/>
        </w:rPr>
        <w:t>o</w:t>
      </w:r>
      <w:r w:rsidRPr="00D66412">
        <w:rPr>
          <w:sz w:val="23"/>
          <w:szCs w:val="23"/>
        </w:rPr>
        <w:t>lframAlpha.</w:t>
      </w:r>
    </w:p>
    <w:p w14:paraId="7D523CF7" w14:textId="77777777" w:rsidR="00CB2AF5" w:rsidRPr="00D66412" w:rsidRDefault="00CB2A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56F9D926" w14:textId="77777777" w:rsidR="00CB2AF5" w:rsidRDefault="001B14E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CB2AF5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E9568" w14:textId="77777777" w:rsidR="00E571D1" w:rsidRDefault="00E571D1">
      <w:r>
        <w:separator/>
      </w:r>
    </w:p>
  </w:endnote>
  <w:endnote w:type="continuationSeparator" w:id="0">
    <w:p w14:paraId="51585A17" w14:textId="77777777" w:rsidR="00E571D1" w:rsidRDefault="00E5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9CB4B" w14:textId="77777777" w:rsidR="00BD3F5D" w:rsidRDefault="00BD3F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2308DA5C" w14:textId="77777777" w:rsidR="00BD3F5D" w:rsidRDefault="00BD3F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EE01A" w14:textId="77777777" w:rsidR="00E571D1" w:rsidRDefault="00E571D1">
      <w:r>
        <w:separator/>
      </w:r>
    </w:p>
  </w:footnote>
  <w:footnote w:type="continuationSeparator" w:id="0">
    <w:p w14:paraId="246334C9" w14:textId="77777777" w:rsidR="00E571D1" w:rsidRDefault="00E57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FA2A8" w14:textId="77777777" w:rsidR="00BD3F5D" w:rsidRDefault="00BD3F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8900549" w14:textId="77777777" w:rsidR="00BD3F5D" w:rsidRDefault="00BD3F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1A5B3" w14:textId="77777777" w:rsidR="00BD3F5D" w:rsidRDefault="00BD3F5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A75EB" w14:textId="77777777" w:rsidR="00BD3F5D" w:rsidRDefault="00BD3F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15ED9"/>
    <w:multiLevelType w:val="multilevel"/>
    <w:tmpl w:val="FC362A8E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341B3019"/>
    <w:multiLevelType w:val="hybridMultilevel"/>
    <w:tmpl w:val="0886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0461B"/>
    <w:multiLevelType w:val="hybridMultilevel"/>
    <w:tmpl w:val="6F800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071B1"/>
    <w:multiLevelType w:val="multilevel"/>
    <w:tmpl w:val="DE982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547AC"/>
    <w:multiLevelType w:val="hybridMultilevel"/>
    <w:tmpl w:val="8BDCD6F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3FE290B"/>
    <w:multiLevelType w:val="hybridMultilevel"/>
    <w:tmpl w:val="A704B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86A69"/>
    <w:multiLevelType w:val="hybridMultilevel"/>
    <w:tmpl w:val="182E0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A27AB"/>
    <w:multiLevelType w:val="multilevel"/>
    <w:tmpl w:val="1D7C8DB6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2AF5"/>
    <w:rsid w:val="00007A7C"/>
    <w:rsid w:val="000D2B51"/>
    <w:rsid w:val="001852C9"/>
    <w:rsid w:val="00195F48"/>
    <w:rsid w:val="001B14EA"/>
    <w:rsid w:val="001F386F"/>
    <w:rsid w:val="00250691"/>
    <w:rsid w:val="00265677"/>
    <w:rsid w:val="00301724"/>
    <w:rsid w:val="003749B1"/>
    <w:rsid w:val="003D1D3E"/>
    <w:rsid w:val="003E275B"/>
    <w:rsid w:val="00472B41"/>
    <w:rsid w:val="00484EF5"/>
    <w:rsid w:val="004F3930"/>
    <w:rsid w:val="00553B5C"/>
    <w:rsid w:val="005669AA"/>
    <w:rsid w:val="006566F8"/>
    <w:rsid w:val="00671A20"/>
    <w:rsid w:val="00691D74"/>
    <w:rsid w:val="00770335"/>
    <w:rsid w:val="00937014"/>
    <w:rsid w:val="00965199"/>
    <w:rsid w:val="00A84F8B"/>
    <w:rsid w:val="00BD3F5D"/>
    <w:rsid w:val="00C134D9"/>
    <w:rsid w:val="00C82C16"/>
    <w:rsid w:val="00C84339"/>
    <w:rsid w:val="00CB2AF5"/>
    <w:rsid w:val="00CE398B"/>
    <w:rsid w:val="00D66412"/>
    <w:rsid w:val="00E571D1"/>
    <w:rsid w:val="00E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AE9932"/>
  <w15:docId w15:val="{E4D0B62E-B789-44DF-982E-8C31DCE8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fff8">
    <w:name w:val="Маркированный."/>
    <w:basedOn w:val="a"/>
    <w:rsid w:val="00937014"/>
    <w:pPr>
      <w:ind w:left="1066" w:hanging="357"/>
    </w:pPr>
    <w:rPr>
      <w:rFonts w:eastAsia="Calibri"/>
      <w:szCs w:val="22"/>
      <w:lang w:eastAsia="en-US"/>
    </w:rPr>
  </w:style>
  <w:style w:type="character" w:styleId="afff9">
    <w:name w:val="Unresolved Mention"/>
    <w:basedOn w:val="a0"/>
    <w:uiPriority w:val="99"/>
    <w:semiHidden/>
    <w:unhideWhenUsed/>
    <w:rsid w:val="00C84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hyperlink" Target="https://biblioclub.ru/index.php?page=book&amp;id=68974" TargetMode="External"/><Relationship Id="rId26" Type="http://schemas.openxmlformats.org/officeDocument/2006/relationships/hyperlink" Target="https://biblioclub.ru/index.php?page=book&amp;id=112124" TargetMode="External"/><Relationship Id="rId39" Type="http://schemas.openxmlformats.org/officeDocument/2006/relationships/hyperlink" Target="https://rusneb.ru/" TargetMode="External"/><Relationship Id="rId21" Type="http://schemas.openxmlformats.org/officeDocument/2006/relationships/hyperlink" Target="https://biblioclub.ru/index.php?page=book&amp;id=63140" TargetMode="External"/><Relationship Id="rId34" Type="http://schemas.openxmlformats.org/officeDocument/2006/relationships/hyperlink" Target="https://www.wolframalpha.com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yperlink" Target="https://biblioclub.ru/index.php?page=book&amp;id=63299" TargetMode="External"/><Relationship Id="rId29" Type="http://schemas.openxmlformats.org/officeDocument/2006/relationships/hyperlink" Target="http://www.exponenta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biblioclub.ru/index.php?page=book&amp;id=454831" TargetMode="External"/><Relationship Id="rId32" Type="http://schemas.openxmlformats.org/officeDocument/2006/relationships/hyperlink" Target="https://dlmf.nist.gov/" TargetMode="External"/><Relationship Id="rId37" Type="http://schemas.openxmlformats.org/officeDocument/2006/relationships/hyperlink" Target="http://www.urait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hyperlink" Target="https://biblioclub.ru/index.php?page=book&amp;id=62951" TargetMode="External"/><Relationship Id="rId28" Type="http://schemas.openxmlformats.org/officeDocument/2006/relationships/hyperlink" Target="https://biblioclub.ru/index.php?page=book&amp;id=112121" TargetMode="External"/><Relationship Id="rId36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464071" TargetMode="External"/><Relationship Id="rId31" Type="http://schemas.openxmlformats.org/officeDocument/2006/relationships/hyperlink" Target="https://www.mathne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wmf"/><Relationship Id="rId22" Type="http://schemas.openxmlformats.org/officeDocument/2006/relationships/hyperlink" Target="https://biblioclub.ru/index.php?page=book&amp;id=63144" TargetMode="External"/><Relationship Id="rId27" Type="http://schemas.openxmlformats.org/officeDocument/2006/relationships/hyperlink" Target="https://biblioclub.ru/index.php?page=book&amp;id=112119" TargetMode="External"/><Relationship Id="rId30" Type="http://schemas.openxmlformats.org/officeDocument/2006/relationships/hyperlink" Target="https://math24.pro/" TargetMode="External"/><Relationship Id="rId35" Type="http://schemas.openxmlformats.org/officeDocument/2006/relationships/hyperlink" Target="http://www.elibrary.ru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hyperlink" Target="https://biblioclub.ru/index.php?page=book&amp;id=449924" TargetMode="External"/><Relationship Id="rId33" Type="http://schemas.openxmlformats.org/officeDocument/2006/relationships/hyperlink" Target="https://math.ru/lib" TargetMode="External"/><Relationship Id="rId3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YeDaSRMXh52EKvr2VRrWWeI/Jw==">CgMxLjAaJwoBMBIiCiAIBCocCgtBQUFBMVpJUmI0MBAIGgtBQUFBMVpJUmI0MBonCgExEiIKIAgEKhwKC0FBQUExWklSYjRzEAgaC0FBQUExWklSYjRzGicKATISIgogCAQqHAoLQUFBQTFaSVJiNDQQCBoLQUFBQTFaSVJiNDQaJwoBMxIiCiAIBCocCgtBQUFBMVpJUmI1QRAIGgtBQUFBMVpJUmI1QRonCgE0EiIKIAgEKhwKC0FBQUExWklSYjVFEAgaC0FBQUExWklSYjVFGicKATUSIgogCAQqHAoLQUFBQTFaSVJiNHcQCBoLQUFBQTFaSVJiNHcaJwoBNhIiCiAIBCocCgtBQUFBMVpJUmI0OBAIGgtBQUFBMVpJUmI0OCL0AwoLQUFBQTFaSVJiNDgSygMKC0FBQUExWklSYjQ4EgtBQUFBMVpJUmI0OB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Iv8CCgtBQUFBMVpJUmI1RRLVAgoLQUFBQTFaSVJiNUUSC0FBQUExWklSYjVF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pwQKC0FBQUExWklSYjQ0Ev0DCgtBQUFBMVpJUmI0NBILQUFBQTFaSVJiNDQaaAoJdGV4dC9odG1sElvQldGB0LvQuCDQv9C+INC00LjRgdGG0LjQv9C70LjQvdC1INC/0YDQtdC00YPRgdC80L7RgtGA0LXQvdCwINC60YPRgNGB0L7QstCw0Y8g0YDQsNCx0L7RgtCyImkKCnRleHQvcGxhaW4SW9CV0YHQu9C4INC/0L4g0LTQuNGB0YbQuNC/0LvQuNC90LUg0L/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/0L4g0LTQuNGB0YbQuNC/0LvQuNC90LUg0L/RgNC10LTRg9GB0LzQvtGC0YDQtdC90LAg0LrRg9GA0YHQvtCy0LDRjyDRgNCw0LHQvtGC0LKwAQC4AQEYoNza6pcxIKDc2uqXMTAAQghraXguY210MiL3BgoLQUFBQTFaSVJiNHcSzQYKC0FBQUExWklSYjR3EgtBQUFBMVpJUmI0dxrXAQoJdGV4dC9odG1sEskB0JLRgdC1INC70LjRgtC10YDQsNGC0YPRgNC90YvQtSDQuNGB0YLQvtGH0L3QuNC60Lgg0LTQvtC70LbQvdGLINCx0YvRgtGMINCyINC90LDQu9C40YfQuNC4INCyINCx0LjQsdC70LjQvtGC0LXQutC1INCh0J7Qk9CjINC40LvQuCDQtNC+0YHRgtGD0L/QvdGLINC/0L4g0Y3Qu9C10LrRgtGA0L7QvdC90L7QuSDQv9C+0LTQv9C40YHQutC1INCh0J7Qk9CjItgBCgp0ZXh0L3BsYWluEskB0JLRgdC1INC70LjRgtC10YDQsNGC0YPRgNC90YvQtSDQuNGB0YLQvtGH0L3QuNC60Lgg0LTQvtC70LbQvdGLINCx0YvRgtGMINCyINC90LDQu9C40YfQuNC4INCyINCx0LjQsdC70LjQvtGC0LXQutC1INCh0J7Qk9CjINC40LvQuCDQtNC+0YHRgtGD0L/QvdGLINC/0L4g0Y3Qu9C10LrRgtGA0L7QvdC90L7QuSDQv9C+0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/0L3RiyDQv9C+INGN0LvQtdC60YLRgNC+0L3QvdC+0Lkg0L/QvtC00L/QuNGB0LrQtSDQodCe0JPQo7ABALgBARjg8OXrlzEg4PDl65cxMABCCGtpeC5jbXQ1Iv8CCgtBQUFBMVpJUmI1QRLVAgoLQUFBQTFaSVJiNUESC0FBQUExWklSYjVB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7gMKC0FBQUExWklSYjQwEsQDCgtBQUFBMVpJUmI0MBILQUFBQTFaSVJiNDA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KbBAoLQUFBQTFaSVJiNHMS8QMKC0FBQUExWklSYjRzEgtBQUFBMVpJUmI0cx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MgloLjMwajB6bGw4AHIhMTg5NTdDdlV3a3NYZ1c1eHIxeXVMMFh2MUZGT1VaQU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2983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20</cp:revision>
  <dcterms:created xsi:type="dcterms:W3CDTF">2021-07-02T11:35:00Z</dcterms:created>
  <dcterms:modified xsi:type="dcterms:W3CDTF">2024-05-16T17:00:00Z</dcterms:modified>
</cp:coreProperties>
</file>