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EB6318" w14:textId="77777777" w:rsidR="00511880" w:rsidRPr="00511880" w:rsidRDefault="00511880" w:rsidP="00511880">
      <w:pPr>
        <w:spacing w:after="120" w:line="259" w:lineRule="auto"/>
        <w:jc w:val="center"/>
        <w:rPr>
          <w:rFonts w:eastAsia="Calibri"/>
          <w:iCs/>
          <w:lang w:eastAsia="en-US"/>
        </w:rPr>
      </w:pPr>
      <w:r w:rsidRPr="00511880">
        <w:rPr>
          <w:rFonts w:eastAsia="Calibri"/>
          <w:iCs/>
          <w:lang w:eastAsia="en-US"/>
        </w:rPr>
        <w:t>Министерство науки и высшего образования Российской Федерации</w:t>
      </w:r>
    </w:p>
    <w:p w14:paraId="08457F97" w14:textId="77777777" w:rsidR="00511880" w:rsidRPr="00511880" w:rsidRDefault="00511880" w:rsidP="00511880">
      <w:pPr>
        <w:spacing w:line="259" w:lineRule="auto"/>
        <w:jc w:val="center"/>
        <w:rPr>
          <w:rFonts w:eastAsia="Calibri"/>
          <w:iCs/>
          <w:lang w:eastAsia="en-US"/>
        </w:rPr>
      </w:pPr>
      <w:r w:rsidRPr="00511880">
        <w:rPr>
          <w:rFonts w:eastAsia="Calibri"/>
          <w:iCs/>
          <w:lang w:eastAsia="en-US"/>
        </w:rPr>
        <w:t xml:space="preserve">Федеральное государственное бюджетное образовательное учреждение </w:t>
      </w:r>
    </w:p>
    <w:p w14:paraId="6D3C7E99" w14:textId="77777777" w:rsidR="00511880" w:rsidRPr="00511880" w:rsidRDefault="00511880" w:rsidP="00511880">
      <w:pPr>
        <w:spacing w:line="259" w:lineRule="auto"/>
        <w:jc w:val="center"/>
        <w:rPr>
          <w:rFonts w:eastAsia="Calibri"/>
          <w:iCs/>
          <w:lang w:eastAsia="en-US"/>
        </w:rPr>
      </w:pPr>
      <w:r w:rsidRPr="00511880">
        <w:rPr>
          <w:rFonts w:eastAsia="Calibri"/>
          <w:iCs/>
          <w:lang w:eastAsia="en-US"/>
        </w:rPr>
        <w:t>высшего образования «Северо-Осетинский государственный университет</w:t>
      </w:r>
    </w:p>
    <w:p w14:paraId="44D19D02" w14:textId="77777777" w:rsidR="00511880" w:rsidRPr="00511880" w:rsidRDefault="00511880" w:rsidP="00511880">
      <w:pPr>
        <w:spacing w:line="259" w:lineRule="auto"/>
        <w:jc w:val="center"/>
        <w:rPr>
          <w:rFonts w:eastAsia="Calibri"/>
          <w:iCs/>
          <w:lang w:eastAsia="en-US"/>
        </w:rPr>
      </w:pPr>
      <w:r w:rsidRPr="00511880">
        <w:rPr>
          <w:rFonts w:eastAsia="Calibri"/>
          <w:iCs/>
          <w:lang w:eastAsia="en-US"/>
        </w:rPr>
        <w:t>имени Коста Левановича Хетагурова»</w:t>
      </w:r>
    </w:p>
    <w:p w14:paraId="38811F15" w14:textId="77777777" w:rsidR="00511880" w:rsidRPr="00511880" w:rsidRDefault="00511880" w:rsidP="00511880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4C923BCD" w14:textId="77777777" w:rsidR="00511880" w:rsidRPr="00511880" w:rsidRDefault="00511880" w:rsidP="00511880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210CF2C7" w14:textId="77777777" w:rsidR="00511880" w:rsidRPr="00511880" w:rsidRDefault="00511880" w:rsidP="00511880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08CA84D4" w14:textId="77777777" w:rsidR="00511880" w:rsidRPr="00511880" w:rsidRDefault="00511880" w:rsidP="00511880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5C5665E5" w14:textId="77777777" w:rsidR="00511880" w:rsidRPr="00511880" w:rsidRDefault="00511880" w:rsidP="00511880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798FFAD3" w14:textId="77777777" w:rsidR="00511880" w:rsidRPr="00511880" w:rsidRDefault="00511880" w:rsidP="00511880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23965B6D" w14:textId="77777777" w:rsidR="00511880" w:rsidRPr="00511880" w:rsidRDefault="00511880" w:rsidP="00511880">
      <w:pPr>
        <w:jc w:val="center"/>
        <w:rPr>
          <w:rFonts w:eastAsia="Calibri"/>
          <w:bCs/>
          <w:sz w:val="28"/>
          <w:szCs w:val="28"/>
          <w:lang w:eastAsia="en-US"/>
        </w:rPr>
      </w:pPr>
      <w:r w:rsidRPr="00511880">
        <w:rPr>
          <w:rFonts w:eastAsia="Calibri"/>
          <w:bCs/>
          <w:sz w:val="28"/>
          <w:szCs w:val="28"/>
          <w:lang w:eastAsia="en-US"/>
        </w:rPr>
        <w:t>РАБОЧАЯ ПРОГРАММА ДИСЦИПЛИНЫ</w:t>
      </w:r>
    </w:p>
    <w:p w14:paraId="5A3E384B" w14:textId="77777777" w:rsidR="00511880" w:rsidRPr="00511880" w:rsidRDefault="00511880" w:rsidP="00511880">
      <w:pPr>
        <w:jc w:val="center"/>
        <w:rPr>
          <w:rFonts w:eastAsia="Calibri"/>
          <w:sz w:val="28"/>
          <w:szCs w:val="28"/>
          <w:lang w:eastAsia="en-US"/>
        </w:rPr>
      </w:pPr>
      <w:r w:rsidRPr="00511880">
        <w:rPr>
          <w:rFonts w:eastAsia="Calibri"/>
          <w:sz w:val="28"/>
          <w:szCs w:val="28"/>
          <w:lang w:eastAsia="en-US"/>
        </w:rPr>
        <w:t>«</w:t>
      </w:r>
      <w:r w:rsidRPr="00511880">
        <w:rPr>
          <w:b/>
          <w:color w:val="000000"/>
          <w:sz w:val="28"/>
          <w:szCs w:val="28"/>
        </w:rPr>
        <w:t>Функциональный анализ</w:t>
      </w:r>
      <w:r w:rsidRPr="00511880">
        <w:rPr>
          <w:rFonts w:eastAsia="Calibri"/>
          <w:sz w:val="28"/>
          <w:szCs w:val="28"/>
          <w:lang w:eastAsia="en-US"/>
        </w:rPr>
        <w:t>»</w:t>
      </w:r>
    </w:p>
    <w:p w14:paraId="20026AF7" w14:textId="77777777" w:rsidR="00511880" w:rsidRPr="00511880" w:rsidRDefault="00511880" w:rsidP="00511880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17CE57C8" w14:textId="77777777" w:rsidR="00511880" w:rsidRPr="00511880" w:rsidRDefault="00511880" w:rsidP="00511880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620A4329" w14:textId="77777777" w:rsidR="00511880" w:rsidRPr="00511880" w:rsidRDefault="00511880" w:rsidP="0051188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 w:rsidRPr="00511880">
        <w:rPr>
          <w:color w:val="000000"/>
          <w:sz w:val="28"/>
          <w:szCs w:val="28"/>
        </w:rPr>
        <w:t xml:space="preserve">Направление подготовки: </w:t>
      </w:r>
    </w:p>
    <w:p w14:paraId="3EBF5BE1" w14:textId="77777777" w:rsidR="00511880" w:rsidRPr="00511880" w:rsidRDefault="00511880" w:rsidP="00511880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color w:val="000000"/>
          <w:sz w:val="28"/>
          <w:szCs w:val="28"/>
        </w:rPr>
      </w:pPr>
      <w:r w:rsidRPr="00511880">
        <w:rPr>
          <w:b/>
          <w:bCs/>
          <w:color w:val="000000"/>
          <w:sz w:val="28"/>
          <w:szCs w:val="28"/>
        </w:rPr>
        <w:t>01.03.02 Прикладная математика и информатика</w:t>
      </w:r>
    </w:p>
    <w:p w14:paraId="4E34945D" w14:textId="77777777" w:rsidR="00511880" w:rsidRPr="00511880" w:rsidRDefault="00511880" w:rsidP="0051188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14:paraId="522C9484" w14:textId="77777777" w:rsidR="00511880" w:rsidRPr="00511880" w:rsidRDefault="00511880" w:rsidP="00511880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color w:val="000000"/>
          <w:sz w:val="28"/>
          <w:szCs w:val="28"/>
        </w:rPr>
      </w:pPr>
      <w:r w:rsidRPr="00511880">
        <w:rPr>
          <w:color w:val="000000"/>
          <w:sz w:val="28"/>
          <w:szCs w:val="28"/>
        </w:rPr>
        <w:t xml:space="preserve">Профиль: </w:t>
      </w:r>
      <w:r w:rsidRPr="00511880">
        <w:rPr>
          <w:b/>
          <w:bCs/>
          <w:color w:val="000000"/>
          <w:sz w:val="28"/>
          <w:szCs w:val="28"/>
        </w:rPr>
        <w:t xml:space="preserve">«Программирование, анализ данных </w:t>
      </w:r>
    </w:p>
    <w:p w14:paraId="134A78E7" w14:textId="77777777" w:rsidR="00511880" w:rsidRPr="00511880" w:rsidRDefault="00511880" w:rsidP="00511880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color w:val="000000"/>
          <w:sz w:val="28"/>
          <w:szCs w:val="28"/>
        </w:rPr>
      </w:pPr>
      <w:r w:rsidRPr="00511880">
        <w:rPr>
          <w:b/>
          <w:bCs/>
          <w:color w:val="000000"/>
          <w:sz w:val="28"/>
          <w:szCs w:val="28"/>
        </w:rPr>
        <w:t>и математическое моделирование»</w:t>
      </w:r>
    </w:p>
    <w:p w14:paraId="2B0CED71" w14:textId="77777777" w:rsidR="00511880" w:rsidRPr="00511880" w:rsidRDefault="00511880" w:rsidP="00511880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color w:val="000000"/>
          <w:sz w:val="28"/>
          <w:szCs w:val="28"/>
        </w:rPr>
      </w:pPr>
    </w:p>
    <w:p w14:paraId="29FDD262" w14:textId="77777777" w:rsidR="00511880" w:rsidRPr="00511880" w:rsidRDefault="00511880" w:rsidP="00511880">
      <w:pPr>
        <w:spacing w:after="160"/>
        <w:rPr>
          <w:rFonts w:eastAsia="Calibri"/>
          <w:sz w:val="28"/>
          <w:szCs w:val="28"/>
          <w:lang w:eastAsia="en-US"/>
        </w:rPr>
      </w:pPr>
    </w:p>
    <w:p w14:paraId="097CB446" w14:textId="77777777" w:rsidR="00511880" w:rsidRPr="00511880" w:rsidRDefault="00511880" w:rsidP="00511880">
      <w:pPr>
        <w:spacing w:after="160"/>
        <w:rPr>
          <w:rFonts w:eastAsia="Calibri"/>
          <w:sz w:val="28"/>
          <w:szCs w:val="28"/>
          <w:lang w:eastAsia="en-US"/>
        </w:rPr>
      </w:pPr>
    </w:p>
    <w:p w14:paraId="101C9D87" w14:textId="77777777" w:rsidR="00511880" w:rsidRPr="00511880" w:rsidRDefault="00511880" w:rsidP="00511880">
      <w:pPr>
        <w:spacing w:after="120"/>
        <w:jc w:val="center"/>
        <w:rPr>
          <w:rFonts w:eastAsia="Calibri"/>
          <w:bCs/>
          <w:sz w:val="28"/>
          <w:szCs w:val="28"/>
          <w:lang w:eastAsia="en-US"/>
        </w:rPr>
      </w:pPr>
      <w:r w:rsidRPr="00511880">
        <w:rPr>
          <w:rFonts w:eastAsia="Calibri"/>
          <w:bCs/>
          <w:sz w:val="28"/>
          <w:szCs w:val="28"/>
          <w:lang w:eastAsia="en-US"/>
        </w:rPr>
        <w:t>Квалификация (степень) выпускника – бакалавр</w:t>
      </w:r>
    </w:p>
    <w:p w14:paraId="34D3EB15" w14:textId="77777777" w:rsidR="00511880" w:rsidRPr="00511880" w:rsidRDefault="00511880" w:rsidP="00511880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left" w:pos="6660"/>
        </w:tabs>
        <w:spacing w:after="120"/>
        <w:jc w:val="center"/>
        <w:rPr>
          <w:bCs/>
          <w:color w:val="000000"/>
          <w:sz w:val="28"/>
          <w:szCs w:val="28"/>
        </w:rPr>
      </w:pPr>
      <w:r w:rsidRPr="00511880">
        <w:rPr>
          <w:bCs/>
          <w:color w:val="000000"/>
          <w:sz w:val="28"/>
          <w:szCs w:val="28"/>
        </w:rPr>
        <w:t>Форма обучения – очная</w:t>
      </w:r>
    </w:p>
    <w:p w14:paraId="40EE5075" w14:textId="77777777" w:rsidR="00511880" w:rsidRPr="00511880" w:rsidRDefault="00511880" w:rsidP="00511880">
      <w:pPr>
        <w:spacing w:after="120"/>
        <w:jc w:val="center"/>
        <w:rPr>
          <w:bCs/>
          <w:sz w:val="28"/>
          <w:szCs w:val="28"/>
          <w:shd w:val="clear" w:color="auto" w:fill="FFFFFF"/>
        </w:rPr>
      </w:pPr>
      <w:r w:rsidRPr="00511880">
        <w:rPr>
          <w:bCs/>
          <w:sz w:val="28"/>
          <w:szCs w:val="28"/>
          <w:shd w:val="clear" w:color="auto" w:fill="FFFFFF"/>
        </w:rPr>
        <w:t>Год начала подготовки 2024</w:t>
      </w:r>
    </w:p>
    <w:p w14:paraId="11916B74" w14:textId="77777777" w:rsidR="00511880" w:rsidRPr="00511880" w:rsidRDefault="00511880" w:rsidP="00511880">
      <w:pPr>
        <w:spacing w:after="160"/>
        <w:rPr>
          <w:rFonts w:eastAsia="Calibri"/>
          <w:sz w:val="28"/>
          <w:szCs w:val="28"/>
          <w:lang w:eastAsia="en-US"/>
        </w:rPr>
      </w:pPr>
    </w:p>
    <w:p w14:paraId="12D3F78B" w14:textId="77777777" w:rsidR="00511880" w:rsidRPr="00511880" w:rsidRDefault="00511880" w:rsidP="00511880">
      <w:pPr>
        <w:spacing w:after="160"/>
        <w:rPr>
          <w:rFonts w:eastAsia="Calibri"/>
          <w:sz w:val="28"/>
          <w:szCs w:val="28"/>
          <w:lang w:eastAsia="en-US"/>
        </w:rPr>
      </w:pPr>
    </w:p>
    <w:p w14:paraId="68CC3E06" w14:textId="77777777" w:rsidR="00511880" w:rsidRPr="00511880" w:rsidRDefault="00511880" w:rsidP="00511880">
      <w:pPr>
        <w:spacing w:after="160"/>
        <w:rPr>
          <w:rFonts w:eastAsia="Calibri"/>
          <w:sz w:val="28"/>
          <w:szCs w:val="28"/>
          <w:lang w:eastAsia="en-US"/>
        </w:rPr>
      </w:pPr>
    </w:p>
    <w:p w14:paraId="7E7464A9" w14:textId="77777777" w:rsidR="00511880" w:rsidRPr="00511880" w:rsidRDefault="00511880" w:rsidP="00511880">
      <w:pPr>
        <w:spacing w:after="160"/>
        <w:rPr>
          <w:rFonts w:eastAsia="Calibri"/>
          <w:sz w:val="28"/>
          <w:szCs w:val="28"/>
          <w:lang w:eastAsia="en-US"/>
        </w:rPr>
      </w:pPr>
    </w:p>
    <w:p w14:paraId="5246AA98" w14:textId="77777777" w:rsidR="00511880" w:rsidRPr="00511880" w:rsidRDefault="00511880" w:rsidP="00511880">
      <w:pPr>
        <w:spacing w:after="160"/>
        <w:rPr>
          <w:rFonts w:eastAsia="Calibri"/>
          <w:sz w:val="28"/>
          <w:szCs w:val="28"/>
          <w:lang w:eastAsia="en-US"/>
        </w:rPr>
      </w:pPr>
    </w:p>
    <w:p w14:paraId="7C0B6527" w14:textId="77777777" w:rsidR="00511880" w:rsidRPr="00511880" w:rsidRDefault="00511880" w:rsidP="00511880">
      <w:pPr>
        <w:spacing w:after="160"/>
        <w:rPr>
          <w:rFonts w:eastAsia="Calibri"/>
          <w:sz w:val="28"/>
          <w:szCs w:val="28"/>
          <w:lang w:eastAsia="en-US"/>
        </w:rPr>
      </w:pPr>
    </w:p>
    <w:p w14:paraId="5C348480" w14:textId="77777777" w:rsidR="00511880" w:rsidRPr="00511880" w:rsidRDefault="00511880" w:rsidP="00511880">
      <w:pPr>
        <w:spacing w:after="160"/>
        <w:rPr>
          <w:rFonts w:eastAsia="Calibri"/>
          <w:sz w:val="28"/>
          <w:szCs w:val="28"/>
          <w:lang w:eastAsia="en-US"/>
        </w:rPr>
      </w:pPr>
    </w:p>
    <w:p w14:paraId="65CBFBBD" w14:textId="77777777" w:rsidR="00511880" w:rsidRPr="00511880" w:rsidRDefault="00511880" w:rsidP="00511880">
      <w:pPr>
        <w:spacing w:after="160"/>
        <w:rPr>
          <w:rFonts w:eastAsia="Calibri"/>
          <w:sz w:val="28"/>
          <w:szCs w:val="28"/>
          <w:lang w:eastAsia="en-US"/>
        </w:rPr>
      </w:pPr>
    </w:p>
    <w:p w14:paraId="5D85684F" w14:textId="77777777" w:rsidR="00511880" w:rsidRPr="00511880" w:rsidRDefault="00511880" w:rsidP="00511880">
      <w:pPr>
        <w:jc w:val="center"/>
        <w:rPr>
          <w:rFonts w:eastAsia="Calibri"/>
          <w:sz w:val="28"/>
          <w:szCs w:val="28"/>
          <w:lang w:eastAsia="en-US"/>
        </w:rPr>
      </w:pPr>
      <w:r w:rsidRPr="00511880">
        <w:rPr>
          <w:rFonts w:eastAsia="Calibri"/>
          <w:sz w:val="28"/>
          <w:szCs w:val="28"/>
          <w:lang w:eastAsia="en-US"/>
        </w:rPr>
        <w:t xml:space="preserve">Владикавказ </w:t>
      </w:r>
    </w:p>
    <w:p w14:paraId="61FF990E" w14:textId="77777777" w:rsidR="00511880" w:rsidRPr="00511880" w:rsidRDefault="00511880" w:rsidP="00511880">
      <w:pPr>
        <w:jc w:val="center"/>
        <w:rPr>
          <w:rFonts w:eastAsia="Calibri"/>
          <w:sz w:val="28"/>
          <w:szCs w:val="28"/>
          <w:lang w:eastAsia="en-US"/>
        </w:rPr>
      </w:pPr>
      <w:r w:rsidRPr="00511880">
        <w:rPr>
          <w:rFonts w:eastAsia="Calibri"/>
          <w:sz w:val="28"/>
          <w:szCs w:val="28"/>
          <w:lang w:eastAsia="en-US"/>
        </w:rPr>
        <w:t>2024</w:t>
      </w:r>
    </w:p>
    <w:p w14:paraId="7DFDAB7F" w14:textId="77777777" w:rsidR="00DF0286" w:rsidRDefault="00560F6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br w:type="page"/>
      </w:r>
      <w:r>
        <w:rPr>
          <w:color w:val="000000"/>
        </w:rPr>
        <w:lastRenderedPageBreak/>
        <w:t>Рабочая программа </w:t>
      </w:r>
    </w:p>
    <w:p w14:paraId="07A92120" w14:textId="66B3EE71" w:rsidR="00DF0286" w:rsidRDefault="00560F6F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</w:rPr>
      </w:pPr>
      <w:r>
        <w:rPr>
          <w:i/>
          <w:color w:val="000000"/>
        </w:rPr>
        <w:t>обсуждена и утверждена</w:t>
      </w:r>
      <w:r>
        <w:rPr>
          <w:color w:val="000000"/>
        </w:rPr>
        <w:t xml:space="preserve"> на заседании кафедры алгебры и анализа (протокол №</w:t>
      </w:r>
      <w:r w:rsidR="00C237C4">
        <w:rPr>
          <w:color w:val="000000"/>
        </w:rPr>
        <w:t> </w:t>
      </w:r>
      <w:r w:rsidR="00511880">
        <w:rPr>
          <w:color w:val="000000"/>
        </w:rPr>
        <w:t>5</w:t>
      </w:r>
      <w:r>
        <w:rPr>
          <w:color w:val="000000"/>
        </w:rPr>
        <w:t xml:space="preserve"> от 1</w:t>
      </w:r>
      <w:r w:rsidR="00511880">
        <w:rPr>
          <w:color w:val="000000"/>
        </w:rPr>
        <w:t>4</w:t>
      </w:r>
      <w:r>
        <w:rPr>
          <w:color w:val="000000"/>
        </w:rPr>
        <w:t>.0</w:t>
      </w:r>
      <w:r w:rsidR="00511880">
        <w:rPr>
          <w:color w:val="000000"/>
        </w:rPr>
        <w:t>2</w:t>
      </w:r>
      <w:r>
        <w:rPr>
          <w:color w:val="000000"/>
        </w:rPr>
        <w:t>.202</w:t>
      </w:r>
      <w:r w:rsidR="00511880">
        <w:rPr>
          <w:color w:val="000000"/>
        </w:rPr>
        <w:t>4</w:t>
      </w:r>
      <w:r>
        <w:rPr>
          <w:color w:val="000000"/>
        </w:rPr>
        <w:t xml:space="preserve">г.); </w:t>
      </w:r>
    </w:p>
    <w:p w14:paraId="689311E6" w14:textId="77777777" w:rsidR="00511880" w:rsidRPr="009E0457" w:rsidRDefault="00511880" w:rsidP="00511880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62539">
        <w:rPr>
          <w:rFonts w:eastAsia="Calibri"/>
          <w:i/>
          <w:iCs/>
          <w:color w:val="000000"/>
          <w:lang w:eastAsia="en-US"/>
        </w:rPr>
        <w:t>одобрена</w:t>
      </w:r>
      <w:r w:rsidRPr="00257E99">
        <w:rPr>
          <w:rFonts w:eastAsia="Calibri"/>
          <w:color w:val="000000"/>
          <w:lang w:eastAsia="en-US"/>
        </w:rPr>
        <w:t xml:space="preserve"> советом </w:t>
      </w:r>
      <w:r>
        <w:rPr>
          <w:rFonts w:eastAsia="Calibri"/>
          <w:color w:val="000000"/>
          <w:lang w:eastAsia="en-US"/>
        </w:rPr>
        <w:t>ф</w:t>
      </w:r>
      <w:r w:rsidRPr="00257E99">
        <w:rPr>
          <w:rFonts w:eastAsia="Calibri"/>
          <w:color w:val="000000"/>
          <w:lang w:eastAsia="en-US"/>
        </w:rPr>
        <w:t>акультета</w:t>
      </w:r>
      <w:r>
        <w:rPr>
          <w:rFonts w:eastAsia="Calibri"/>
          <w:color w:val="000000"/>
          <w:lang w:eastAsia="en-US"/>
        </w:rPr>
        <w:t xml:space="preserve"> математики и компьютерных наук </w:t>
      </w:r>
      <w:r w:rsidRPr="00257E99">
        <w:rPr>
          <w:rFonts w:eastAsia="Calibri"/>
          <w:color w:val="000000"/>
          <w:lang w:eastAsia="en-US"/>
        </w:rPr>
        <w:t xml:space="preserve">(протокол </w:t>
      </w:r>
      <w:r w:rsidRPr="009E0457">
        <w:rPr>
          <w:bCs/>
        </w:rPr>
        <w:t xml:space="preserve">№ </w:t>
      </w:r>
      <w:r>
        <w:rPr>
          <w:bCs/>
        </w:rPr>
        <w:t>6</w:t>
      </w:r>
      <w:r w:rsidRPr="009E0457">
        <w:rPr>
          <w:bCs/>
        </w:rPr>
        <w:t xml:space="preserve"> от </w:t>
      </w:r>
      <w:r>
        <w:rPr>
          <w:bCs/>
        </w:rPr>
        <w:t>01</w:t>
      </w:r>
      <w:r w:rsidRPr="009E0457">
        <w:rPr>
          <w:bCs/>
        </w:rPr>
        <w:t>.0</w:t>
      </w:r>
      <w:r>
        <w:rPr>
          <w:bCs/>
        </w:rPr>
        <w:t>3</w:t>
      </w:r>
      <w:r w:rsidRPr="009E0457">
        <w:rPr>
          <w:bCs/>
        </w:rPr>
        <w:t>.202</w:t>
      </w:r>
      <w:r>
        <w:rPr>
          <w:bCs/>
        </w:rPr>
        <w:t>4</w:t>
      </w:r>
      <w:r w:rsidRPr="009E0457">
        <w:rPr>
          <w:bCs/>
        </w:rPr>
        <w:t xml:space="preserve"> г.</w:t>
      </w:r>
      <w:r w:rsidRPr="009E0457">
        <w:rPr>
          <w:rFonts w:eastAsia="Calibri"/>
          <w:lang w:eastAsia="en-US"/>
        </w:rPr>
        <w:t>)</w:t>
      </w:r>
      <w:r>
        <w:rPr>
          <w:rFonts w:eastAsia="Calibri"/>
          <w:lang w:eastAsia="en-US"/>
        </w:rPr>
        <w:t>;</w:t>
      </w:r>
    </w:p>
    <w:p w14:paraId="6D2284AF" w14:textId="77777777" w:rsidR="00511880" w:rsidRPr="00EE498A" w:rsidRDefault="00511880" w:rsidP="00511880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color w:val="000000"/>
          <w:lang w:eastAsia="en-US"/>
        </w:rPr>
      </w:pPr>
      <w:r w:rsidRPr="00662539">
        <w:rPr>
          <w:rFonts w:eastAsia="Calibri"/>
          <w:i/>
          <w:color w:val="000000"/>
          <w:lang w:eastAsia="en-US"/>
        </w:rPr>
        <w:t>утверждена</w:t>
      </w:r>
      <w:r w:rsidRPr="007B5CD9">
        <w:rPr>
          <w:rFonts w:eastAsia="Calibri"/>
          <w:iCs/>
          <w:color w:val="000000"/>
          <w:lang w:eastAsia="en-US"/>
        </w:rPr>
        <w:t xml:space="preserve"> в составе Основной профессиональной образовательной программы по</w:t>
      </w:r>
      <w:r>
        <w:rPr>
          <w:rFonts w:eastAsia="Calibri"/>
          <w:i/>
          <w:color w:val="000000"/>
          <w:lang w:eastAsia="en-US"/>
        </w:rPr>
        <w:t xml:space="preserve"> </w:t>
      </w:r>
      <w:r w:rsidRPr="00EE498A">
        <w:rPr>
          <w:rFonts w:eastAsia="Calibri"/>
          <w:iCs/>
          <w:color w:val="000000"/>
          <w:lang w:eastAsia="en-US"/>
        </w:rPr>
        <w:t>направлению подготовки 01.03.02 «Прикладная математика и информатика», профиль: «Програ</w:t>
      </w:r>
      <w:r w:rsidRPr="004E5AA3">
        <w:rPr>
          <w:rFonts w:eastAsia="Calibri"/>
          <w:color w:val="000000"/>
          <w:lang w:eastAsia="en-US"/>
        </w:rPr>
        <w:t>ммирование, анализ данных и математическое моделирование»</w:t>
      </w:r>
      <w:r>
        <w:rPr>
          <w:rFonts w:eastAsia="Calibri"/>
          <w:lang w:eastAsia="en-US"/>
        </w:rPr>
        <w:t xml:space="preserve">, </w:t>
      </w:r>
      <w:r w:rsidRPr="004E5AA3">
        <w:rPr>
          <w:rFonts w:eastAsia="Calibri"/>
          <w:color w:val="000000"/>
          <w:lang w:eastAsia="en-US"/>
        </w:rPr>
        <w:t>год начала подготовки 202</w:t>
      </w:r>
      <w:r>
        <w:rPr>
          <w:rFonts w:eastAsia="Calibri"/>
          <w:color w:val="000000"/>
          <w:lang w:eastAsia="en-US"/>
        </w:rPr>
        <w:t>4</w:t>
      </w:r>
      <w:r>
        <w:rPr>
          <w:rFonts w:eastAsia="Calibri"/>
          <w:lang w:eastAsia="en-US"/>
        </w:rPr>
        <w:t xml:space="preserve"> </w:t>
      </w:r>
      <w:r w:rsidRPr="00EE498A">
        <w:rPr>
          <w:rFonts w:eastAsia="Calibri"/>
          <w:lang w:eastAsia="en-US"/>
        </w:rPr>
        <w:t>(</w:t>
      </w:r>
      <w:r w:rsidRPr="00EE498A">
        <w:rPr>
          <w:rFonts w:eastAsia="Calibri"/>
          <w:color w:val="000000"/>
          <w:lang w:eastAsia="en-US"/>
        </w:rPr>
        <w:t xml:space="preserve">решение ученого совета </w:t>
      </w:r>
      <w:r>
        <w:rPr>
          <w:rFonts w:eastAsia="Calibri"/>
          <w:color w:val="000000"/>
          <w:lang w:eastAsia="en-US"/>
        </w:rPr>
        <w:t>от 28</w:t>
      </w:r>
      <w:r w:rsidRPr="00EE498A">
        <w:rPr>
          <w:rFonts w:eastAsia="Calibri"/>
          <w:color w:val="000000"/>
          <w:lang w:eastAsia="en-US"/>
        </w:rPr>
        <w:t>.0</w:t>
      </w:r>
      <w:r>
        <w:rPr>
          <w:rFonts w:eastAsia="Calibri"/>
          <w:color w:val="000000"/>
          <w:lang w:eastAsia="en-US"/>
        </w:rPr>
        <w:t>3</w:t>
      </w:r>
      <w:r w:rsidRPr="00EE498A">
        <w:rPr>
          <w:rFonts w:eastAsia="Calibri"/>
          <w:color w:val="000000"/>
          <w:lang w:eastAsia="en-US"/>
        </w:rPr>
        <w:t>.202</w:t>
      </w:r>
      <w:r>
        <w:rPr>
          <w:rFonts w:eastAsia="Calibri"/>
          <w:color w:val="000000"/>
          <w:lang w:eastAsia="en-US"/>
        </w:rPr>
        <w:t>4</w:t>
      </w:r>
      <w:r w:rsidRPr="00EE498A">
        <w:rPr>
          <w:rFonts w:eastAsia="Calibri"/>
          <w:color w:val="000000"/>
          <w:lang w:eastAsia="en-US"/>
        </w:rPr>
        <w:t xml:space="preserve">, протокол № </w:t>
      </w:r>
      <w:r>
        <w:rPr>
          <w:rFonts w:eastAsia="Calibri"/>
          <w:color w:val="000000"/>
          <w:lang w:eastAsia="en-US"/>
        </w:rPr>
        <w:t>8</w:t>
      </w:r>
      <w:r w:rsidRPr="00EE498A">
        <w:rPr>
          <w:rFonts w:eastAsia="Calibri"/>
          <w:color w:val="000000"/>
          <w:lang w:eastAsia="en-US"/>
        </w:rPr>
        <w:t>).</w:t>
      </w:r>
    </w:p>
    <w:p w14:paraId="088159D8" w14:textId="68E7AC58" w:rsidR="00DF0286" w:rsidRDefault="00DF028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</w:p>
    <w:p w14:paraId="1ACBA116" w14:textId="77777777" w:rsidR="00511880" w:rsidRDefault="0051188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</w:p>
    <w:p w14:paraId="65606718" w14:textId="77777777" w:rsidR="00DF0286" w:rsidRDefault="00560F6F" w:rsidP="0051188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</w:rPr>
      </w:pPr>
      <w:r>
        <w:rPr>
          <w:color w:val="000000"/>
          <w:highlight w:val="white"/>
        </w:rPr>
        <w:t xml:space="preserve">Составитель: профессор кафедры алгебры и анализа, д.ф.-м.н. Бичегкуев М.С.  </w:t>
      </w:r>
    </w:p>
    <w:p w14:paraId="3E5FE354" w14:textId="77777777" w:rsidR="00DF0286" w:rsidRDefault="00DF0286">
      <w:pPr>
        <w:rPr>
          <w:color w:val="000000"/>
        </w:rPr>
      </w:pPr>
    </w:p>
    <w:p w14:paraId="7FA0DEA9" w14:textId="77777777" w:rsidR="00DF0286" w:rsidRDefault="00DF0286">
      <w:pPr>
        <w:rPr>
          <w:color w:val="000000"/>
        </w:rPr>
      </w:pPr>
    </w:p>
    <w:p w14:paraId="598AEEBB" w14:textId="77777777" w:rsidR="00DF0286" w:rsidRDefault="00DF0286">
      <w:pPr>
        <w:spacing w:after="160" w:line="259" w:lineRule="auto"/>
        <w:rPr>
          <w:sz w:val="28"/>
          <w:szCs w:val="28"/>
        </w:rPr>
      </w:pPr>
    </w:p>
    <w:p w14:paraId="41F56728" w14:textId="77777777" w:rsidR="00DF0286" w:rsidRDefault="00DF0286">
      <w:pPr>
        <w:spacing w:after="160" w:line="259" w:lineRule="auto"/>
        <w:rPr>
          <w:sz w:val="28"/>
          <w:szCs w:val="28"/>
        </w:rPr>
      </w:pPr>
    </w:p>
    <w:p w14:paraId="7E834098" w14:textId="77777777" w:rsidR="00DF0286" w:rsidRDefault="00DF0286">
      <w:pPr>
        <w:spacing w:after="160" w:line="259" w:lineRule="auto"/>
        <w:rPr>
          <w:sz w:val="28"/>
          <w:szCs w:val="28"/>
        </w:rPr>
      </w:pPr>
    </w:p>
    <w:p w14:paraId="0C5209F9" w14:textId="77777777" w:rsidR="00DF0286" w:rsidRDefault="00DF0286">
      <w:pPr>
        <w:spacing w:after="160" w:line="259" w:lineRule="auto"/>
        <w:rPr>
          <w:sz w:val="28"/>
          <w:szCs w:val="28"/>
        </w:rPr>
      </w:pPr>
    </w:p>
    <w:p w14:paraId="42554796" w14:textId="77777777" w:rsidR="00DF0286" w:rsidRDefault="00DF0286">
      <w:pPr>
        <w:tabs>
          <w:tab w:val="left" w:pos="1080"/>
        </w:tabs>
        <w:jc w:val="center"/>
      </w:pPr>
    </w:p>
    <w:p w14:paraId="5CA80CD3" w14:textId="77777777" w:rsidR="00DF0286" w:rsidRDefault="00DF0286">
      <w:pPr>
        <w:tabs>
          <w:tab w:val="left" w:pos="1080"/>
        </w:tabs>
        <w:jc w:val="center"/>
      </w:pPr>
    </w:p>
    <w:p w14:paraId="3600D17F" w14:textId="77777777" w:rsidR="00DF0286" w:rsidRDefault="00DF0286">
      <w:pPr>
        <w:tabs>
          <w:tab w:val="left" w:pos="1080"/>
        </w:tabs>
        <w:jc w:val="center"/>
      </w:pPr>
    </w:p>
    <w:p w14:paraId="5871BC9E" w14:textId="77777777" w:rsidR="00DF0286" w:rsidRDefault="00DF0286">
      <w:pPr>
        <w:tabs>
          <w:tab w:val="left" w:pos="1080"/>
        </w:tabs>
        <w:jc w:val="center"/>
      </w:pPr>
    </w:p>
    <w:p w14:paraId="1E5DDE2E" w14:textId="77777777" w:rsidR="00DF0286" w:rsidRDefault="00DF0286">
      <w:pPr>
        <w:tabs>
          <w:tab w:val="left" w:pos="1080"/>
        </w:tabs>
        <w:jc w:val="center"/>
      </w:pPr>
    </w:p>
    <w:p w14:paraId="122149F4" w14:textId="77777777" w:rsidR="00DF0286" w:rsidRDefault="00DF0286">
      <w:pPr>
        <w:tabs>
          <w:tab w:val="left" w:pos="1080"/>
        </w:tabs>
        <w:jc w:val="center"/>
      </w:pPr>
    </w:p>
    <w:p w14:paraId="221ED4CF" w14:textId="77777777" w:rsidR="00DF0286" w:rsidRDefault="00DF0286">
      <w:pPr>
        <w:tabs>
          <w:tab w:val="left" w:pos="1080"/>
        </w:tabs>
        <w:jc w:val="center"/>
      </w:pPr>
    </w:p>
    <w:p w14:paraId="13D6C166" w14:textId="77777777" w:rsidR="00DF0286" w:rsidRDefault="00DF0286">
      <w:pPr>
        <w:tabs>
          <w:tab w:val="left" w:pos="1080"/>
        </w:tabs>
        <w:jc w:val="center"/>
      </w:pPr>
    </w:p>
    <w:p w14:paraId="30C62260" w14:textId="77777777" w:rsidR="00DF0286" w:rsidRDefault="00DF0286">
      <w:pPr>
        <w:tabs>
          <w:tab w:val="left" w:pos="1080"/>
        </w:tabs>
        <w:jc w:val="center"/>
      </w:pPr>
    </w:p>
    <w:p w14:paraId="3C2178D1" w14:textId="77777777" w:rsidR="00DF0286" w:rsidRDefault="00DF0286">
      <w:pPr>
        <w:tabs>
          <w:tab w:val="left" w:pos="1080"/>
        </w:tabs>
        <w:jc w:val="center"/>
      </w:pPr>
    </w:p>
    <w:p w14:paraId="6B24CFC0" w14:textId="77777777" w:rsidR="00DF0286" w:rsidRDefault="00DF0286">
      <w:pPr>
        <w:tabs>
          <w:tab w:val="left" w:pos="1080"/>
        </w:tabs>
        <w:jc w:val="center"/>
      </w:pPr>
    </w:p>
    <w:p w14:paraId="7E42F32E" w14:textId="77777777" w:rsidR="00DF0286" w:rsidRDefault="00DF0286">
      <w:pPr>
        <w:tabs>
          <w:tab w:val="left" w:pos="1080"/>
        </w:tabs>
        <w:jc w:val="center"/>
      </w:pPr>
    </w:p>
    <w:p w14:paraId="6978246B" w14:textId="77777777" w:rsidR="00DF0286" w:rsidRDefault="00DF0286">
      <w:pPr>
        <w:tabs>
          <w:tab w:val="left" w:pos="1080"/>
        </w:tabs>
        <w:jc w:val="center"/>
      </w:pPr>
    </w:p>
    <w:p w14:paraId="411A0EB0" w14:textId="77777777" w:rsidR="00DF0286" w:rsidRDefault="00DF0286">
      <w:pPr>
        <w:tabs>
          <w:tab w:val="left" w:pos="1080"/>
        </w:tabs>
        <w:jc w:val="center"/>
      </w:pPr>
    </w:p>
    <w:p w14:paraId="1FB24C68" w14:textId="77777777" w:rsidR="00DF0286" w:rsidRDefault="00DF0286">
      <w:pPr>
        <w:tabs>
          <w:tab w:val="left" w:pos="1080"/>
        </w:tabs>
        <w:jc w:val="center"/>
      </w:pPr>
    </w:p>
    <w:p w14:paraId="1629FCCA" w14:textId="77777777" w:rsidR="00DF0286" w:rsidRDefault="00DF0286">
      <w:pPr>
        <w:tabs>
          <w:tab w:val="left" w:pos="1080"/>
        </w:tabs>
        <w:jc w:val="center"/>
      </w:pPr>
    </w:p>
    <w:p w14:paraId="63D37E0A" w14:textId="77777777" w:rsidR="00DF0286" w:rsidRDefault="00DF0286">
      <w:pPr>
        <w:tabs>
          <w:tab w:val="left" w:pos="1080"/>
        </w:tabs>
        <w:jc w:val="center"/>
      </w:pPr>
    </w:p>
    <w:p w14:paraId="4397295D" w14:textId="77777777" w:rsidR="00DF0286" w:rsidRDefault="00560F6F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b/>
        </w:rPr>
      </w:pPr>
      <w:r>
        <w:br w:type="page"/>
      </w:r>
      <w:r>
        <w:rPr>
          <w:b/>
        </w:rPr>
        <w:lastRenderedPageBreak/>
        <w:t>1. Структура и общая трудоемкость дисциплины</w:t>
      </w:r>
    </w:p>
    <w:p w14:paraId="191AA590" w14:textId="4843210A" w:rsidR="00DF0286" w:rsidRDefault="00560F6F">
      <w:pPr>
        <w:spacing w:after="120"/>
        <w:ind w:right="-284" w:firstLine="709"/>
        <w:jc w:val="both"/>
      </w:pPr>
      <w:r>
        <w:t xml:space="preserve">Общая трудоемкость дисциплины составляет </w:t>
      </w:r>
      <w:r w:rsidR="00511880">
        <w:t>5</w:t>
      </w:r>
      <w:r>
        <w:t xml:space="preserve"> з.е. (1</w:t>
      </w:r>
      <w:r w:rsidR="00511880">
        <w:t>80</w:t>
      </w:r>
      <w:r>
        <w:t xml:space="preserve"> ч.).</w:t>
      </w:r>
    </w:p>
    <w:tbl>
      <w:tblPr>
        <w:tblStyle w:val="afff5"/>
        <w:tblW w:w="7052" w:type="dxa"/>
        <w:tblInd w:w="1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95"/>
        <w:gridCol w:w="3857"/>
      </w:tblGrid>
      <w:tr w:rsidR="00DF0286" w14:paraId="0AEDBC32" w14:textId="77777777">
        <w:tc>
          <w:tcPr>
            <w:tcW w:w="3195" w:type="dxa"/>
          </w:tcPr>
          <w:p w14:paraId="2E4E3172" w14:textId="77777777" w:rsidR="00DF0286" w:rsidRDefault="00DF0286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57" w:type="dxa"/>
          </w:tcPr>
          <w:p w14:paraId="08CBBBBB" w14:textId="77777777" w:rsidR="00DF0286" w:rsidRDefault="00560F6F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 xml:space="preserve"> форма обучения</w:t>
            </w:r>
          </w:p>
        </w:tc>
      </w:tr>
      <w:tr w:rsidR="00DF0286" w14:paraId="59A1432E" w14:textId="77777777">
        <w:tc>
          <w:tcPr>
            <w:tcW w:w="3195" w:type="dxa"/>
          </w:tcPr>
          <w:p w14:paraId="5D5973AC" w14:textId="77777777" w:rsidR="00DF0286" w:rsidRDefault="00560F6F">
            <w:pPr>
              <w:tabs>
                <w:tab w:val="left" w:pos="1080"/>
              </w:tabs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Курс</w:t>
            </w:r>
          </w:p>
        </w:tc>
        <w:tc>
          <w:tcPr>
            <w:tcW w:w="3857" w:type="dxa"/>
          </w:tcPr>
          <w:p w14:paraId="4BB77F73" w14:textId="77777777" w:rsidR="00DF0286" w:rsidRDefault="00560F6F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DF0286" w14:paraId="6DD0F346" w14:textId="77777777">
        <w:tc>
          <w:tcPr>
            <w:tcW w:w="3195" w:type="dxa"/>
          </w:tcPr>
          <w:p w14:paraId="1A9B24D7" w14:textId="77777777" w:rsidR="00DF0286" w:rsidRDefault="00560F6F">
            <w:pPr>
              <w:tabs>
                <w:tab w:val="left" w:pos="10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Семестр</w:t>
            </w:r>
          </w:p>
        </w:tc>
        <w:tc>
          <w:tcPr>
            <w:tcW w:w="3857" w:type="dxa"/>
          </w:tcPr>
          <w:p w14:paraId="4CE0F983" w14:textId="77777777" w:rsidR="00DF0286" w:rsidRDefault="00560F6F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DF0286" w14:paraId="0715C575" w14:textId="77777777">
        <w:tc>
          <w:tcPr>
            <w:tcW w:w="3195" w:type="dxa"/>
          </w:tcPr>
          <w:p w14:paraId="0411B8B9" w14:textId="77777777" w:rsidR="00DF0286" w:rsidRDefault="00560F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Лекции</w:t>
            </w:r>
          </w:p>
        </w:tc>
        <w:tc>
          <w:tcPr>
            <w:tcW w:w="3857" w:type="dxa"/>
          </w:tcPr>
          <w:p w14:paraId="36E84116" w14:textId="77777777" w:rsidR="00DF0286" w:rsidRDefault="00560F6F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34</w:t>
            </w:r>
          </w:p>
        </w:tc>
      </w:tr>
      <w:tr w:rsidR="00DF0286" w14:paraId="7ECE68DB" w14:textId="77777777">
        <w:tc>
          <w:tcPr>
            <w:tcW w:w="3195" w:type="dxa"/>
          </w:tcPr>
          <w:p w14:paraId="6944D286" w14:textId="77777777" w:rsidR="00DF0286" w:rsidRDefault="00560F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Практические занятия</w:t>
            </w:r>
          </w:p>
        </w:tc>
        <w:tc>
          <w:tcPr>
            <w:tcW w:w="3857" w:type="dxa"/>
          </w:tcPr>
          <w:p w14:paraId="104D414A" w14:textId="77777777" w:rsidR="00DF0286" w:rsidRDefault="00560F6F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34</w:t>
            </w:r>
          </w:p>
        </w:tc>
      </w:tr>
      <w:tr w:rsidR="00DF0286" w14:paraId="53C52431" w14:textId="77777777">
        <w:tc>
          <w:tcPr>
            <w:tcW w:w="3195" w:type="dxa"/>
          </w:tcPr>
          <w:p w14:paraId="4F998382" w14:textId="77777777" w:rsidR="00DF0286" w:rsidRDefault="00560F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Лабораторные занятия</w:t>
            </w:r>
          </w:p>
        </w:tc>
        <w:tc>
          <w:tcPr>
            <w:tcW w:w="3857" w:type="dxa"/>
          </w:tcPr>
          <w:p w14:paraId="4F56E612" w14:textId="77777777" w:rsidR="00DF0286" w:rsidRDefault="00560F6F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DF0286" w14:paraId="6FA2920E" w14:textId="77777777">
        <w:tc>
          <w:tcPr>
            <w:tcW w:w="3195" w:type="dxa"/>
          </w:tcPr>
          <w:p w14:paraId="4D0A5BF8" w14:textId="77777777" w:rsidR="00DF0286" w:rsidRDefault="00560F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Консультации</w:t>
            </w:r>
          </w:p>
        </w:tc>
        <w:tc>
          <w:tcPr>
            <w:tcW w:w="3857" w:type="dxa"/>
          </w:tcPr>
          <w:p w14:paraId="21770FB7" w14:textId="77777777" w:rsidR="00DF0286" w:rsidRDefault="00DF0286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</w:p>
        </w:tc>
      </w:tr>
      <w:tr w:rsidR="00DF0286" w14:paraId="7B8A7FB1" w14:textId="77777777">
        <w:tc>
          <w:tcPr>
            <w:tcW w:w="3195" w:type="dxa"/>
          </w:tcPr>
          <w:p w14:paraId="4ACA143A" w14:textId="77777777" w:rsidR="00DF0286" w:rsidRDefault="00560F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 аудиторных занятий</w:t>
            </w:r>
          </w:p>
        </w:tc>
        <w:tc>
          <w:tcPr>
            <w:tcW w:w="3857" w:type="dxa"/>
          </w:tcPr>
          <w:p w14:paraId="4576D9B3" w14:textId="77777777" w:rsidR="00DF0286" w:rsidRDefault="00560F6F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68</w:t>
            </w:r>
          </w:p>
        </w:tc>
      </w:tr>
      <w:tr w:rsidR="00DF0286" w14:paraId="07AEFEEE" w14:textId="77777777">
        <w:tc>
          <w:tcPr>
            <w:tcW w:w="3195" w:type="dxa"/>
            <w:tcBorders>
              <w:bottom w:val="single" w:sz="4" w:space="0" w:color="000000"/>
            </w:tcBorders>
          </w:tcPr>
          <w:p w14:paraId="0B519713" w14:textId="77777777" w:rsidR="00DF0286" w:rsidRDefault="00560F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3857" w:type="dxa"/>
            <w:tcBorders>
              <w:bottom w:val="single" w:sz="4" w:space="0" w:color="000000"/>
            </w:tcBorders>
          </w:tcPr>
          <w:p w14:paraId="541D6B6C" w14:textId="45538DFE" w:rsidR="00DF0286" w:rsidRPr="00511880" w:rsidRDefault="00511880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 w:rsidRPr="00511880">
              <w:rPr>
                <w:sz w:val="22"/>
                <w:szCs w:val="22"/>
              </w:rPr>
              <w:t>67</w:t>
            </w:r>
          </w:p>
        </w:tc>
      </w:tr>
      <w:tr w:rsidR="00DF0286" w14:paraId="3B7B29D1" w14:textId="77777777">
        <w:tc>
          <w:tcPr>
            <w:tcW w:w="3195" w:type="dxa"/>
            <w:tcBorders>
              <w:bottom w:val="single" w:sz="4" w:space="0" w:color="000000"/>
            </w:tcBorders>
          </w:tcPr>
          <w:p w14:paraId="5F76AB21" w14:textId="77777777" w:rsidR="00DF0286" w:rsidRDefault="00560F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Курсовая работа </w:t>
            </w:r>
          </w:p>
        </w:tc>
        <w:tc>
          <w:tcPr>
            <w:tcW w:w="3857" w:type="dxa"/>
            <w:tcBorders>
              <w:bottom w:val="single" w:sz="4" w:space="0" w:color="000000"/>
            </w:tcBorders>
          </w:tcPr>
          <w:p w14:paraId="668FF371" w14:textId="77777777" w:rsidR="00DF0286" w:rsidRPr="00511880" w:rsidRDefault="00560F6F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 w:rsidRPr="00511880">
              <w:rPr>
                <w:sz w:val="22"/>
                <w:szCs w:val="22"/>
              </w:rPr>
              <w:t>-</w:t>
            </w:r>
          </w:p>
        </w:tc>
      </w:tr>
      <w:tr w:rsidR="00DF0286" w14:paraId="620F1149" w14:textId="77777777">
        <w:tc>
          <w:tcPr>
            <w:tcW w:w="3195" w:type="dxa"/>
            <w:tcBorders>
              <w:top w:val="single" w:sz="4" w:space="0" w:color="000000"/>
            </w:tcBorders>
          </w:tcPr>
          <w:p w14:paraId="7F0002C0" w14:textId="77777777" w:rsidR="00DF0286" w:rsidRDefault="00560F6F">
            <w:pPr>
              <w:jc w:val="both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Зачет</w:t>
            </w:r>
          </w:p>
        </w:tc>
        <w:tc>
          <w:tcPr>
            <w:tcW w:w="3857" w:type="dxa"/>
            <w:tcBorders>
              <w:top w:val="single" w:sz="4" w:space="0" w:color="000000"/>
            </w:tcBorders>
          </w:tcPr>
          <w:p w14:paraId="3E76790F" w14:textId="77777777" w:rsidR="00DF0286" w:rsidRPr="00511880" w:rsidRDefault="00560F6F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 w:rsidRPr="00511880">
              <w:rPr>
                <w:sz w:val="22"/>
                <w:szCs w:val="22"/>
              </w:rPr>
              <w:t>-</w:t>
            </w:r>
          </w:p>
        </w:tc>
      </w:tr>
      <w:tr w:rsidR="00DF0286" w14:paraId="468CDB3B" w14:textId="77777777">
        <w:tc>
          <w:tcPr>
            <w:tcW w:w="3195" w:type="dxa"/>
          </w:tcPr>
          <w:p w14:paraId="7716F961" w14:textId="77777777" w:rsidR="00DF0286" w:rsidRDefault="00560F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Экзамен</w:t>
            </w:r>
          </w:p>
        </w:tc>
        <w:tc>
          <w:tcPr>
            <w:tcW w:w="3857" w:type="dxa"/>
          </w:tcPr>
          <w:p w14:paraId="4769F29A" w14:textId="77777777" w:rsidR="00DF0286" w:rsidRPr="00511880" w:rsidRDefault="00560F6F">
            <w:pPr>
              <w:jc w:val="center"/>
              <w:rPr>
                <w:sz w:val="22"/>
                <w:szCs w:val="22"/>
              </w:rPr>
            </w:pPr>
            <w:r w:rsidRPr="00511880">
              <w:rPr>
                <w:sz w:val="22"/>
                <w:szCs w:val="22"/>
              </w:rPr>
              <w:t>45</w:t>
            </w:r>
          </w:p>
        </w:tc>
      </w:tr>
      <w:tr w:rsidR="00DF0286" w14:paraId="1DE3E3DB" w14:textId="77777777">
        <w:tc>
          <w:tcPr>
            <w:tcW w:w="3195" w:type="dxa"/>
          </w:tcPr>
          <w:p w14:paraId="24C345BF" w14:textId="77777777" w:rsidR="00DF0286" w:rsidRDefault="00560F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Общее количество часов</w:t>
            </w:r>
          </w:p>
        </w:tc>
        <w:tc>
          <w:tcPr>
            <w:tcW w:w="3857" w:type="dxa"/>
          </w:tcPr>
          <w:p w14:paraId="725765A8" w14:textId="3E0D3A10" w:rsidR="00DF0286" w:rsidRDefault="00560F6F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</w:t>
            </w:r>
            <w:r w:rsidR="00511880">
              <w:rPr>
                <w:sz w:val="22"/>
                <w:szCs w:val="22"/>
              </w:rPr>
              <w:t>80</w:t>
            </w:r>
          </w:p>
        </w:tc>
      </w:tr>
    </w:tbl>
    <w:p w14:paraId="4AA90BEB" w14:textId="77777777" w:rsidR="00DF0286" w:rsidRDefault="00DF028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rPr>
          <w:b/>
          <w:color w:val="000000"/>
        </w:rPr>
      </w:pPr>
    </w:p>
    <w:p w14:paraId="523B1B86" w14:textId="77777777" w:rsidR="00DF0286" w:rsidRDefault="00560F6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after="120"/>
        <w:jc w:val="center"/>
        <w:rPr>
          <w:b/>
          <w:color w:val="000000"/>
        </w:rPr>
      </w:pPr>
      <w:r>
        <w:rPr>
          <w:b/>
          <w:color w:val="000000"/>
        </w:rPr>
        <w:t>2. Цели изучения дисциплины</w:t>
      </w:r>
    </w:p>
    <w:p w14:paraId="409BC5C3" w14:textId="70AD9513" w:rsidR="00DF0286" w:rsidRDefault="00560F6F" w:rsidP="00E12BA5">
      <w:pPr>
        <w:tabs>
          <w:tab w:val="left" w:pos="0"/>
        </w:tabs>
        <w:ind w:firstLine="709"/>
        <w:jc w:val="both"/>
      </w:pPr>
      <w:r>
        <w:t>Цель изучения дисциплины – ознакомление студентов с базовыми понятиями и методами функционального анализа и подходами к их практическому использованию</w:t>
      </w:r>
      <w:r w:rsidR="00E12BA5">
        <w:t>.</w:t>
      </w:r>
    </w:p>
    <w:p w14:paraId="32FE9AC3" w14:textId="77777777" w:rsidR="00DF0286" w:rsidRDefault="00DF0286">
      <w:pPr>
        <w:tabs>
          <w:tab w:val="left" w:pos="0"/>
        </w:tabs>
        <w:ind w:firstLine="357"/>
        <w:jc w:val="both"/>
      </w:pPr>
    </w:p>
    <w:p w14:paraId="6C840B45" w14:textId="77777777" w:rsidR="00DF0286" w:rsidRDefault="00560F6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after="120"/>
        <w:jc w:val="center"/>
        <w:rPr>
          <w:b/>
          <w:color w:val="000000"/>
        </w:rPr>
      </w:pPr>
      <w:r>
        <w:rPr>
          <w:b/>
          <w:color w:val="000000"/>
        </w:rPr>
        <w:t>3. Место дисциплины в структуре ОПОП:</w:t>
      </w:r>
    </w:p>
    <w:p w14:paraId="20B14D81" w14:textId="7A68919A" w:rsidR="00DF0286" w:rsidRDefault="00560F6F" w:rsidP="00E12BA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rPr>
          <w:color w:val="000000"/>
        </w:rPr>
      </w:pPr>
      <w:r>
        <w:rPr>
          <w:color w:val="000000"/>
        </w:rPr>
        <w:t>Б1.O.2</w:t>
      </w:r>
      <w:r w:rsidR="00511880">
        <w:rPr>
          <w:color w:val="000000"/>
        </w:rPr>
        <w:t>2</w:t>
      </w:r>
      <w:r>
        <w:rPr>
          <w:color w:val="000000"/>
        </w:rPr>
        <w:t>. Блок 1. Дисциплины (модули). Обязательная часть.</w:t>
      </w:r>
    </w:p>
    <w:p w14:paraId="4CF71605" w14:textId="43C9FBF3" w:rsidR="00DF0286" w:rsidRDefault="00560F6F" w:rsidP="00E12BA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jc w:val="both"/>
        <w:rPr>
          <w:color w:val="000000"/>
        </w:rPr>
      </w:pPr>
      <w:r>
        <w:rPr>
          <w:color w:val="000000"/>
        </w:rPr>
        <w:t xml:space="preserve">Для изучения дисциплины необходимы знания, полученные обучающимися в рамках школьного курса алгебры, а также в результате освоения дисциплин: </w:t>
      </w:r>
      <w:r>
        <w:t xml:space="preserve">математический анализ, </w:t>
      </w:r>
      <w:r w:rsidR="00511880">
        <w:t xml:space="preserve">линейная </w:t>
      </w:r>
      <w:r>
        <w:t>алгебра</w:t>
      </w:r>
      <w:r w:rsidR="00511880">
        <w:t>, алгебра и теория чисел,</w:t>
      </w:r>
      <w:r>
        <w:t xml:space="preserve"> </w:t>
      </w:r>
      <w:r w:rsidR="00511880">
        <w:t>аналитическая геометрия</w:t>
      </w:r>
      <w:r>
        <w:t>, дифференциальные уравнения</w:t>
      </w:r>
      <w:r>
        <w:rPr>
          <w:color w:val="000000"/>
        </w:rPr>
        <w:t>.</w:t>
      </w:r>
    </w:p>
    <w:p w14:paraId="3E149495" w14:textId="207BF591" w:rsidR="00DF0286" w:rsidRDefault="00560F6F" w:rsidP="00E12BA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jc w:val="both"/>
        <w:rPr>
          <w:color w:val="000000"/>
        </w:rPr>
      </w:pPr>
      <w:r>
        <w:rPr>
          <w:color w:val="000000"/>
        </w:rPr>
        <w:t>Приступая к изучению дисциплины, студент должен</w:t>
      </w:r>
      <w:r w:rsidR="00511880">
        <w:rPr>
          <w:color w:val="000000"/>
        </w:rPr>
        <w:t>:</w:t>
      </w:r>
      <w:r>
        <w:rPr>
          <w:color w:val="000000"/>
        </w:rPr>
        <w:t xml:space="preserve"> </w:t>
      </w:r>
    </w:p>
    <w:p w14:paraId="3694FF02" w14:textId="64FD073E" w:rsidR="00DF0286" w:rsidRDefault="00511880" w:rsidP="00E12BA5">
      <w:pPr>
        <w:ind w:firstLine="709"/>
        <w:jc w:val="both"/>
      </w:pPr>
      <w:r>
        <w:rPr>
          <w:i/>
        </w:rPr>
        <w:t>з</w:t>
      </w:r>
      <w:r w:rsidR="00560F6F">
        <w:rPr>
          <w:i/>
        </w:rPr>
        <w:t>нать</w:t>
      </w:r>
      <w:r w:rsidR="00560F6F">
        <w:t xml:space="preserve"> </w:t>
      </w:r>
      <w:r w:rsidR="00560F6F">
        <w:rPr>
          <w:color w:val="000000"/>
        </w:rPr>
        <w:t>методы математического анализа, понятия функции, непрерывности, дифференцируемости, пространства векторов</w:t>
      </w:r>
      <w:r w:rsidR="00560F6F">
        <w:t>.</w:t>
      </w:r>
    </w:p>
    <w:p w14:paraId="0D07B244" w14:textId="0D9B313A" w:rsidR="00DF0286" w:rsidRDefault="00511880" w:rsidP="00E12BA5">
      <w:pPr>
        <w:ind w:firstLine="709"/>
        <w:jc w:val="both"/>
      </w:pPr>
      <w:r>
        <w:rPr>
          <w:i/>
        </w:rPr>
        <w:t>у</w:t>
      </w:r>
      <w:r w:rsidR="00560F6F">
        <w:rPr>
          <w:i/>
        </w:rPr>
        <w:t xml:space="preserve">меть </w:t>
      </w:r>
      <w:r w:rsidR="00560F6F">
        <w:t>решать задачи из курса математического анализа теории функций действительного переменного.</w:t>
      </w:r>
    </w:p>
    <w:p w14:paraId="7B4E9991" w14:textId="7183257C" w:rsidR="00DF0286" w:rsidRDefault="00511880" w:rsidP="00E12BA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jc w:val="both"/>
        <w:rPr>
          <w:color w:val="000000"/>
        </w:rPr>
      </w:pPr>
      <w:r>
        <w:rPr>
          <w:i/>
        </w:rPr>
        <w:t>в</w:t>
      </w:r>
      <w:r w:rsidR="00560F6F">
        <w:rPr>
          <w:i/>
        </w:rPr>
        <w:t xml:space="preserve">ладеть </w:t>
      </w:r>
      <w:r w:rsidR="00560F6F">
        <w:t>методами математического доказательства, основными положениями теории непрерывности и дифференцируемости.</w:t>
      </w:r>
    </w:p>
    <w:p w14:paraId="116638BA" w14:textId="77777777" w:rsidR="00DF0286" w:rsidRDefault="00DF028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jc w:val="both"/>
        <w:rPr>
          <w:color w:val="000000"/>
        </w:rPr>
      </w:pPr>
    </w:p>
    <w:p w14:paraId="199B0486" w14:textId="77777777" w:rsidR="00DF0286" w:rsidRDefault="00560F6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after="120"/>
        <w:jc w:val="center"/>
        <w:rPr>
          <w:b/>
        </w:rPr>
      </w:pPr>
      <w:r>
        <w:rPr>
          <w:b/>
        </w:rPr>
        <w:t xml:space="preserve">4. Требования к </w:t>
      </w:r>
      <w:r>
        <w:rPr>
          <w:b/>
          <w:color w:val="000000"/>
        </w:rPr>
        <w:t>результатам</w:t>
      </w:r>
      <w:r>
        <w:rPr>
          <w:b/>
        </w:rPr>
        <w:t xml:space="preserve"> </w:t>
      </w:r>
      <w:r>
        <w:rPr>
          <w:b/>
          <w:color w:val="000000"/>
        </w:rPr>
        <w:t>освоения</w:t>
      </w:r>
      <w:r>
        <w:rPr>
          <w:b/>
        </w:rPr>
        <w:t xml:space="preserve"> дисциплины </w:t>
      </w:r>
    </w:p>
    <w:p w14:paraId="6B09510F" w14:textId="77777777" w:rsidR="00DF0286" w:rsidRDefault="00560F6F">
      <w:pPr>
        <w:widowControl w:val="0"/>
        <w:ind w:firstLine="709"/>
        <w:jc w:val="both"/>
      </w:pPr>
      <w:r>
        <w:t>В результате освоения дисциплины обучающийся должен обладать следующими компетенциями (результатами освоения образовательной программы):</w:t>
      </w:r>
    </w:p>
    <w:p w14:paraId="5F77981F" w14:textId="77777777" w:rsidR="00DF0286" w:rsidRDefault="00560F6F">
      <w:pPr>
        <w:spacing w:line="259" w:lineRule="auto"/>
        <w:ind w:left="1"/>
        <w:jc w:val="both"/>
      </w:pPr>
      <w:r>
        <w:tab/>
        <w:t>Способен осуществлять поиск, критический анализ и синтез информации, применять системный подход для решения поставленных задач (УК-1);</w:t>
      </w:r>
    </w:p>
    <w:p w14:paraId="0A13B7DB" w14:textId="77777777" w:rsidR="00DF0286" w:rsidRDefault="00560F6F">
      <w:pPr>
        <w:spacing w:line="259" w:lineRule="auto"/>
        <w:ind w:left="1"/>
        <w:jc w:val="both"/>
      </w:pPr>
      <w:r>
        <w:tab/>
        <w:t>Способен применять фундаментальные знания, полученные в области математических и (или) естественных наук, и использовать их в профессиональной деятельности (ОПК-1).</w:t>
      </w:r>
    </w:p>
    <w:p w14:paraId="3180F0D3" w14:textId="77777777" w:rsidR="00DF0286" w:rsidRDefault="00560F6F">
      <w:pPr>
        <w:widowControl w:val="0"/>
        <w:spacing w:after="120"/>
        <w:ind w:firstLine="567"/>
        <w:jc w:val="both"/>
        <w:rPr>
          <w:color w:val="000000"/>
        </w:rPr>
      </w:pPr>
      <w:r>
        <w:rPr>
          <w:color w:val="000000"/>
        </w:rPr>
        <w:t>Взаимосвязь планируемых результатов обучения по дисциплине с формируемыми компетенциями ОПОП:</w:t>
      </w:r>
    </w:p>
    <w:tbl>
      <w:tblPr>
        <w:tblStyle w:val="afff6"/>
        <w:tblW w:w="9585" w:type="dxa"/>
        <w:tblInd w:w="-115" w:type="dxa"/>
        <w:tblLayout w:type="fixed"/>
        <w:tblLook w:val="0400" w:firstRow="0" w:lastRow="0" w:firstColumn="0" w:lastColumn="0" w:noHBand="0" w:noVBand="1"/>
      </w:tblPr>
      <w:tblGrid>
        <w:gridCol w:w="2245"/>
        <w:gridCol w:w="2255"/>
        <w:gridCol w:w="2210"/>
        <w:gridCol w:w="2875"/>
      </w:tblGrid>
      <w:tr w:rsidR="00E12BA5" w14:paraId="6BA0AA9D" w14:textId="77777777" w:rsidTr="00ED1A5E">
        <w:trPr>
          <w:trHeight w:val="257"/>
        </w:trPr>
        <w:tc>
          <w:tcPr>
            <w:tcW w:w="22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AA3A532" w14:textId="6438FFEF" w:rsidR="00E12BA5" w:rsidRDefault="00E12BA5" w:rsidP="00ED1A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Код и формулировка компетенции</w:t>
            </w:r>
          </w:p>
        </w:tc>
        <w:tc>
          <w:tcPr>
            <w:tcW w:w="7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3054123" w14:textId="77777777" w:rsidR="00E12BA5" w:rsidRDefault="00E12B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Планируемые результаты обучения, соответствующие формируемым компетенциям ОПОП</w:t>
            </w:r>
          </w:p>
        </w:tc>
      </w:tr>
      <w:tr w:rsidR="00E12BA5" w14:paraId="30AA2920" w14:textId="77777777" w:rsidTr="00ED1A5E">
        <w:trPr>
          <w:trHeight w:val="400"/>
        </w:trPr>
        <w:tc>
          <w:tcPr>
            <w:tcW w:w="22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DBE2D25" w14:textId="15F230E2" w:rsidR="00E12BA5" w:rsidRDefault="00E12B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3D68B54" w14:textId="77777777" w:rsidR="00E12BA5" w:rsidRDefault="00E12B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Знать: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8ABF9C4" w14:textId="77777777" w:rsidR="00E12BA5" w:rsidRDefault="00E12B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Уметь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899D5C2" w14:textId="77777777" w:rsidR="00E12BA5" w:rsidRDefault="00E12B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Владеть:</w:t>
            </w:r>
          </w:p>
        </w:tc>
      </w:tr>
      <w:tr w:rsidR="00E12BA5" w14:paraId="486E14DF" w14:textId="77777777" w:rsidTr="00ED1A5E">
        <w:trPr>
          <w:trHeight w:val="400"/>
        </w:trPr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BF5AE0" w14:textId="77777777" w:rsidR="00E12BA5" w:rsidRDefault="00E12BA5" w:rsidP="00E12B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УК-1</w:t>
            </w:r>
          </w:p>
          <w:p w14:paraId="225BAA89" w14:textId="600E3783" w:rsidR="00E12BA5" w:rsidRDefault="00E12BA5" w:rsidP="00E12B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Способен осуществлять поиск, критический анализ и синтез </w:t>
            </w:r>
            <w:r>
              <w:rPr>
                <w:color w:val="000000"/>
                <w:sz w:val="22"/>
                <w:szCs w:val="22"/>
              </w:rPr>
              <w:lastRenderedPageBreak/>
              <w:t>информации, применять системный подход для решения поставленных задач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748B69" w14:textId="77777777" w:rsidR="00E12BA5" w:rsidRDefault="00E12BA5" w:rsidP="00E12B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- общую теорию меры и интеграла</w:t>
            </w:r>
          </w:p>
          <w:p w14:paraId="3E15076C" w14:textId="77777777" w:rsidR="00E12BA5" w:rsidRDefault="00E12BA5" w:rsidP="00E12B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- свойства функциональных пространств и операторов</w:t>
            </w:r>
          </w:p>
          <w:p w14:paraId="31AA0EA1" w14:textId="77777777" w:rsidR="00E12BA5" w:rsidRDefault="00E12BA5" w:rsidP="00E12B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7CA90A0" w14:textId="79BF4EA2" w:rsidR="00E12BA5" w:rsidRDefault="00E12BA5" w:rsidP="00E12B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- применять полученные методы и модели к решению </w:t>
            </w:r>
            <w:r>
              <w:rPr>
                <w:color w:val="000000"/>
                <w:sz w:val="22"/>
                <w:szCs w:val="22"/>
              </w:rPr>
              <w:lastRenderedPageBreak/>
              <w:t>типовых и практических задач с использованием аппарата теории вероятностей и математической статистики;</w:t>
            </w:r>
          </w:p>
          <w:p w14:paraId="64000D8E" w14:textId="411B3486" w:rsidR="00E12BA5" w:rsidRDefault="00E12BA5" w:rsidP="00E12B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sz w:val="22"/>
                <w:szCs w:val="22"/>
              </w:rPr>
              <w:t>- пользоваться расчетными формулами, теоремами, таблицами при решении вероятностных и статистических задач;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114DCF8" w14:textId="4BBACFD2" w:rsidR="00E12BA5" w:rsidRDefault="00E12BA5" w:rsidP="00E12B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sz w:val="22"/>
                <w:szCs w:val="22"/>
              </w:rPr>
              <w:lastRenderedPageBreak/>
              <w:t xml:space="preserve">навыками </w:t>
            </w:r>
            <w:r>
              <w:rPr>
                <w:color w:val="000000"/>
                <w:sz w:val="22"/>
                <w:szCs w:val="22"/>
              </w:rPr>
              <w:t xml:space="preserve">математических методов и основ математического моделирования в </w:t>
            </w:r>
            <w:r>
              <w:rPr>
                <w:color w:val="000000"/>
                <w:sz w:val="22"/>
                <w:szCs w:val="22"/>
              </w:rPr>
              <w:lastRenderedPageBreak/>
              <w:t>практической деятельности</w:t>
            </w:r>
            <w:r>
              <w:rPr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 xml:space="preserve"> ясного, точного, грамотного изложения своих мыслей в устной и письменной речи,</w:t>
            </w:r>
          </w:p>
        </w:tc>
      </w:tr>
      <w:tr w:rsidR="00E12BA5" w14:paraId="16E45681" w14:textId="77777777" w:rsidTr="00ED1A5E">
        <w:trPr>
          <w:trHeight w:val="400"/>
        </w:trPr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1985DB" w14:textId="77777777" w:rsidR="00E12BA5" w:rsidRDefault="00E12BA5" w:rsidP="00E12B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ОПК-1</w:t>
            </w:r>
          </w:p>
          <w:p w14:paraId="58EF1D80" w14:textId="0C3102D8" w:rsidR="00E12BA5" w:rsidRDefault="00E12BA5" w:rsidP="00E12B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Способен применять фундаментальные знания, полученные в области математических и (или) естественных наук, и использовать их в профессиональной деятельности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84BA1AC" w14:textId="4F46DB9B" w:rsidR="00E12BA5" w:rsidRDefault="00E12BA5" w:rsidP="00E12B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методы функционального анализа, предназначенные для решения функциональных уравнений и задач бесконечномерной оптимизации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C63998E" w14:textId="77777777" w:rsidR="00E12BA5" w:rsidRDefault="00E12BA5" w:rsidP="00E12B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применять статистические методы для обработки результатов измерений, строить критерии для проверки гипотез;</w:t>
            </w:r>
          </w:p>
          <w:p w14:paraId="4406CB08" w14:textId="77777777" w:rsidR="00E12BA5" w:rsidRDefault="00E12BA5" w:rsidP="00E12B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>
              <w:rPr>
                <w:color w:val="000000"/>
                <w:sz w:val="22"/>
                <w:szCs w:val="22"/>
              </w:rPr>
              <w:t>пользоваться библиотекой прикладных программ для статистических задач;</w:t>
            </w:r>
          </w:p>
          <w:p w14:paraId="53A7C1DB" w14:textId="77777777" w:rsidR="00E12BA5" w:rsidRDefault="00E12BA5" w:rsidP="00E12B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-применять полученные знания для изучения других дисциплин</w:t>
            </w:r>
          </w:p>
          <w:p w14:paraId="38862C16" w14:textId="77777777" w:rsidR="00E12BA5" w:rsidRDefault="00E12BA5" w:rsidP="00E12B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E56115A" w14:textId="65C4C121" w:rsidR="00E12BA5" w:rsidRDefault="00E12BA5" w:rsidP="00E12B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навыками использования различных языков математики (словесного, символического, графического), свободного перехода с одного языка на другой для иллюстрации, интерпретации, аргументации и доказательства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14:paraId="0AF88C91" w14:textId="77777777" w:rsidR="00DF0286" w:rsidRDefault="00DF0286">
      <w:pPr>
        <w:widowControl w:val="0"/>
        <w:ind w:firstLine="567"/>
        <w:jc w:val="both"/>
        <w:rPr>
          <w:color w:val="000000"/>
        </w:rPr>
      </w:pPr>
    </w:p>
    <w:p w14:paraId="0EAD7D06" w14:textId="77777777" w:rsidR="00DF0286" w:rsidRDefault="00DF0286">
      <w:pPr>
        <w:widowControl w:val="0"/>
        <w:ind w:firstLine="567"/>
        <w:jc w:val="both"/>
      </w:pPr>
    </w:p>
    <w:p w14:paraId="73CDCFA4" w14:textId="77777777" w:rsidR="00262F17" w:rsidRPr="00262F17" w:rsidRDefault="00262F17" w:rsidP="00262F17">
      <w:pPr>
        <w:widowControl w:val="0"/>
        <w:ind w:firstLine="567"/>
        <w:jc w:val="center"/>
        <w:rPr>
          <w:b/>
        </w:rPr>
      </w:pPr>
      <w:r w:rsidRPr="00262F17">
        <w:rPr>
          <w:b/>
        </w:rPr>
        <w:t>5. Содержание и учебно-методическая карта дисциплины</w:t>
      </w:r>
    </w:p>
    <w:p w14:paraId="39A3B89F" w14:textId="77777777" w:rsidR="00262F17" w:rsidRPr="00262F17" w:rsidRDefault="00262F17" w:rsidP="00262F17">
      <w:pPr>
        <w:widowControl w:val="0"/>
        <w:jc w:val="right"/>
        <w:rPr>
          <w:b/>
        </w:rPr>
      </w:pPr>
    </w:p>
    <w:tbl>
      <w:tblPr>
        <w:tblW w:w="992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693"/>
        <w:gridCol w:w="567"/>
        <w:gridCol w:w="567"/>
        <w:gridCol w:w="2269"/>
        <w:gridCol w:w="850"/>
        <w:gridCol w:w="1418"/>
        <w:gridCol w:w="990"/>
      </w:tblGrid>
      <w:tr w:rsidR="00262F17" w:rsidRPr="00262F17" w14:paraId="729EFE0A" w14:textId="77777777" w:rsidTr="00262F17">
        <w:trPr>
          <w:trHeight w:val="449"/>
        </w:trPr>
        <w:tc>
          <w:tcPr>
            <w:tcW w:w="567" w:type="dxa"/>
            <w:vMerge w:val="restart"/>
          </w:tcPr>
          <w:p w14:paraId="58EE70EB" w14:textId="77777777" w:rsidR="00262F17" w:rsidRPr="00262F17" w:rsidRDefault="00262F17" w:rsidP="00262F17">
            <w:pPr>
              <w:shd w:val="clear" w:color="auto" w:fill="FFFFFF"/>
              <w:jc w:val="center"/>
              <w:rPr>
                <w:b/>
              </w:rPr>
            </w:pPr>
            <w:r w:rsidRPr="00262F17">
              <w:rPr>
                <w:b/>
              </w:rPr>
              <w:t>№</w:t>
            </w:r>
          </w:p>
        </w:tc>
        <w:tc>
          <w:tcPr>
            <w:tcW w:w="2693" w:type="dxa"/>
            <w:vMerge w:val="restart"/>
          </w:tcPr>
          <w:p w14:paraId="0DB9FAF8" w14:textId="4329AF7B" w:rsidR="00262F17" w:rsidRPr="00262F17" w:rsidRDefault="00262F17" w:rsidP="00262F17">
            <w:pPr>
              <w:shd w:val="clear" w:color="auto" w:fill="FFFFFF"/>
              <w:jc w:val="center"/>
              <w:rPr>
                <w:b/>
              </w:rPr>
            </w:pPr>
            <w:r w:rsidRPr="00262F17">
              <w:rPr>
                <w:b/>
              </w:rPr>
              <w:t>Наименование тем (вопросов), изучаемых по данной дисциплине</w:t>
            </w:r>
          </w:p>
        </w:tc>
        <w:tc>
          <w:tcPr>
            <w:tcW w:w="1134" w:type="dxa"/>
            <w:gridSpan w:val="2"/>
          </w:tcPr>
          <w:p w14:paraId="7DA82594" w14:textId="77777777" w:rsidR="00262F17" w:rsidRPr="00262F17" w:rsidRDefault="00262F17" w:rsidP="00262F17">
            <w:pPr>
              <w:keepNext/>
              <w:shd w:val="clear" w:color="auto" w:fill="FFFFFF"/>
              <w:spacing w:after="60" w:line="276" w:lineRule="auto"/>
              <w:jc w:val="center"/>
              <w:outlineLvl w:val="2"/>
              <w:rPr>
                <w:b/>
                <w:bCs/>
              </w:rPr>
            </w:pPr>
            <w:r w:rsidRPr="00262F17">
              <w:rPr>
                <w:b/>
                <w:bCs/>
              </w:rPr>
              <w:t>Занятия</w:t>
            </w:r>
          </w:p>
        </w:tc>
        <w:tc>
          <w:tcPr>
            <w:tcW w:w="3119" w:type="dxa"/>
            <w:gridSpan w:val="2"/>
          </w:tcPr>
          <w:p w14:paraId="4ADAFA01" w14:textId="484BB803" w:rsidR="00262F17" w:rsidRPr="00262F17" w:rsidRDefault="00262F17" w:rsidP="00262F17">
            <w:pPr>
              <w:shd w:val="clear" w:color="auto" w:fill="FFFFFF"/>
              <w:jc w:val="center"/>
              <w:rPr>
                <w:b/>
              </w:rPr>
            </w:pPr>
            <w:r w:rsidRPr="00262F17">
              <w:rPr>
                <w:b/>
              </w:rPr>
              <w:t>Самостоятельная работа</w:t>
            </w:r>
            <w:r>
              <w:rPr>
                <w:b/>
              </w:rPr>
              <w:t xml:space="preserve"> </w:t>
            </w:r>
            <w:r w:rsidRPr="00262F17">
              <w:rPr>
                <w:b/>
              </w:rPr>
              <w:t>студентов</w:t>
            </w:r>
          </w:p>
        </w:tc>
        <w:tc>
          <w:tcPr>
            <w:tcW w:w="1418" w:type="dxa"/>
            <w:vMerge w:val="restart"/>
          </w:tcPr>
          <w:p w14:paraId="4DB5CDDB" w14:textId="77777777" w:rsidR="00262F17" w:rsidRPr="00262F17" w:rsidRDefault="00262F17" w:rsidP="00262F17">
            <w:pPr>
              <w:shd w:val="clear" w:color="auto" w:fill="FFFFFF"/>
              <w:jc w:val="center"/>
              <w:rPr>
                <w:b/>
              </w:rPr>
            </w:pPr>
            <w:r w:rsidRPr="00262F17">
              <w:rPr>
                <w:b/>
              </w:rPr>
              <w:t>Формы контроля</w:t>
            </w:r>
          </w:p>
        </w:tc>
        <w:tc>
          <w:tcPr>
            <w:tcW w:w="990" w:type="dxa"/>
            <w:vMerge w:val="restart"/>
          </w:tcPr>
          <w:p w14:paraId="52A72E10" w14:textId="77777777" w:rsidR="00262F17" w:rsidRPr="00262F17" w:rsidRDefault="00262F17" w:rsidP="00262F17">
            <w:pPr>
              <w:shd w:val="clear" w:color="auto" w:fill="FFFFFF"/>
              <w:jc w:val="center"/>
              <w:rPr>
                <w:b/>
              </w:rPr>
            </w:pPr>
            <w:r w:rsidRPr="00262F17">
              <w:rPr>
                <w:b/>
              </w:rPr>
              <w:t>Литература</w:t>
            </w:r>
          </w:p>
        </w:tc>
      </w:tr>
      <w:tr w:rsidR="00262F17" w:rsidRPr="00262F17" w14:paraId="4A7F1032" w14:textId="77777777" w:rsidTr="00262F17">
        <w:trPr>
          <w:trHeight w:val="198"/>
        </w:trPr>
        <w:tc>
          <w:tcPr>
            <w:tcW w:w="567" w:type="dxa"/>
            <w:vMerge/>
          </w:tcPr>
          <w:p w14:paraId="5884CADB" w14:textId="77777777" w:rsidR="00262F17" w:rsidRPr="00262F17" w:rsidRDefault="00262F17" w:rsidP="00262F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693" w:type="dxa"/>
            <w:vMerge/>
          </w:tcPr>
          <w:p w14:paraId="79670BE5" w14:textId="77777777" w:rsidR="00262F17" w:rsidRPr="00262F17" w:rsidRDefault="00262F17" w:rsidP="00262F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567" w:type="dxa"/>
          </w:tcPr>
          <w:p w14:paraId="01405651" w14:textId="77777777" w:rsidR="00262F17" w:rsidRPr="00262F17" w:rsidRDefault="00262F17" w:rsidP="00262F17">
            <w:pPr>
              <w:shd w:val="clear" w:color="auto" w:fill="FFFFFF"/>
              <w:jc w:val="center"/>
            </w:pPr>
            <w:r w:rsidRPr="00262F17">
              <w:t>л</w:t>
            </w:r>
          </w:p>
        </w:tc>
        <w:tc>
          <w:tcPr>
            <w:tcW w:w="567" w:type="dxa"/>
          </w:tcPr>
          <w:p w14:paraId="1C3C1A4D" w14:textId="77777777" w:rsidR="00262F17" w:rsidRPr="00262F17" w:rsidRDefault="00262F17" w:rsidP="00262F17">
            <w:pPr>
              <w:keepNext/>
              <w:shd w:val="clear" w:color="auto" w:fill="FFFFFF"/>
              <w:spacing w:after="60" w:line="276" w:lineRule="auto"/>
              <w:jc w:val="center"/>
              <w:outlineLvl w:val="2"/>
              <w:rPr>
                <w:bCs/>
              </w:rPr>
            </w:pPr>
            <w:r w:rsidRPr="00262F17">
              <w:rPr>
                <w:bCs/>
              </w:rPr>
              <w:t>пр</w:t>
            </w:r>
          </w:p>
        </w:tc>
        <w:tc>
          <w:tcPr>
            <w:tcW w:w="2269" w:type="dxa"/>
          </w:tcPr>
          <w:p w14:paraId="48C9AA48" w14:textId="77777777" w:rsidR="00262F17" w:rsidRPr="00262F17" w:rsidRDefault="00262F17" w:rsidP="00262F17">
            <w:pPr>
              <w:shd w:val="clear" w:color="auto" w:fill="FFFFFF"/>
              <w:jc w:val="center"/>
            </w:pPr>
            <w:r w:rsidRPr="00262F17">
              <w:t>Содержание</w:t>
            </w:r>
          </w:p>
        </w:tc>
        <w:tc>
          <w:tcPr>
            <w:tcW w:w="850" w:type="dxa"/>
          </w:tcPr>
          <w:p w14:paraId="7B9654DF" w14:textId="77777777" w:rsidR="00262F17" w:rsidRPr="00262F17" w:rsidRDefault="00262F17" w:rsidP="00262F17">
            <w:pPr>
              <w:shd w:val="clear" w:color="auto" w:fill="FFFFFF"/>
              <w:jc w:val="center"/>
            </w:pPr>
            <w:r w:rsidRPr="00262F17">
              <w:t>Часы</w:t>
            </w:r>
          </w:p>
        </w:tc>
        <w:tc>
          <w:tcPr>
            <w:tcW w:w="1418" w:type="dxa"/>
            <w:vMerge/>
          </w:tcPr>
          <w:p w14:paraId="5142E6E5" w14:textId="77777777" w:rsidR="00262F17" w:rsidRPr="00262F17" w:rsidRDefault="00262F17" w:rsidP="00262F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90" w:type="dxa"/>
            <w:vMerge/>
          </w:tcPr>
          <w:p w14:paraId="0EA0D103" w14:textId="77777777" w:rsidR="00262F17" w:rsidRPr="00262F17" w:rsidRDefault="00262F17" w:rsidP="00262F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262F17" w:rsidRPr="00262F17" w14:paraId="6B6C0EC6" w14:textId="77777777" w:rsidTr="00262F17">
        <w:trPr>
          <w:trHeight w:val="277"/>
        </w:trPr>
        <w:tc>
          <w:tcPr>
            <w:tcW w:w="567" w:type="dxa"/>
          </w:tcPr>
          <w:p w14:paraId="079D192C" w14:textId="77777777" w:rsidR="00262F17" w:rsidRPr="00262F17" w:rsidRDefault="00262F17" w:rsidP="00262F17">
            <w:pPr>
              <w:shd w:val="clear" w:color="auto" w:fill="FFFFFF"/>
              <w:rPr>
                <w:sz w:val="22"/>
                <w:szCs w:val="22"/>
              </w:rPr>
            </w:pPr>
            <w:r w:rsidRPr="00262F17">
              <w:rPr>
                <w:sz w:val="22"/>
                <w:szCs w:val="22"/>
              </w:rPr>
              <w:t>1.</w:t>
            </w:r>
          </w:p>
        </w:tc>
        <w:tc>
          <w:tcPr>
            <w:tcW w:w="2693" w:type="dxa"/>
          </w:tcPr>
          <w:p w14:paraId="30DB59A5" w14:textId="77777777" w:rsidR="00262F17" w:rsidRPr="00262F17" w:rsidRDefault="00262F17" w:rsidP="00262F17">
            <w:pPr>
              <w:rPr>
                <w:sz w:val="22"/>
                <w:szCs w:val="22"/>
              </w:rPr>
            </w:pPr>
            <w:r w:rsidRPr="00262F17">
              <w:rPr>
                <w:sz w:val="22"/>
                <w:szCs w:val="22"/>
              </w:rPr>
              <w:t>Элементы теории меры и интеграла</w:t>
            </w:r>
          </w:p>
        </w:tc>
        <w:tc>
          <w:tcPr>
            <w:tcW w:w="567" w:type="dxa"/>
          </w:tcPr>
          <w:p w14:paraId="6A0ACC4E" w14:textId="77777777" w:rsidR="00262F17" w:rsidRPr="00262F17" w:rsidRDefault="00262F17" w:rsidP="00262F1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62F17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</w:tcPr>
          <w:p w14:paraId="3B4CC379" w14:textId="77777777" w:rsidR="00262F17" w:rsidRPr="00262F17" w:rsidRDefault="00262F17" w:rsidP="00262F1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62F17">
              <w:rPr>
                <w:sz w:val="22"/>
                <w:szCs w:val="22"/>
              </w:rPr>
              <w:t>2</w:t>
            </w:r>
          </w:p>
        </w:tc>
        <w:tc>
          <w:tcPr>
            <w:tcW w:w="2269" w:type="dxa"/>
          </w:tcPr>
          <w:p w14:paraId="0AF3CB75" w14:textId="77777777" w:rsidR="00262F17" w:rsidRPr="00262F17" w:rsidRDefault="00262F17" w:rsidP="00262F17">
            <w:pPr>
              <w:rPr>
                <w:sz w:val="22"/>
                <w:szCs w:val="22"/>
              </w:rPr>
            </w:pPr>
            <w:r w:rsidRPr="00262F17">
              <w:rPr>
                <w:sz w:val="22"/>
                <w:szCs w:val="22"/>
              </w:rPr>
              <w:t>Свойства интегралов</w:t>
            </w:r>
          </w:p>
        </w:tc>
        <w:tc>
          <w:tcPr>
            <w:tcW w:w="850" w:type="dxa"/>
          </w:tcPr>
          <w:p w14:paraId="45D0FA75" w14:textId="264B5B41" w:rsidR="00262F17" w:rsidRPr="00C534D5" w:rsidRDefault="00C534D5" w:rsidP="00262F17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418" w:type="dxa"/>
          </w:tcPr>
          <w:p w14:paraId="7D2521C2" w14:textId="77777777" w:rsidR="00262F17" w:rsidRPr="00262F17" w:rsidRDefault="00262F17" w:rsidP="00262F17">
            <w:pPr>
              <w:rPr>
                <w:sz w:val="20"/>
                <w:szCs w:val="20"/>
              </w:rPr>
            </w:pPr>
            <w:r w:rsidRPr="00262F17">
              <w:rPr>
                <w:sz w:val="20"/>
                <w:szCs w:val="20"/>
              </w:rPr>
              <w:t xml:space="preserve">Опрос, решение задач </w:t>
            </w:r>
          </w:p>
          <w:p w14:paraId="148D05B7" w14:textId="77777777" w:rsidR="00262F17" w:rsidRPr="00262F17" w:rsidRDefault="00262F17" w:rsidP="00262F17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0121093D" w14:textId="77777777" w:rsidR="00262F17" w:rsidRPr="00262F17" w:rsidRDefault="00262F17" w:rsidP="00262F17"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 w:rsidRPr="00262F17">
              <w:rPr>
                <w:bCs/>
                <w:sz w:val="22"/>
                <w:szCs w:val="22"/>
              </w:rPr>
              <w:t>[1-4]</w:t>
            </w:r>
          </w:p>
        </w:tc>
      </w:tr>
      <w:tr w:rsidR="00262F17" w:rsidRPr="00262F17" w14:paraId="7D159337" w14:textId="77777777" w:rsidTr="00262F17">
        <w:trPr>
          <w:trHeight w:val="574"/>
        </w:trPr>
        <w:tc>
          <w:tcPr>
            <w:tcW w:w="567" w:type="dxa"/>
          </w:tcPr>
          <w:p w14:paraId="2B7FA2D1" w14:textId="77777777" w:rsidR="00262F17" w:rsidRPr="00262F17" w:rsidRDefault="00262F17" w:rsidP="00262F17">
            <w:pPr>
              <w:shd w:val="clear" w:color="auto" w:fill="FFFFFF"/>
              <w:rPr>
                <w:sz w:val="22"/>
                <w:szCs w:val="22"/>
              </w:rPr>
            </w:pPr>
            <w:r w:rsidRPr="00262F17">
              <w:rPr>
                <w:sz w:val="22"/>
                <w:szCs w:val="22"/>
              </w:rPr>
              <w:t>2.</w:t>
            </w:r>
          </w:p>
        </w:tc>
        <w:tc>
          <w:tcPr>
            <w:tcW w:w="2693" w:type="dxa"/>
          </w:tcPr>
          <w:p w14:paraId="5A95E5B2" w14:textId="77777777" w:rsidR="00262F17" w:rsidRPr="00262F17" w:rsidRDefault="00262F17" w:rsidP="00262F17">
            <w:pPr>
              <w:rPr>
                <w:sz w:val="22"/>
                <w:szCs w:val="22"/>
              </w:rPr>
            </w:pPr>
            <w:r w:rsidRPr="00262F17">
              <w:rPr>
                <w:sz w:val="22"/>
                <w:szCs w:val="22"/>
              </w:rPr>
              <w:t>Пространства с мерой</w:t>
            </w:r>
          </w:p>
        </w:tc>
        <w:tc>
          <w:tcPr>
            <w:tcW w:w="567" w:type="dxa"/>
          </w:tcPr>
          <w:p w14:paraId="4399B93A" w14:textId="77777777" w:rsidR="00262F17" w:rsidRPr="00262F17" w:rsidRDefault="00262F17" w:rsidP="00262F17">
            <w:pPr>
              <w:jc w:val="center"/>
              <w:rPr>
                <w:sz w:val="22"/>
                <w:szCs w:val="22"/>
              </w:rPr>
            </w:pPr>
            <w:r w:rsidRPr="00262F17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</w:tcPr>
          <w:p w14:paraId="7B63BE8F" w14:textId="77777777" w:rsidR="00262F17" w:rsidRPr="00262F17" w:rsidRDefault="00262F17" w:rsidP="00262F1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62F17">
              <w:rPr>
                <w:sz w:val="22"/>
                <w:szCs w:val="22"/>
              </w:rPr>
              <w:t>2</w:t>
            </w:r>
          </w:p>
        </w:tc>
        <w:tc>
          <w:tcPr>
            <w:tcW w:w="2269" w:type="dxa"/>
          </w:tcPr>
          <w:p w14:paraId="3C9261A5" w14:textId="77777777" w:rsidR="00262F17" w:rsidRPr="00262F17" w:rsidRDefault="00262F17" w:rsidP="00262F17">
            <w:pPr>
              <w:rPr>
                <w:sz w:val="22"/>
                <w:szCs w:val="22"/>
              </w:rPr>
            </w:pPr>
            <w:r w:rsidRPr="00262F17">
              <w:rPr>
                <w:sz w:val="22"/>
                <w:szCs w:val="22"/>
              </w:rPr>
              <w:t>Примеры интегрирования простых функций.</w:t>
            </w:r>
          </w:p>
        </w:tc>
        <w:tc>
          <w:tcPr>
            <w:tcW w:w="850" w:type="dxa"/>
          </w:tcPr>
          <w:p w14:paraId="56B8CDC8" w14:textId="626A6097" w:rsidR="00262F17" w:rsidRPr="00C534D5" w:rsidRDefault="00C534D5" w:rsidP="00262F17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418" w:type="dxa"/>
          </w:tcPr>
          <w:p w14:paraId="0ABB5F81" w14:textId="77777777" w:rsidR="00262F17" w:rsidRPr="00262F17" w:rsidRDefault="00262F17" w:rsidP="00262F17">
            <w:pPr>
              <w:jc w:val="both"/>
              <w:rPr>
                <w:sz w:val="20"/>
                <w:szCs w:val="20"/>
              </w:rPr>
            </w:pPr>
            <w:r w:rsidRPr="00262F17">
              <w:rPr>
                <w:sz w:val="20"/>
                <w:szCs w:val="20"/>
              </w:rPr>
              <w:t xml:space="preserve">Опрос, решение задач </w:t>
            </w:r>
          </w:p>
          <w:p w14:paraId="514B9647" w14:textId="77777777" w:rsidR="00262F17" w:rsidRPr="00262F17" w:rsidRDefault="00262F17" w:rsidP="00262F17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5BD10765" w14:textId="77777777" w:rsidR="00262F17" w:rsidRPr="00262F17" w:rsidRDefault="00262F17" w:rsidP="00262F17"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 w:rsidRPr="00262F17">
              <w:rPr>
                <w:bCs/>
                <w:sz w:val="22"/>
                <w:szCs w:val="22"/>
              </w:rPr>
              <w:t>[1-4]</w:t>
            </w:r>
          </w:p>
        </w:tc>
      </w:tr>
      <w:tr w:rsidR="00262F17" w:rsidRPr="00262F17" w14:paraId="5EE2022C" w14:textId="77777777" w:rsidTr="00262F17">
        <w:trPr>
          <w:trHeight w:val="574"/>
        </w:trPr>
        <w:tc>
          <w:tcPr>
            <w:tcW w:w="567" w:type="dxa"/>
          </w:tcPr>
          <w:p w14:paraId="3FBDA9E7" w14:textId="77777777" w:rsidR="00262F17" w:rsidRPr="00262F17" w:rsidRDefault="00262F17" w:rsidP="00262F17">
            <w:pPr>
              <w:shd w:val="clear" w:color="auto" w:fill="FFFFFF"/>
              <w:rPr>
                <w:sz w:val="22"/>
                <w:szCs w:val="22"/>
              </w:rPr>
            </w:pPr>
            <w:r w:rsidRPr="00262F17">
              <w:rPr>
                <w:sz w:val="22"/>
                <w:szCs w:val="22"/>
              </w:rPr>
              <w:t>3.</w:t>
            </w:r>
          </w:p>
        </w:tc>
        <w:tc>
          <w:tcPr>
            <w:tcW w:w="2693" w:type="dxa"/>
          </w:tcPr>
          <w:p w14:paraId="6A2BE5BF" w14:textId="77777777" w:rsidR="00262F17" w:rsidRPr="00262F17" w:rsidRDefault="00262F17" w:rsidP="00262F17">
            <w:pPr>
              <w:rPr>
                <w:sz w:val="22"/>
                <w:szCs w:val="22"/>
              </w:rPr>
            </w:pPr>
            <w:r w:rsidRPr="00262F17">
              <w:rPr>
                <w:sz w:val="22"/>
                <w:szCs w:val="22"/>
              </w:rPr>
              <w:t>Интегрирование простых функций</w:t>
            </w:r>
          </w:p>
        </w:tc>
        <w:tc>
          <w:tcPr>
            <w:tcW w:w="567" w:type="dxa"/>
          </w:tcPr>
          <w:p w14:paraId="3119C0A1" w14:textId="77777777" w:rsidR="00262F17" w:rsidRPr="00262F17" w:rsidRDefault="00262F17" w:rsidP="00262F17">
            <w:pPr>
              <w:jc w:val="center"/>
              <w:rPr>
                <w:sz w:val="22"/>
                <w:szCs w:val="22"/>
              </w:rPr>
            </w:pPr>
            <w:r w:rsidRPr="00262F17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</w:tcPr>
          <w:p w14:paraId="43FFBE13" w14:textId="77777777" w:rsidR="00262F17" w:rsidRPr="00262F17" w:rsidRDefault="00262F17" w:rsidP="00262F1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62F17">
              <w:rPr>
                <w:sz w:val="22"/>
                <w:szCs w:val="22"/>
              </w:rPr>
              <w:t>2</w:t>
            </w:r>
          </w:p>
        </w:tc>
        <w:tc>
          <w:tcPr>
            <w:tcW w:w="2269" w:type="dxa"/>
          </w:tcPr>
          <w:p w14:paraId="452BB3B9" w14:textId="77777777" w:rsidR="00262F17" w:rsidRPr="00262F17" w:rsidRDefault="00262F17" w:rsidP="00262F17">
            <w:pPr>
              <w:rPr>
                <w:sz w:val="22"/>
                <w:szCs w:val="22"/>
              </w:rPr>
            </w:pPr>
            <w:r w:rsidRPr="00262F17">
              <w:rPr>
                <w:sz w:val="22"/>
                <w:szCs w:val="22"/>
              </w:rPr>
              <w:t>Примеры интегрирования измеримых функций.</w:t>
            </w:r>
          </w:p>
        </w:tc>
        <w:tc>
          <w:tcPr>
            <w:tcW w:w="850" w:type="dxa"/>
          </w:tcPr>
          <w:p w14:paraId="389A8B5C" w14:textId="2CBC8B9C" w:rsidR="00262F17" w:rsidRPr="00C534D5" w:rsidRDefault="00C534D5" w:rsidP="00262F17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418" w:type="dxa"/>
          </w:tcPr>
          <w:p w14:paraId="1BE12962" w14:textId="77777777" w:rsidR="00262F17" w:rsidRPr="00262F17" w:rsidRDefault="00262F17" w:rsidP="00262F17">
            <w:pPr>
              <w:jc w:val="both"/>
              <w:rPr>
                <w:sz w:val="20"/>
                <w:szCs w:val="20"/>
              </w:rPr>
            </w:pPr>
            <w:r w:rsidRPr="00262F17">
              <w:rPr>
                <w:sz w:val="20"/>
                <w:szCs w:val="20"/>
              </w:rPr>
              <w:t xml:space="preserve">Опрос, решение задач </w:t>
            </w:r>
          </w:p>
          <w:p w14:paraId="27FD49BA" w14:textId="77777777" w:rsidR="00262F17" w:rsidRPr="00262F17" w:rsidRDefault="00262F17" w:rsidP="00262F17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3B023618" w14:textId="77777777" w:rsidR="00262F17" w:rsidRPr="00262F17" w:rsidRDefault="00262F17" w:rsidP="00262F17"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 w:rsidRPr="00262F17">
              <w:rPr>
                <w:bCs/>
                <w:sz w:val="22"/>
                <w:szCs w:val="22"/>
              </w:rPr>
              <w:t>[1-4]</w:t>
            </w:r>
          </w:p>
        </w:tc>
      </w:tr>
      <w:tr w:rsidR="00262F17" w:rsidRPr="00262F17" w14:paraId="3E27611D" w14:textId="77777777" w:rsidTr="00262F17">
        <w:trPr>
          <w:trHeight w:val="574"/>
        </w:trPr>
        <w:tc>
          <w:tcPr>
            <w:tcW w:w="567" w:type="dxa"/>
          </w:tcPr>
          <w:p w14:paraId="1F7A2874" w14:textId="77777777" w:rsidR="00262F17" w:rsidRPr="00262F17" w:rsidRDefault="00262F17" w:rsidP="00262F17">
            <w:pPr>
              <w:shd w:val="clear" w:color="auto" w:fill="FFFFFF"/>
              <w:rPr>
                <w:sz w:val="22"/>
                <w:szCs w:val="22"/>
              </w:rPr>
            </w:pPr>
            <w:r w:rsidRPr="00262F17">
              <w:rPr>
                <w:sz w:val="22"/>
                <w:szCs w:val="22"/>
              </w:rPr>
              <w:t>4.</w:t>
            </w:r>
          </w:p>
        </w:tc>
        <w:tc>
          <w:tcPr>
            <w:tcW w:w="2693" w:type="dxa"/>
          </w:tcPr>
          <w:p w14:paraId="2C6EB525" w14:textId="77777777" w:rsidR="00262F17" w:rsidRPr="00262F17" w:rsidRDefault="00262F17" w:rsidP="00262F17">
            <w:pPr>
              <w:rPr>
                <w:sz w:val="22"/>
                <w:szCs w:val="22"/>
              </w:rPr>
            </w:pPr>
            <w:r w:rsidRPr="00262F17">
              <w:rPr>
                <w:sz w:val="22"/>
                <w:szCs w:val="22"/>
              </w:rPr>
              <w:t>Интегрирование измеримых функций</w:t>
            </w:r>
          </w:p>
        </w:tc>
        <w:tc>
          <w:tcPr>
            <w:tcW w:w="567" w:type="dxa"/>
          </w:tcPr>
          <w:p w14:paraId="2E281F77" w14:textId="77777777" w:rsidR="00262F17" w:rsidRPr="00262F17" w:rsidRDefault="00262F17" w:rsidP="00262F17">
            <w:pPr>
              <w:jc w:val="center"/>
              <w:rPr>
                <w:sz w:val="22"/>
                <w:szCs w:val="22"/>
              </w:rPr>
            </w:pPr>
            <w:r w:rsidRPr="00262F17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14:paraId="544BD599" w14:textId="77777777" w:rsidR="00262F17" w:rsidRPr="00262F17" w:rsidRDefault="00262F17" w:rsidP="00262F1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62F17">
              <w:rPr>
                <w:sz w:val="22"/>
                <w:szCs w:val="22"/>
              </w:rPr>
              <w:t>4</w:t>
            </w:r>
          </w:p>
        </w:tc>
        <w:tc>
          <w:tcPr>
            <w:tcW w:w="2269" w:type="dxa"/>
          </w:tcPr>
          <w:p w14:paraId="7C4E1F5A" w14:textId="77777777" w:rsidR="00262F17" w:rsidRPr="00262F17" w:rsidRDefault="00262F17" w:rsidP="00262F17">
            <w:pPr>
              <w:rPr>
                <w:sz w:val="22"/>
                <w:szCs w:val="22"/>
              </w:rPr>
            </w:pPr>
            <w:r w:rsidRPr="00262F17">
              <w:rPr>
                <w:sz w:val="22"/>
                <w:szCs w:val="22"/>
              </w:rPr>
              <w:t>Свойства оператора. Примеры ограниченных операторов.</w:t>
            </w:r>
          </w:p>
        </w:tc>
        <w:tc>
          <w:tcPr>
            <w:tcW w:w="850" w:type="dxa"/>
          </w:tcPr>
          <w:p w14:paraId="5C15B88E" w14:textId="5C910AA9" w:rsidR="00262F17" w:rsidRPr="00C534D5" w:rsidRDefault="00C534D5" w:rsidP="00262F17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418" w:type="dxa"/>
          </w:tcPr>
          <w:p w14:paraId="4855F8FA" w14:textId="77777777" w:rsidR="00262F17" w:rsidRPr="00262F17" w:rsidRDefault="00262F17" w:rsidP="00262F17">
            <w:pPr>
              <w:shd w:val="clear" w:color="auto" w:fill="FFFFFF"/>
              <w:rPr>
                <w:sz w:val="20"/>
                <w:szCs w:val="20"/>
              </w:rPr>
            </w:pPr>
            <w:r w:rsidRPr="00262F17">
              <w:rPr>
                <w:sz w:val="20"/>
                <w:szCs w:val="20"/>
              </w:rPr>
              <w:t xml:space="preserve">Опрос, решение задач </w:t>
            </w:r>
          </w:p>
        </w:tc>
        <w:tc>
          <w:tcPr>
            <w:tcW w:w="990" w:type="dxa"/>
          </w:tcPr>
          <w:p w14:paraId="253D5D0C" w14:textId="77777777" w:rsidR="00262F17" w:rsidRPr="00262F17" w:rsidRDefault="00262F17" w:rsidP="00262F17"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 w:rsidRPr="00262F17">
              <w:rPr>
                <w:bCs/>
                <w:sz w:val="22"/>
                <w:szCs w:val="22"/>
              </w:rPr>
              <w:t>[1-4]</w:t>
            </w:r>
          </w:p>
        </w:tc>
      </w:tr>
      <w:tr w:rsidR="00262F17" w:rsidRPr="00262F17" w14:paraId="2B0D9692" w14:textId="77777777" w:rsidTr="00262F17">
        <w:trPr>
          <w:trHeight w:val="574"/>
        </w:trPr>
        <w:tc>
          <w:tcPr>
            <w:tcW w:w="567" w:type="dxa"/>
          </w:tcPr>
          <w:p w14:paraId="07C56184" w14:textId="77777777" w:rsidR="00262F17" w:rsidRPr="00262F17" w:rsidRDefault="00262F17" w:rsidP="00262F17">
            <w:pPr>
              <w:shd w:val="clear" w:color="auto" w:fill="FFFFFF"/>
              <w:rPr>
                <w:sz w:val="22"/>
                <w:szCs w:val="22"/>
              </w:rPr>
            </w:pPr>
            <w:r w:rsidRPr="00262F17">
              <w:rPr>
                <w:sz w:val="22"/>
                <w:szCs w:val="22"/>
              </w:rPr>
              <w:t>5.</w:t>
            </w:r>
          </w:p>
        </w:tc>
        <w:tc>
          <w:tcPr>
            <w:tcW w:w="2693" w:type="dxa"/>
          </w:tcPr>
          <w:p w14:paraId="3A3ABF79" w14:textId="77777777" w:rsidR="00262F17" w:rsidRPr="00262F17" w:rsidRDefault="00262F17" w:rsidP="00262F17">
            <w:pPr>
              <w:rPr>
                <w:sz w:val="22"/>
                <w:szCs w:val="22"/>
              </w:rPr>
            </w:pPr>
            <w:r w:rsidRPr="00262F17">
              <w:rPr>
                <w:sz w:val="22"/>
                <w:szCs w:val="22"/>
              </w:rPr>
              <w:t xml:space="preserve">Пространство Лебега  </w:t>
            </w:r>
          </w:p>
        </w:tc>
        <w:tc>
          <w:tcPr>
            <w:tcW w:w="567" w:type="dxa"/>
          </w:tcPr>
          <w:p w14:paraId="7AD05979" w14:textId="77777777" w:rsidR="00262F17" w:rsidRPr="00262F17" w:rsidRDefault="00262F17" w:rsidP="00262F17">
            <w:pPr>
              <w:jc w:val="center"/>
              <w:rPr>
                <w:sz w:val="22"/>
                <w:szCs w:val="22"/>
              </w:rPr>
            </w:pPr>
            <w:r w:rsidRPr="00262F17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14:paraId="260572F7" w14:textId="77777777" w:rsidR="00262F17" w:rsidRPr="00262F17" w:rsidRDefault="00262F17" w:rsidP="00262F1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62F17">
              <w:rPr>
                <w:sz w:val="22"/>
                <w:szCs w:val="22"/>
              </w:rPr>
              <w:t>4</w:t>
            </w:r>
          </w:p>
        </w:tc>
        <w:tc>
          <w:tcPr>
            <w:tcW w:w="2269" w:type="dxa"/>
          </w:tcPr>
          <w:p w14:paraId="3A1838E2" w14:textId="77777777" w:rsidR="00262F17" w:rsidRPr="00262F17" w:rsidRDefault="00262F17" w:rsidP="00262F17">
            <w:pPr>
              <w:rPr>
                <w:sz w:val="22"/>
                <w:szCs w:val="22"/>
              </w:rPr>
            </w:pPr>
            <w:r w:rsidRPr="00262F17">
              <w:rPr>
                <w:sz w:val="22"/>
                <w:szCs w:val="22"/>
              </w:rPr>
              <w:t>Примеры рядов в банаховом пространстве</w:t>
            </w:r>
          </w:p>
        </w:tc>
        <w:tc>
          <w:tcPr>
            <w:tcW w:w="850" w:type="dxa"/>
          </w:tcPr>
          <w:p w14:paraId="4E4B170F" w14:textId="5E20DD39" w:rsidR="00262F17" w:rsidRPr="00C534D5" w:rsidRDefault="00C534D5" w:rsidP="00262F17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418" w:type="dxa"/>
          </w:tcPr>
          <w:p w14:paraId="31C075F0" w14:textId="77777777" w:rsidR="00262F17" w:rsidRPr="00262F17" w:rsidRDefault="00262F17" w:rsidP="00262F17">
            <w:pPr>
              <w:shd w:val="clear" w:color="auto" w:fill="FFFFFF"/>
              <w:rPr>
                <w:sz w:val="20"/>
                <w:szCs w:val="20"/>
              </w:rPr>
            </w:pPr>
            <w:r w:rsidRPr="00262F17">
              <w:rPr>
                <w:sz w:val="20"/>
                <w:szCs w:val="20"/>
              </w:rPr>
              <w:t xml:space="preserve">Опрос, решение задач </w:t>
            </w:r>
          </w:p>
        </w:tc>
        <w:tc>
          <w:tcPr>
            <w:tcW w:w="990" w:type="dxa"/>
          </w:tcPr>
          <w:p w14:paraId="3F7949B6" w14:textId="77777777" w:rsidR="00262F17" w:rsidRPr="00262F17" w:rsidRDefault="00262F17" w:rsidP="00262F17"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 w:rsidRPr="00262F17">
              <w:rPr>
                <w:bCs/>
                <w:sz w:val="22"/>
                <w:szCs w:val="22"/>
              </w:rPr>
              <w:t>[1-4]</w:t>
            </w:r>
          </w:p>
        </w:tc>
      </w:tr>
      <w:tr w:rsidR="00262F17" w:rsidRPr="00262F17" w14:paraId="26C5C126" w14:textId="77777777" w:rsidTr="00262F17">
        <w:trPr>
          <w:trHeight w:val="574"/>
        </w:trPr>
        <w:tc>
          <w:tcPr>
            <w:tcW w:w="567" w:type="dxa"/>
          </w:tcPr>
          <w:p w14:paraId="43563582" w14:textId="77777777" w:rsidR="00262F17" w:rsidRPr="00262F17" w:rsidRDefault="00262F17" w:rsidP="00262F17">
            <w:pPr>
              <w:shd w:val="clear" w:color="auto" w:fill="FFFFFF"/>
              <w:rPr>
                <w:sz w:val="22"/>
                <w:szCs w:val="22"/>
              </w:rPr>
            </w:pPr>
            <w:r w:rsidRPr="00262F17">
              <w:rPr>
                <w:sz w:val="22"/>
                <w:szCs w:val="22"/>
              </w:rPr>
              <w:t>6.</w:t>
            </w:r>
          </w:p>
        </w:tc>
        <w:tc>
          <w:tcPr>
            <w:tcW w:w="2693" w:type="dxa"/>
          </w:tcPr>
          <w:p w14:paraId="5D4F873A" w14:textId="77777777" w:rsidR="00262F17" w:rsidRPr="00262F17" w:rsidRDefault="00262F17" w:rsidP="00262F17">
            <w:pPr>
              <w:rPr>
                <w:sz w:val="22"/>
                <w:szCs w:val="22"/>
              </w:rPr>
            </w:pPr>
            <w:r w:rsidRPr="00262F17">
              <w:rPr>
                <w:sz w:val="22"/>
                <w:szCs w:val="22"/>
              </w:rPr>
              <w:t>Нормированные пространства</w:t>
            </w:r>
          </w:p>
        </w:tc>
        <w:tc>
          <w:tcPr>
            <w:tcW w:w="567" w:type="dxa"/>
          </w:tcPr>
          <w:p w14:paraId="4F03B574" w14:textId="77777777" w:rsidR="00262F17" w:rsidRPr="00262F17" w:rsidRDefault="00262F17" w:rsidP="00262F17">
            <w:pPr>
              <w:jc w:val="center"/>
              <w:rPr>
                <w:sz w:val="22"/>
                <w:szCs w:val="22"/>
              </w:rPr>
            </w:pPr>
            <w:r w:rsidRPr="00262F17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14:paraId="5C5506DE" w14:textId="77777777" w:rsidR="00262F17" w:rsidRPr="00262F17" w:rsidRDefault="00262F17" w:rsidP="00262F1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62F17">
              <w:rPr>
                <w:sz w:val="22"/>
                <w:szCs w:val="22"/>
              </w:rPr>
              <w:t>4</w:t>
            </w:r>
          </w:p>
        </w:tc>
        <w:tc>
          <w:tcPr>
            <w:tcW w:w="2269" w:type="dxa"/>
          </w:tcPr>
          <w:p w14:paraId="44F569C9" w14:textId="77777777" w:rsidR="00262F17" w:rsidRPr="00262F17" w:rsidRDefault="00262F17" w:rsidP="00262F17">
            <w:pPr>
              <w:rPr>
                <w:sz w:val="22"/>
                <w:szCs w:val="22"/>
              </w:rPr>
            </w:pPr>
            <w:r w:rsidRPr="00262F17">
              <w:rPr>
                <w:sz w:val="22"/>
                <w:szCs w:val="22"/>
              </w:rPr>
              <w:t xml:space="preserve">Базис в гильбертовом пространстве. </w:t>
            </w:r>
          </w:p>
        </w:tc>
        <w:tc>
          <w:tcPr>
            <w:tcW w:w="850" w:type="dxa"/>
          </w:tcPr>
          <w:p w14:paraId="15E81685" w14:textId="2D00622C" w:rsidR="00262F17" w:rsidRPr="00C534D5" w:rsidRDefault="00C534D5" w:rsidP="00262F17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418" w:type="dxa"/>
          </w:tcPr>
          <w:p w14:paraId="03B49F46" w14:textId="77777777" w:rsidR="00262F17" w:rsidRPr="00262F17" w:rsidRDefault="00262F17" w:rsidP="00262F17">
            <w:pPr>
              <w:rPr>
                <w:sz w:val="20"/>
                <w:szCs w:val="20"/>
              </w:rPr>
            </w:pPr>
            <w:r w:rsidRPr="00262F17">
              <w:rPr>
                <w:sz w:val="20"/>
                <w:szCs w:val="20"/>
              </w:rPr>
              <w:t>Опрос,</w:t>
            </w:r>
          </w:p>
          <w:p w14:paraId="434EE153" w14:textId="77777777" w:rsidR="00262F17" w:rsidRPr="00262F17" w:rsidRDefault="00262F17" w:rsidP="00262F17">
            <w:pPr>
              <w:shd w:val="clear" w:color="auto" w:fill="FFFFFF"/>
              <w:rPr>
                <w:sz w:val="20"/>
                <w:szCs w:val="20"/>
              </w:rPr>
            </w:pPr>
            <w:r w:rsidRPr="00262F17">
              <w:rPr>
                <w:sz w:val="20"/>
                <w:szCs w:val="20"/>
              </w:rPr>
              <w:t>вопросы в рубежной контрольной работе</w:t>
            </w:r>
          </w:p>
        </w:tc>
        <w:tc>
          <w:tcPr>
            <w:tcW w:w="990" w:type="dxa"/>
          </w:tcPr>
          <w:p w14:paraId="4426FD07" w14:textId="77777777" w:rsidR="00262F17" w:rsidRPr="00262F17" w:rsidRDefault="00262F17" w:rsidP="00262F17"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 w:rsidRPr="00262F17">
              <w:rPr>
                <w:bCs/>
                <w:sz w:val="22"/>
                <w:szCs w:val="22"/>
              </w:rPr>
              <w:t>[1-4]</w:t>
            </w:r>
          </w:p>
        </w:tc>
      </w:tr>
      <w:tr w:rsidR="00262F17" w:rsidRPr="00262F17" w14:paraId="376B0533" w14:textId="77777777" w:rsidTr="00262F17">
        <w:trPr>
          <w:trHeight w:val="574"/>
        </w:trPr>
        <w:tc>
          <w:tcPr>
            <w:tcW w:w="567" w:type="dxa"/>
          </w:tcPr>
          <w:p w14:paraId="0B8F8CD9" w14:textId="77777777" w:rsidR="00262F17" w:rsidRPr="00262F17" w:rsidRDefault="00262F17" w:rsidP="00262F17">
            <w:pPr>
              <w:shd w:val="clear" w:color="auto" w:fill="FFFFFF"/>
              <w:rPr>
                <w:sz w:val="22"/>
                <w:szCs w:val="22"/>
              </w:rPr>
            </w:pPr>
            <w:r w:rsidRPr="00262F17">
              <w:rPr>
                <w:sz w:val="22"/>
                <w:szCs w:val="22"/>
              </w:rPr>
              <w:lastRenderedPageBreak/>
              <w:t>7.</w:t>
            </w:r>
          </w:p>
        </w:tc>
        <w:tc>
          <w:tcPr>
            <w:tcW w:w="2693" w:type="dxa"/>
          </w:tcPr>
          <w:p w14:paraId="1D1B2398" w14:textId="77777777" w:rsidR="00262F17" w:rsidRPr="00262F17" w:rsidRDefault="00262F17" w:rsidP="00262F17">
            <w:pPr>
              <w:rPr>
                <w:sz w:val="22"/>
                <w:szCs w:val="22"/>
              </w:rPr>
            </w:pPr>
            <w:r w:rsidRPr="00262F17">
              <w:rPr>
                <w:sz w:val="22"/>
                <w:szCs w:val="22"/>
              </w:rPr>
              <w:t>Ряды в банаховом пространстве</w:t>
            </w:r>
          </w:p>
        </w:tc>
        <w:tc>
          <w:tcPr>
            <w:tcW w:w="567" w:type="dxa"/>
          </w:tcPr>
          <w:p w14:paraId="353151FD" w14:textId="77777777" w:rsidR="00262F17" w:rsidRPr="00262F17" w:rsidRDefault="00262F17" w:rsidP="00262F17">
            <w:pPr>
              <w:jc w:val="center"/>
              <w:rPr>
                <w:sz w:val="22"/>
                <w:szCs w:val="22"/>
              </w:rPr>
            </w:pPr>
            <w:r w:rsidRPr="00262F17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14:paraId="40233399" w14:textId="77777777" w:rsidR="00262F17" w:rsidRPr="00262F17" w:rsidRDefault="00262F17" w:rsidP="00262F1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62F17">
              <w:rPr>
                <w:sz w:val="22"/>
                <w:szCs w:val="22"/>
              </w:rPr>
              <w:t>4</w:t>
            </w:r>
          </w:p>
        </w:tc>
        <w:tc>
          <w:tcPr>
            <w:tcW w:w="2269" w:type="dxa"/>
          </w:tcPr>
          <w:p w14:paraId="217F4282" w14:textId="77777777" w:rsidR="00262F17" w:rsidRPr="00262F17" w:rsidRDefault="00262F17" w:rsidP="00262F17">
            <w:pPr>
              <w:rPr>
                <w:sz w:val="22"/>
                <w:szCs w:val="22"/>
              </w:rPr>
            </w:pPr>
            <w:r w:rsidRPr="00262F17">
              <w:rPr>
                <w:sz w:val="22"/>
                <w:szCs w:val="22"/>
              </w:rPr>
              <w:t>Элементы нелинейного анализа.</w:t>
            </w:r>
          </w:p>
        </w:tc>
        <w:tc>
          <w:tcPr>
            <w:tcW w:w="850" w:type="dxa"/>
          </w:tcPr>
          <w:p w14:paraId="2A274B78" w14:textId="57C45CA9" w:rsidR="00262F17" w:rsidRPr="00C534D5" w:rsidRDefault="00C534D5" w:rsidP="00262F17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418" w:type="dxa"/>
          </w:tcPr>
          <w:p w14:paraId="4087170E" w14:textId="77777777" w:rsidR="00262F17" w:rsidRPr="00262F17" w:rsidRDefault="00262F17" w:rsidP="00262F17">
            <w:pPr>
              <w:shd w:val="clear" w:color="auto" w:fill="FFFFFF"/>
              <w:rPr>
                <w:sz w:val="20"/>
                <w:szCs w:val="20"/>
              </w:rPr>
            </w:pPr>
            <w:r w:rsidRPr="00262F17">
              <w:rPr>
                <w:sz w:val="20"/>
                <w:szCs w:val="20"/>
              </w:rPr>
              <w:t xml:space="preserve">Опрос, решение задач </w:t>
            </w:r>
          </w:p>
        </w:tc>
        <w:tc>
          <w:tcPr>
            <w:tcW w:w="990" w:type="dxa"/>
          </w:tcPr>
          <w:p w14:paraId="198C5379" w14:textId="77777777" w:rsidR="00262F17" w:rsidRPr="00262F17" w:rsidRDefault="00262F17" w:rsidP="00262F17"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 w:rsidRPr="00262F17">
              <w:rPr>
                <w:bCs/>
                <w:sz w:val="22"/>
                <w:szCs w:val="22"/>
              </w:rPr>
              <w:t>[1-4]</w:t>
            </w:r>
          </w:p>
        </w:tc>
      </w:tr>
      <w:tr w:rsidR="00262F17" w:rsidRPr="00262F17" w14:paraId="09B6F280" w14:textId="77777777" w:rsidTr="00262F17">
        <w:trPr>
          <w:trHeight w:val="574"/>
        </w:trPr>
        <w:tc>
          <w:tcPr>
            <w:tcW w:w="567" w:type="dxa"/>
          </w:tcPr>
          <w:p w14:paraId="1FB350DE" w14:textId="77777777" w:rsidR="00262F17" w:rsidRPr="00262F17" w:rsidRDefault="00262F17" w:rsidP="00262F17">
            <w:pPr>
              <w:shd w:val="clear" w:color="auto" w:fill="FFFFFF"/>
              <w:rPr>
                <w:sz w:val="22"/>
                <w:szCs w:val="22"/>
              </w:rPr>
            </w:pPr>
            <w:r w:rsidRPr="00262F17">
              <w:rPr>
                <w:sz w:val="22"/>
                <w:szCs w:val="22"/>
              </w:rPr>
              <w:t>8.</w:t>
            </w:r>
          </w:p>
        </w:tc>
        <w:tc>
          <w:tcPr>
            <w:tcW w:w="2693" w:type="dxa"/>
          </w:tcPr>
          <w:p w14:paraId="3D32183C" w14:textId="77777777" w:rsidR="00262F17" w:rsidRPr="00262F17" w:rsidRDefault="00262F17" w:rsidP="00262F17">
            <w:pPr>
              <w:rPr>
                <w:sz w:val="22"/>
                <w:szCs w:val="22"/>
              </w:rPr>
            </w:pPr>
            <w:r w:rsidRPr="00262F17">
              <w:rPr>
                <w:sz w:val="22"/>
                <w:szCs w:val="22"/>
              </w:rPr>
              <w:t>Гильбертовы пространства</w:t>
            </w:r>
          </w:p>
        </w:tc>
        <w:tc>
          <w:tcPr>
            <w:tcW w:w="567" w:type="dxa"/>
          </w:tcPr>
          <w:p w14:paraId="45D8897E" w14:textId="77777777" w:rsidR="00262F17" w:rsidRPr="00262F17" w:rsidRDefault="00262F17" w:rsidP="00262F17">
            <w:pPr>
              <w:jc w:val="center"/>
              <w:rPr>
                <w:sz w:val="22"/>
                <w:szCs w:val="22"/>
              </w:rPr>
            </w:pPr>
            <w:r w:rsidRPr="00262F17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14:paraId="1F1F7C7E" w14:textId="77777777" w:rsidR="00262F17" w:rsidRPr="00262F17" w:rsidRDefault="00262F17" w:rsidP="00262F1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62F17">
              <w:rPr>
                <w:sz w:val="22"/>
                <w:szCs w:val="22"/>
              </w:rPr>
              <w:t>4</w:t>
            </w:r>
          </w:p>
        </w:tc>
        <w:tc>
          <w:tcPr>
            <w:tcW w:w="2269" w:type="dxa"/>
          </w:tcPr>
          <w:p w14:paraId="15F7BFD3" w14:textId="77777777" w:rsidR="00262F17" w:rsidRPr="00262F17" w:rsidRDefault="00262F17" w:rsidP="00262F17">
            <w:pPr>
              <w:rPr>
                <w:sz w:val="22"/>
                <w:szCs w:val="22"/>
              </w:rPr>
            </w:pPr>
            <w:r w:rsidRPr="00262F17">
              <w:rPr>
                <w:sz w:val="22"/>
                <w:szCs w:val="22"/>
              </w:rPr>
              <w:t>Гильбертовы пространства</w:t>
            </w:r>
          </w:p>
        </w:tc>
        <w:tc>
          <w:tcPr>
            <w:tcW w:w="850" w:type="dxa"/>
          </w:tcPr>
          <w:p w14:paraId="5C86B128" w14:textId="6AFAA85D" w:rsidR="00262F17" w:rsidRPr="00C534D5" w:rsidRDefault="00C534D5" w:rsidP="00262F17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418" w:type="dxa"/>
          </w:tcPr>
          <w:p w14:paraId="36472B84" w14:textId="77777777" w:rsidR="00262F17" w:rsidRPr="00262F17" w:rsidRDefault="00262F17" w:rsidP="00262F17">
            <w:pPr>
              <w:shd w:val="clear" w:color="auto" w:fill="FFFFFF"/>
              <w:rPr>
                <w:sz w:val="20"/>
                <w:szCs w:val="20"/>
              </w:rPr>
            </w:pPr>
            <w:r w:rsidRPr="00262F17">
              <w:rPr>
                <w:sz w:val="20"/>
                <w:szCs w:val="20"/>
              </w:rPr>
              <w:t xml:space="preserve">Опрос, решение задач </w:t>
            </w:r>
          </w:p>
        </w:tc>
        <w:tc>
          <w:tcPr>
            <w:tcW w:w="990" w:type="dxa"/>
          </w:tcPr>
          <w:p w14:paraId="635D3494" w14:textId="77777777" w:rsidR="00262F17" w:rsidRPr="00262F17" w:rsidRDefault="00262F17" w:rsidP="00262F17"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 w:rsidRPr="00262F17">
              <w:rPr>
                <w:bCs/>
                <w:sz w:val="22"/>
                <w:szCs w:val="22"/>
              </w:rPr>
              <w:t>[1-4]</w:t>
            </w:r>
          </w:p>
        </w:tc>
      </w:tr>
      <w:tr w:rsidR="00262F17" w:rsidRPr="00262F17" w14:paraId="4239E319" w14:textId="77777777" w:rsidTr="00262F17">
        <w:trPr>
          <w:trHeight w:val="574"/>
        </w:trPr>
        <w:tc>
          <w:tcPr>
            <w:tcW w:w="567" w:type="dxa"/>
          </w:tcPr>
          <w:p w14:paraId="4A81DF15" w14:textId="77777777" w:rsidR="00262F17" w:rsidRPr="00262F17" w:rsidRDefault="00262F17" w:rsidP="00262F17">
            <w:pPr>
              <w:shd w:val="clear" w:color="auto" w:fill="FFFFFF"/>
              <w:rPr>
                <w:sz w:val="22"/>
                <w:szCs w:val="22"/>
              </w:rPr>
            </w:pPr>
            <w:r w:rsidRPr="00262F17">
              <w:rPr>
                <w:sz w:val="22"/>
                <w:szCs w:val="22"/>
              </w:rPr>
              <w:t>9.</w:t>
            </w:r>
          </w:p>
        </w:tc>
        <w:tc>
          <w:tcPr>
            <w:tcW w:w="2693" w:type="dxa"/>
          </w:tcPr>
          <w:p w14:paraId="73580683" w14:textId="77777777" w:rsidR="00262F17" w:rsidRPr="00262F17" w:rsidRDefault="00262F17" w:rsidP="00262F17">
            <w:pPr>
              <w:rPr>
                <w:sz w:val="22"/>
                <w:szCs w:val="22"/>
              </w:rPr>
            </w:pPr>
            <w:r w:rsidRPr="00262F17">
              <w:rPr>
                <w:sz w:val="22"/>
                <w:szCs w:val="22"/>
              </w:rPr>
              <w:t>Теорема об ортогональном дополнении</w:t>
            </w:r>
          </w:p>
        </w:tc>
        <w:tc>
          <w:tcPr>
            <w:tcW w:w="567" w:type="dxa"/>
          </w:tcPr>
          <w:p w14:paraId="12FEC049" w14:textId="77777777" w:rsidR="00262F17" w:rsidRPr="00262F17" w:rsidRDefault="00262F17" w:rsidP="00262F17">
            <w:pPr>
              <w:jc w:val="center"/>
              <w:rPr>
                <w:sz w:val="22"/>
                <w:szCs w:val="22"/>
              </w:rPr>
            </w:pPr>
            <w:r w:rsidRPr="00262F17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14:paraId="52236B30" w14:textId="77777777" w:rsidR="00262F17" w:rsidRPr="00262F17" w:rsidRDefault="00262F17" w:rsidP="00262F1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62F17">
              <w:rPr>
                <w:sz w:val="22"/>
                <w:szCs w:val="22"/>
              </w:rPr>
              <w:t>4</w:t>
            </w:r>
          </w:p>
        </w:tc>
        <w:tc>
          <w:tcPr>
            <w:tcW w:w="2269" w:type="dxa"/>
          </w:tcPr>
          <w:p w14:paraId="33D3F2E5" w14:textId="77777777" w:rsidR="00262F17" w:rsidRPr="00262F17" w:rsidRDefault="00262F17" w:rsidP="00262F17">
            <w:pPr>
              <w:rPr>
                <w:sz w:val="22"/>
                <w:szCs w:val="22"/>
              </w:rPr>
            </w:pPr>
            <w:r w:rsidRPr="00262F17">
              <w:rPr>
                <w:sz w:val="22"/>
                <w:szCs w:val="22"/>
              </w:rPr>
              <w:t>Теорема об ортогональном дополнении</w:t>
            </w:r>
          </w:p>
        </w:tc>
        <w:tc>
          <w:tcPr>
            <w:tcW w:w="850" w:type="dxa"/>
          </w:tcPr>
          <w:p w14:paraId="651A0897" w14:textId="27F10203" w:rsidR="00262F17" w:rsidRPr="00C534D5" w:rsidRDefault="00C534D5" w:rsidP="00262F17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418" w:type="dxa"/>
          </w:tcPr>
          <w:p w14:paraId="32C87B0C" w14:textId="77777777" w:rsidR="00262F17" w:rsidRPr="00262F17" w:rsidRDefault="00262F17" w:rsidP="00262F17">
            <w:pPr>
              <w:shd w:val="clear" w:color="auto" w:fill="FFFFFF"/>
              <w:rPr>
                <w:sz w:val="20"/>
                <w:szCs w:val="20"/>
              </w:rPr>
            </w:pPr>
            <w:r w:rsidRPr="00262F17">
              <w:rPr>
                <w:sz w:val="20"/>
                <w:szCs w:val="20"/>
              </w:rPr>
              <w:t xml:space="preserve">Опрос, решение задач </w:t>
            </w:r>
          </w:p>
        </w:tc>
        <w:tc>
          <w:tcPr>
            <w:tcW w:w="990" w:type="dxa"/>
          </w:tcPr>
          <w:p w14:paraId="50254E4E" w14:textId="77777777" w:rsidR="00262F17" w:rsidRPr="00262F17" w:rsidRDefault="00262F17" w:rsidP="00262F17"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 w:rsidRPr="00262F17">
              <w:rPr>
                <w:bCs/>
                <w:sz w:val="22"/>
                <w:szCs w:val="22"/>
              </w:rPr>
              <w:t>[1-4]</w:t>
            </w:r>
          </w:p>
        </w:tc>
      </w:tr>
      <w:tr w:rsidR="00262F17" w:rsidRPr="00262F17" w14:paraId="5C4E7E6E" w14:textId="77777777" w:rsidTr="00262F17">
        <w:trPr>
          <w:trHeight w:val="574"/>
        </w:trPr>
        <w:tc>
          <w:tcPr>
            <w:tcW w:w="567" w:type="dxa"/>
          </w:tcPr>
          <w:p w14:paraId="41CA0AFA" w14:textId="77777777" w:rsidR="00262F17" w:rsidRPr="00262F17" w:rsidRDefault="00262F17" w:rsidP="00262F17">
            <w:pPr>
              <w:shd w:val="clear" w:color="auto" w:fill="FFFFFF"/>
              <w:rPr>
                <w:sz w:val="22"/>
                <w:szCs w:val="22"/>
              </w:rPr>
            </w:pPr>
            <w:r w:rsidRPr="00262F17">
              <w:rPr>
                <w:sz w:val="22"/>
                <w:szCs w:val="22"/>
              </w:rPr>
              <w:t>10.</w:t>
            </w:r>
          </w:p>
        </w:tc>
        <w:tc>
          <w:tcPr>
            <w:tcW w:w="2693" w:type="dxa"/>
          </w:tcPr>
          <w:p w14:paraId="3A28FC63" w14:textId="4D3B037F" w:rsidR="00262F17" w:rsidRPr="00262F17" w:rsidRDefault="00262F17" w:rsidP="00365314">
            <w:pPr>
              <w:rPr>
                <w:sz w:val="22"/>
                <w:szCs w:val="22"/>
              </w:rPr>
            </w:pPr>
            <w:r w:rsidRPr="00262F17">
              <w:rPr>
                <w:sz w:val="22"/>
                <w:szCs w:val="22"/>
              </w:rPr>
              <w:t>Теорема Хана-Банаха и ее следствия</w:t>
            </w:r>
          </w:p>
        </w:tc>
        <w:tc>
          <w:tcPr>
            <w:tcW w:w="567" w:type="dxa"/>
          </w:tcPr>
          <w:p w14:paraId="51673DE7" w14:textId="77777777" w:rsidR="00262F17" w:rsidRPr="00262F17" w:rsidRDefault="00262F17" w:rsidP="00262F1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62F17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14:paraId="00BE9BE4" w14:textId="77777777" w:rsidR="00262F17" w:rsidRPr="00262F17" w:rsidRDefault="00262F17" w:rsidP="00262F1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62F17">
              <w:rPr>
                <w:sz w:val="22"/>
                <w:szCs w:val="22"/>
              </w:rPr>
              <w:t>4</w:t>
            </w:r>
          </w:p>
        </w:tc>
        <w:tc>
          <w:tcPr>
            <w:tcW w:w="2269" w:type="dxa"/>
          </w:tcPr>
          <w:p w14:paraId="630D1C4D" w14:textId="24F846A1" w:rsidR="00262F17" w:rsidRPr="00262F17" w:rsidRDefault="00262F17" w:rsidP="00365314">
            <w:pPr>
              <w:rPr>
                <w:sz w:val="22"/>
                <w:szCs w:val="22"/>
              </w:rPr>
            </w:pPr>
            <w:r w:rsidRPr="00262F17">
              <w:rPr>
                <w:sz w:val="22"/>
                <w:szCs w:val="22"/>
              </w:rPr>
              <w:t>Теорема Хана-Банаха и ее следствия</w:t>
            </w:r>
          </w:p>
        </w:tc>
        <w:tc>
          <w:tcPr>
            <w:tcW w:w="850" w:type="dxa"/>
          </w:tcPr>
          <w:p w14:paraId="09039DB7" w14:textId="193392B0" w:rsidR="00262F17" w:rsidRPr="00C534D5" w:rsidRDefault="00C534D5" w:rsidP="00262F17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418" w:type="dxa"/>
          </w:tcPr>
          <w:p w14:paraId="6AC62848" w14:textId="77777777" w:rsidR="00262F17" w:rsidRPr="00262F17" w:rsidRDefault="00262F17" w:rsidP="00262F17">
            <w:pPr>
              <w:rPr>
                <w:sz w:val="20"/>
                <w:szCs w:val="20"/>
              </w:rPr>
            </w:pPr>
            <w:r w:rsidRPr="00262F17">
              <w:rPr>
                <w:sz w:val="20"/>
                <w:szCs w:val="20"/>
              </w:rPr>
              <w:t>Опрос,</w:t>
            </w:r>
          </w:p>
          <w:p w14:paraId="4F0431D7" w14:textId="77777777" w:rsidR="00262F17" w:rsidRPr="00262F17" w:rsidRDefault="00262F17" w:rsidP="00262F17">
            <w:pPr>
              <w:shd w:val="clear" w:color="auto" w:fill="FFFFFF"/>
              <w:rPr>
                <w:sz w:val="20"/>
                <w:szCs w:val="20"/>
              </w:rPr>
            </w:pPr>
            <w:r w:rsidRPr="00262F17">
              <w:rPr>
                <w:sz w:val="20"/>
                <w:szCs w:val="20"/>
              </w:rPr>
              <w:t xml:space="preserve">вопросы в рубежной контрольной работе </w:t>
            </w:r>
          </w:p>
        </w:tc>
        <w:tc>
          <w:tcPr>
            <w:tcW w:w="990" w:type="dxa"/>
          </w:tcPr>
          <w:p w14:paraId="6EF8DD4B" w14:textId="77777777" w:rsidR="00262F17" w:rsidRPr="00262F17" w:rsidRDefault="00262F17" w:rsidP="00262F17"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 w:rsidRPr="00262F17">
              <w:rPr>
                <w:bCs/>
                <w:sz w:val="22"/>
                <w:szCs w:val="22"/>
              </w:rPr>
              <w:t>[1-4]</w:t>
            </w:r>
          </w:p>
        </w:tc>
      </w:tr>
      <w:tr w:rsidR="00262F17" w:rsidRPr="00365314" w14:paraId="1B9CCBF6" w14:textId="77777777" w:rsidTr="00262F17">
        <w:trPr>
          <w:trHeight w:val="98"/>
        </w:trPr>
        <w:tc>
          <w:tcPr>
            <w:tcW w:w="567" w:type="dxa"/>
          </w:tcPr>
          <w:p w14:paraId="4A552949" w14:textId="77777777" w:rsidR="00262F17" w:rsidRPr="00365314" w:rsidRDefault="00262F17" w:rsidP="00262F17">
            <w:pPr>
              <w:shd w:val="clear" w:color="auto" w:fill="FFFFFF"/>
              <w:rPr>
                <w:bCs/>
              </w:rPr>
            </w:pPr>
          </w:p>
        </w:tc>
        <w:tc>
          <w:tcPr>
            <w:tcW w:w="2693" w:type="dxa"/>
          </w:tcPr>
          <w:p w14:paraId="401DC1DE" w14:textId="77777777" w:rsidR="00262F17" w:rsidRPr="00365314" w:rsidRDefault="00262F17" w:rsidP="00262F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bCs/>
                <w:color w:val="000000"/>
              </w:rPr>
            </w:pPr>
            <w:r w:rsidRPr="00365314">
              <w:rPr>
                <w:bCs/>
                <w:color w:val="000000"/>
              </w:rPr>
              <w:t>ИТОГО</w:t>
            </w:r>
          </w:p>
        </w:tc>
        <w:tc>
          <w:tcPr>
            <w:tcW w:w="567" w:type="dxa"/>
          </w:tcPr>
          <w:p w14:paraId="50A32E26" w14:textId="77777777" w:rsidR="00262F17" w:rsidRPr="00365314" w:rsidRDefault="00262F17" w:rsidP="00262F17">
            <w:pPr>
              <w:shd w:val="clear" w:color="auto" w:fill="FFFFFF"/>
              <w:jc w:val="center"/>
              <w:rPr>
                <w:bCs/>
              </w:rPr>
            </w:pPr>
            <w:r w:rsidRPr="00365314">
              <w:rPr>
                <w:bCs/>
              </w:rPr>
              <w:t>34</w:t>
            </w:r>
          </w:p>
        </w:tc>
        <w:tc>
          <w:tcPr>
            <w:tcW w:w="567" w:type="dxa"/>
          </w:tcPr>
          <w:p w14:paraId="1F2E531B" w14:textId="77777777" w:rsidR="00262F17" w:rsidRPr="00365314" w:rsidRDefault="00262F17" w:rsidP="00262F17">
            <w:pPr>
              <w:shd w:val="clear" w:color="auto" w:fill="FFFFFF"/>
              <w:jc w:val="center"/>
              <w:rPr>
                <w:bCs/>
              </w:rPr>
            </w:pPr>
            <w:r w:rsidRPr="00365314">
              <w:rPr>
                <w:bCs/>
              </w:rPr>
              <w:t>34</w:t>
            </w:r>
          </w:p>
        </w:tc>
        <w:tc>
          <w:tcPr>
            <w:tcW w:w="2269" w:type="dxa"/>
          </w:tcPr>
          <w:p w14:paraId="4F36EA7B" w14:textId="77777777" w:rsidR="00262F17" w:rsidRPr="00365314" w:rsidRDefault="00262F17" w:rsidP="00262F17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850" w:type="dxa"/>
          </w:tcPr>
          <w:p w14:paraId="08CE48F4" w14:textId="6979D151" w:rsidR="00262F17" w:rsidRPr="00365314" w:rsidRDefault="00C534D5" w:rsidP="00262F17">
            <w:pPr>
              <w:shd w:val="clear" w:color="auto" w:fill="FFFFFF"/>
              <w:jc w:val="center"/>
              <w:rPr>
                <w:bCs/>
              </w:rPr>
            </w:pPr>
            <w:r w:rsidRPr="00365314">
              <w:rPr>
                <w:bCs/>
              </w:rPr>
              <w:fldChar w:fldCharType="begin"/>
            </w:r>
            <w:r w:rsidRPr="00365314">
              <w:rPr>
                <w:bCs/>
              </w:rPr>
              <w:instrText xml:space="preserve"> =SUM(F2:F12) </w:instrText>
            </w:r>
            <w:r w:rsidRPr="00365314">
              <w:rPr>
                <w:bCs/>
              </w:rPr>
              <w:fldChar w:fldCharType="separate"/>
            </w:r>
            <w:r w:rsidRPr="00365314">
              <w:rPr>
                <w:bCs/>
                <w:noProof/>
              </w:rPr>
              <w:t>67</w:t>
            </w:r>
            <w:r w:rsidRPr="00365314">
              <w:rPr>
                <w:bCs/>
              </w:rPr>
              <w:fldChar w:fldCharType="end"/>
            </w:r>
          </w:p>
        </w:tc>
        <w:tc>
          <w:tcPr>
            <w:tcW w:w="1418" w:type="dxa"/>
          </w:tcPr>
          <w:p w14:paraId="6CD16B11" w14:textId="77777777" w:rsidR="00262F17" w:rsidRPr="00365314" w:rsidRDefault="00262F17" w:rsidP="00262F17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990" w:type="dxa"/>
          </w:tcPr>
          <w:p w14:paraId="39054E62" w14:textId="77777777" w:rsidR="00262F17" w:rsidRPr="00365314" w:rsidRDefault="00262F17" w:rsidP="00262F17">
            <w:pPr>
              <w:shd w:val="clear" w:color="auto" w:fill="FFFFFF"/>
              <w:jc w:val="center"/>
              <w:rPr>
                <w:bCs/>
              </w:rPr>
            </w:pPr>
          </w:p>
        </w:tc>
      </w:tr>
    </w:tbl>
    <w:p w14:paraId="5083AD44" w14:textId="77777777" w:rsidR="00262F17" w:rsidRDefault="00262F17">
      <w:pPr>
        <w:widowControl w:val="0"/>
        <w:ind w:firstLine="567"/>
        <w:jc w:val="both"/>
      </w:pPr>
    </w:p>
    <w:p w14:paraId="76CF8D50" w14:textId="77777777" w:rsidR="00DF0286" w:rsidRDefault="00560F6F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color w:val="000000"/>
        </w:rPr>
      </w:pPr>
      <w:r>
        <w:rPr>
          <w:b/>
          <w:color w:val="000000"/>
        </w:rPr>
        <w:t>6. Образовательные технологии</w:t>
      </w:r>
    </w:p>
    <w:p w14:paraId="136D2196" w14:textId="77777777" w:rsidR="00DF0286" w:rsidRDefault="00560F6F">
      <w:pPr>
        <w:shd w:val="clear" w:color="auto" w:fill="FFFFFF"/>
        <w:ind w:firstLine="709"/>
        <w:jc w:val="both"/>
      </w:pPr>
      <w:r>
        <w:rPr>
          <w:color w:val="000000"/>
        </w:rPr>
        <w:t xml:space="preserve">Согласно учебному плану при преподавании дисциплины используются традиционные образовательные технологии: лекции, </w:t>
      </w:r>
      <w:r>
        <w:t xml:space="preserve">практические занятия и самостоятельная работа студентов. </w:t>
      </w:r>
      <w:r>
        <w:rPr>
          <w:color w:val="000000"/>
        </w:rPr>
        <w:t>Также при проведении занятий и самостоятельной работы студентов могут быть использованы: </w:t>
      </w:r>
    </w:p>
    <w:p w14:paraId="5CAE4424" w14:textId="08EE5B8D" w:rsidR="00DF0286" w:rsidRDefault="00560F6F">
      <w:pPr>
        <w:ind w:firstLine="709"/>
        <w:jc w:val="both"/>
      </w:pPr>
      <w:r>
        <w:rPr>
          <w:b/>
          <w:color w:val="000000"/>
        </w:rPr>
        <w:t xml:space="preserve">– </w:t>
      </w:r>
      <w:r>
        <w:rPr>
          <w:i/>
          <w:color w:val="000000"/>
        </w:rPr>
        <w:t>интерактивные технологии</w:t>
      </w:r>
      <w:r>
        <w:rPr>
          <w:color w:val="000000"/>
        </w:rPr>
        <w:t xml:space="preserve"> («мозговой штурм», дебаты, презентационный метод, работа в парах, работа в группах, деловая игра);</w:t>
      </w:r>
    </w:p>
    <w:p w14:paraId="24791250" w14:textId="77777777" w:rsidR="00DF0286" w:rsidRDefault="00560F6F">
      <w:pPr>
        <w:ind w:firstLine="709"/>
        <w:jc w:val="both"/>
      </w:pPr>
      <w:r>
        <w:rPr>
          <w:b/>
          <w:color w:val="000000"/>
        </w:rPr>
        <w:t xml:space="preserve">– </w:t>
      </w:r>
      <w:r>
        <w:rPr>
          <w:i/>
          <w:color w:val="000000"/>
        </w:rPr>
        <w:t>технологии контекстного обучения</w:t>
      </w:r>
      <w:r>
        <w:rPr>
          <w:b/>
          <w:color w:val="000000"/>
        </w:rPr>
        <w:t xml:space="preserve"> – </w:t>
      </w:r>
      <w:r>
        <w:rPr>
          <w:color w:val="000000"/>
        </w:rPr>
        <w:t>система дидактических форм, методов и средств, направленная на моделирование содержания будущей профессиональной деятельности специалиста (анализ конкретных ситуаций, методы работы с информационными базами данных, деловая игра и др.);</w:t>
      </w:r>
    </w:p>
    <w:p w14:paraId="53C05CDB" w14:textId="77777777" w:rsidR="00DF0286" w:rsidRDefault="00560F6F">
      <w:pPr>
        <w:ind w:firstLine="709"/>
        <w:jc w:val="both"/>
      </w:pPr>
      <w:r>
        <w:rPr>
          <w:color w:val="000000"/>
        </w:rPr>
        <w:t>– </w:t>
      </w:r>
      <w:r>
        <w:rPr>
          <w:i/>
          <w:color w:val="000000"/>
        </w:rPr>
        <w:t>технологии электронного обучения</w:t>
      </w:r>
      <w:r>
        <w:rPr>
          <w:color w:val="000000"/>
        </w:rPr>
        <w:t xml:space="preserve"> (реализуется при помощи электронной образовательной среды СОГУ при использовании ресурсов ЭБС, при проведении автоматизированного тестирования и т. д.). </w:t>
      </w:r>
    </w:p>
    <w:p w14:paraId="15B71694" w14:textId="77777777" w:rsidR="00DF0286" w:rsidRDefault="00560F6F">
      <w:pPr>
        <w:ind w:firstLine="709"/>
        <w:jc w:val="both"/>
      </w:pPr>
      <w:r>
        <w:rPr>
          <w:color w:val="000000"/>
        </w:rPr>
        <w:t>Все виды учебной работы могут проводиться дистанционно на основании локальных нормативных актов СОГУ.</w:t>
      </w:r>
    </w:p>
    <w:p w14:paraId="2BE9D727" w14:textId="77777777" w:rsidR="00DF0286" w:rsidRDefault="00560F6F">
      <w:pPr>
        <w:ind w:firstLine="709"/>
        <w:jc w:val="both"/>
      </w:pPr>
      <w:r>
        <w:rPr>
          <w:color w:val="000000"/>
        </w:rPr>
        <w:t>В целях реализации индивидуального подхода к обучению студентов, осуществляющих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очно, в часы консультаций, по электронной почте или с использованием ЭИОС СОГУ.</w:t>
      </w:r>
    </w:p>
    <w:p w14:paraId="44EFAD2A" w14:textId="77777777" w:rsidR="00DF0286" w:rsidRDefault="00DF0286"/>
    <w:p w14:paraId="39D2EE5D" w14:textId="77777777" w:rsidR="00DF0286" w:rsidRDefault="00560F6F">
      <w:pPr>
        <w:spacing w:after="120"/>
        <w:ind w:firstLine="709"/>
        <w:jc w:val="center"/>
      </w:pPr>
      <w:r>
        <w:rPr>
          <w:b/>
          <w:color w:val="000000"/>
        </w:rPr>
        <w:t>7. Учебно-методическое обеспечение самостоятельной работы</w:t>
      </w:r>
    </w:p>
    <w:p w14:paraId="6C0F31E9" w14:textId="77777777" w:rsidR="00DF0286" w:rsidRDefault="00560F6F">
      <w:pPr>
        <w:ind w:firstLine="709"/>
        <w:jc w:val="both"/>
      </w:pPr>
      <w:r>
        <w:rPr>
          <w:color w:val="000000"/>
        </w:rPr>
        <w:t>Самостоятельная работа проводится с целью:</w:t>
      </w:r>
    </w:p>
    <w:p w14:paraId="1DFAA677" w14:textId="77777777" w:rsidR="00DF0286" w:rsidRDefault="00560F6F">
      <w:pPr>
        <w:ind w:firstLine="709"/>
        <w:jc w:val="both"/>
      </w:pPr>
      <w:r>
        <w:rPr>
          <w:color w:val="000000"/>
        </w:rPr>
        <w:t>– систематизации и закрепления полученных теоретических знаний и практических умений обучающихся студентов;</w:t>
      </w:r>
    </w:p>
    <w:p w14:paraId="33D0EF95" w14:textId="77777777" w:rsidR="00DF0286" w:rsidRDefault="00560F6F">
      <w:pPr>
        <w:ind w:firstLine="709"/>
        <w:jc w:val="both"/>
      </w:pPr>
      <w:r>
        <w:rPr>
          <w:color w:val="000000"/>
        </w:rPr>
        <w:t>– углубления и расширения теоретических знаний;</w:t>
      </w:r>
    </w:p>
    <w:p w14:paraId="7184047D" w14:textId="77777777" w:rsidR="00DF0286" w:rsidRDefault="00560F6F">
      <w:pPr>
        <w:ind w:firstLine="709"/>
        <w:jc w:val="both"/>
      </w:pPr>
      <w:r>
        <w:rPr>
          <w:color w:val="000000"/>
        </w:rPr>
        <w:t>– формирования умений использовать нормативную, правовую, справочную документацию и специальную литературу;</w:t>
      </w:r>
    </w:p>
    <w:p w14:paraId="70AD15AF" w14:textId="77777777" w:rsidR="00DF0286" w:rsidRDefault="00560F6F">
      <w:pPr>
        <w:ind w:firstLine="709"/>
        <w:jc w:val="both"/>
      </w:pPr>
      <w:r>
        <w:rPr>
          <w:color w:val="000000"/>
        </w:rPr>
        <w:t>– формирования самостоятельности мышления, способностей к саморазвитию, самосовершенствованию и самореализации;</w:t>
      </w:r>
    </w:p>
    <w:p w14:paraId="3B25D888" w14:textId="77777777" w:rsidR="00DF0286" w:rsidRDefault="00560F6F">
      <w:pPr>
        <w:ind w:firstLine="709"/>
        <w:jc w:val="both"/>
      </w:pPr>
      <w:r>
        <w:rPr>
          <w:color w:val="000000"/>
        </w:rPr>
        <w:t>– развития исследовательских навыков и умений.</w:t>
      </w:r>
    </w:p>
    <w:p w14:paraId="35F099EC" w14:textId="77777777" w:rsidR="00DF0286" w:rsidRDefault="00560F6F">
      <w:pPr>
        <w:shd w:val="clear" w:color="auto" w:fill="FFFFFF"/>
        <w:ind w:firstLine="709"/>
        <w:jc w:val="both"/>
      </w:pPr>
      <w:r>
        <w:rPr>
          <w:color w:val="000000"/>
        </w:rPr>
        <w:t>По дисциплине предусмотрены следующие виды самостоятельной работы студентов:</w:t>
      </w:r>
    </w:p>
    <w:p w14:paraId="6A4DB545" w14:textId="77777777" w:rsidR="00DF0286" w:rsidRDefault="00560F6F">
      <w:pPr>
        <w:shd w:val="clear" w:color="auto" w:fill="FFFFFF"/>
        <w:ind w:firstLine="709"/>
        <w:jc w:val="both"/>
      </w:pPr>
      <w:r>
        <w:rPr>
          <w:color w:val="000000"/>
        </w:rPr>
        <w:t>– самостоятельное повторение и изучение теоретического материала;</w:t>
      </w:r>
    </w:p>
    <w:p w14:paraId="422FFD4B" w14:textId="77777777" w:rsidR="00DF0286" w:rsidRDefault="00560F6F">
      <w:pPr>
        <w:shd w:val="clear" w:color="auto" w:fill="FFFFFF"/>
        <w:ind w:firstLine="709"/>
        <w:jc w:val="both"/>
      </w:pPr>
      <w:r>
        <w:rPr>
          <w:color w:val="000000"/>
        </w:rPr>
        <w:t>– выполнение домашних заданий;</w:t>
      </w:r>
    </w:p>
    <w:p w14:paraId="46150F4C" w14:textId="77777777" w:rsidR="00DF0286" w:rsidRDefault="00560F6F">
      <w:pPr>
        <w:shd w:val="clear" w:color="auto" w:fill="FFFFFF"/>
        <w:ind w:firstLine="709"/>
        <w:jc w:val="both"/>
      </w:pPr>
      <w:r>
        <w:rPr>
          <w:color w:val="000000"/>
        </w:rPr>
        <w:t>– подготовка доклада/конспекта по теме, вынесенной на самостоятельное изучение;</w:t>
      </w:r>
    </w:p>
    <w:p w14:paraId="30F8A36A" w14:textId="77777777" w:rsidR="00DF0286" w:rsidRDefault="00560F6F">
      <w:pPr>
        <w:shd w:val="clear" w:color="auto" w:fill="FFFFFF"/>
        <w:ind w:firstLine="709"/>
        <w:jc w:val="both"/>
      </w:pPr>
      <w:r>
        <w:t>– подготовка к выполнению практических работ;</w:t>
      </w:r>
    </w:p>
    <w:p w14:paraId="4DA1D3F4" w14:textId="77777777" w:rsidR="00DF0286" w:rsidRDefault="00560F6F">
      <w:pPr>
        <w:shd w:val="clear" w:color="auto" w:fill="FFFFFF"/>
        <w:ind w:firstLine="709"/>
        <w:jc w:val="both"/>
      </w:pPr>
      <w:r>
        <w:t>– подготовка к промежуточной аттестации;</w:t>
      </w:r>
    </w:p>
    <w:p w14:paraId="544D0531" w14:textId="77777777" w:rsidR="00DF0286" w:rsidRDefault="00560F6F">
      <w:pPr>
        <w:ind w:firstLine="709"/>
        <w:jc w:val="both"/>
      </w:pPr>
      <w:r>
        <w:rPr>
          <w:color w:val="000000"/>
        </w:rPr>
        <w:lastRenderedPageBreak/>
        <w:t>Содержание, трудоемкость и формы контроля внеаудиторной самостоятельной работы содержатся в разделе 5.</w:t>
      </w:r>
    </w:p>
    <w:p w14:paraId="29CD0291" w14:textId="77777777" w:rsidR="00DF0286" w:rsidRDefault="00DF0286"/>
    <w:p w14:paraId="38E83F61" w14:textId="77777777" w:rsidR="00DF0286" w:rsidRDefault="00560F6F">
      <w:pPr>
        <w:shd w:val="clear" w:color="auto" w:fill="FFFFFF"/>
        <w:jc w:val="center"/>
      </w:pPr>
      <w:r>
        <w:rPr>
          <w:b/>
          <w:color w:val="000000"/>
        </w:rPr>
        <w:t>8. Оценочные средства для текущего контроля успеваемости, </w:t>
      </w:r>
    </w:p>
    <w:p w14:paraId="40D449C0" w14:textId="77777777" w:rsidR="00DF0286" w:rsidRDefault="00560F6F">
      <w:pPr>
        <w:shd w:val="clear" w:color="auto" w:fill="FFFFFF"/>
        <w:jc w:val="center"/>
      </w:pPr>
      <w:r>
        <w:rPr>
          <w:b/>
          <w:color w:val="000000"/>
        </w:rPr>
        <w:t>рубежной и промежуточной аттестации по итогам освоения дисциплины</w:t>
      </w:r>
    </w:p>
    <w:p w14:paraId="2B1E189A" w14:textId="77777777" w:rsidR="00DF0286" w:rsidRDefault="00560F6F">
      <w:pPr>
        <w:shd w:val="clear" w:color="auto" w:fill="FFFFFF"/>
        <w:ind w:firstLine="709"/>
        <w:jc w:val="both"/>
      </w:pPr>
      <w:r>
        <w:rPr>
          <w:color w:val="000000"/>
        </w:rPr>
        <w:t xml:space="preserve">Основными </w:t>
      </w:r>
      <w:r>
        <w:rPr>
          <w:i/>
          <w:color w:val="000000"/>
        </w:rPr>
        <w:t>формами текущего контроля</w:t>
      </w:r>
      <w:r>
        <w:rPr>
          <w:color w:val="000000"/>
        </w:rPr>
        <w:t xml:space="preserve"> по дисциплине являются: </w:t>
      </w:r>
    </w:p>
    <w:p w14:paraId="3CA29B38" w14:textId="77777777" w:rsidR="00DF0286" w:rsidRDefault="00560F6F">
      <w:pPr>
        <w:shd w:val="clear" w:color="auto" w:fill="FFFFFF"/>
        <w:ind w:firstLine="709"/>
        <w:jc w:val="both"/>
      </w:pPr>
      <w:r>
        <w:t>– устный опрос на практическом занятии;</w:t>
      </w:r>
    </w:p>
    <w:p w14:paraId="671CCA1B" w14:textId="63BA5572" w:rsidR="00DF0286" w:rsidRDefault="00560F6F">
      <w:pPr>
        <w:shd w:val="clear" w:color="auto" w:fill="FFFFFF"/>
        <w:ind w:firstLine="709"/>
        <w:jc w:val="both"/>
      </w:pPr>
      <w:r>
        <w:t>– проверка домашних заданий</w:t>
      </w:r>
      <w:r w:rsidR="007B2DBF">
        <w:t>, решение задач на практическом занятии</w:t>
      </w:r>
      <w:r>
        <w:t>.</w:t>
      </w:r>
    </w:p>
    <w:p w14:paraId="568253EF" w14:textId="317B872B" w:rsidR="00DF0286" w:rsidRDefault="00560F6F">
      <w:pPr>
        <w:shd w:val="clear" w:color="auto" w:fill="FFFFFF"/>
        <w:ind w:firstLine="709"/>
        <w:jc w:val="both"/>
      </w:pPr>
      <w:r>
        <w:t>Форма</w:t>
      </w:r>
      <w:r>
        <w:rPr>
          <w:i/>
        </w:rPr>
        <w:t xml:space="preserve"> рубежного контроля:</w:t>
      </w:r>
      <w:r>
        <w:t xml:space="preserve"> контрольная работа.</w:t>
      </w:r>
    </w:p>
    <w:p w14:paraId="60DAE7C4" w14:textId="77777777" w:rsidR="00DF0286" w:rsidRDefault="00560F6F">
      <w:pPr>
        <w:shd w:val="clear" w:color="auto" w:fill="FFFFFF"/>
        <w:ind w:firstLine="709"/>
        <w:jc w:val="both"/>
      </w:pPr>
      <w:r>
        <w:t>Формы</w:t>
      </w:r>
      <w:r>
        <w:rPr>
          <w:i/>
        </w:rPr>
        <w:t xml:space="preserve"> промежуточной аттестации:</w:t>
      </w:r>
      <w:r>
        <w:t xml:space="preserve"> экзамен.</w:t>
      </w:r>
    </w:p>
    <w:p w14:paraId="48FA3247" w14:textId="77777777" w:rsidR="00DF0286" w:rsidRDefault="00DF0286">
      <w:pPr>
        <w:shd w:val="clear" w:color="auto" w:fill="FFFFFF"/>
        <w:ind w:firstLine="709"/>
        <w:jc w:val="both"/>
      </w:pPr>
    </w:p>
    <w:p w14:paraId="4167B319" w14:textId="77777777" w:rsidR="00DF0286" w:rsidRDefault="00560F6F">
      <w:pPr>
        <w:spacing w:after="120"/>
        <w:jc w:val="center"/>
      </w:pPr>
      <w:r>
        <w:rPr>
          <w:b/>
          <w:color w:val="000000"/>
        </w:rPr>
        <w:t>8.1. Формы контроля и критерии оценивания</w:t>
      </w:r>
    </w:p>
    <w:tbl>
      <w:tblPr>
        <w:tblStyle w:val="afff9"/>
        <w:tblW w:w="9570" w:type="dxa"/>
        <w:tblInd w:w="-108" w:type="dxa"/>
        <w:tblLayout w:type="fixed"/>
        <w:tblLook w:val="0400" w:firstRow="0" w:lastRow="0" w:firstColumn="0" w:lastColumn="0" w:noHBand="0" w:noVBand="1"/>
      </w:tblPr>
      <w:tblGrid>
        <w:gridCol w:w="614"/>
        <w:gridCol w:w="1164"/>
        <w:gridCol w:w="1914"/>
        <w:gridCol w:w="1914"/>
        <w:gridCol w:w="1914"/>
        <w:gridCol w:w="2050"/>
      </w:tblGrid>
      <w:tr w:rsidR="00DF0286" w14:paraId="60A71AAA" w14:textId="77777777">
        <w:trPr>
          <w:trHeight w:val="264"/>
        </w:trPr>
        <w:tc>
          <w:tcPr>
            <w:tcW w:w="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4E8FBD" w14:textId="77777777" w:rsidR="00DF0286" w:rsidRDefault="00560F6F">
            <w:r>
              <w:rPr>
                <w:b/>
                <w:color w:val="000000"/>
                <w:sz w:val="20"/>
                <w:szCs w:val="20"/>
              </w:rPr>
              <w:t>Этап</w:t>
            </w:r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ED0E57" w14:textId="77777777" w:rsidR="00DF0286" w:rsidRDefault="00560F6F">
            <w:r>
              <w:rPr>
                <w:b/>
                <w:color w:val="000000"/>
                <w:sz w:val="20"/>
                <w:szCs w:val="20"/>
              </w:rPr>
              <w:t>Форма </w:t>
            </w:r>
          </w:p>
          <w:p w14:paraId="534C00C9" w14:textId="77777777" w:rsidR="00DF0286" w:rsidRDefault="00560F6F">
            <w:r>
              <w:rPr>
                <w:b/>
                <w:color w:val="000000"/>
                <w:sz w:val="20"/>
                <w:szCs w:val="20"/>
              </w:rPr>
              <w:t>контроля</w:t>
            </w:r>
          </w:p>
        </w:tc>
        <w:tc>
          <w:tcPr>
            <w:tcW w:w="77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C70F6A" w14:textId="77777777" w:rsidR="00DF0286" w:rsidRDefault="00560F6F">
            <w:pPr>
              <w:jc w:val="center"/>
            </w:pPr>
            <w:r>
              <w:rPr>
                <w:b/>
                <w:color w:val="000000"/>
                <w:sz w:val="20"/>
                <w:szCs w:val="20"/>
              </w:rPr>
              <w:t>Критерии оценивания (процент от максимального кол-ва баллов)</w:t>
            </w:r>
          </w:p>
        </w:tc>
      </w:tr>
      <w:tr w:rsidR="00DF0286" w14:paraId="4E2381D2" w14:textId="77777777">
        <w:trPr>
          <w:trHeight w:val="281"/>
        </w:trPr>
        <w:tc>
          <w:tcPr>
            <w:tcW w:w="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B6DEB4" w14:textId="77777777" w:rsidR="00DF0286" w:rsidRDefault="00DF02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8A44EE" w14:textId="77777777" w:rsidR="00DF0286" w:rsidRDefault="00DF02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83385F" w14:textId="77777777" w:rsidR="00DF0286" w:rsidRDefault="00560F6F">
            <w:pPr>
              <w:jc w:val="center"/>
            </w:pPr>
            <w:r>
              <w:rPr>
                <w:b/>
                <w:color w:val="000000"/>
                <w:sz w:val="20"/>
                <w:szCs w:val="20"/>
              </w:rPr>
              <w:t>86-100 %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69385" w14:textId="77777777" w:rsidR="00DF0286" w:rsidRDefault="00560F6F">
            <w:pPr>
              <w:jc w:val="center"/>
            </w:pPr>
            <w:r>
              <w:rPr>
                <w:b/>
                <w:color w:val="000000"/>
                <w:sz w:val="20"/>
                <w:szCs w:val="20"/>
              </w:rPr>
              <w:t>71–85%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6044C" w14:textId="77777777" w:rsidR="00DF0286" w:rsidRDefault="00560F6F">
            <w:pPr>
              <w:jc w:val="center"/>
            </w:pPr>
            <w:r>
              <w:rPr>
                <w:b/>
                <w:color w:val="000000"/>
                <w:sz w:val="20"/>
                <w:szCs w:val="20"/>
              </w:rPr>
              <w:t>50–70%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7FAD2D" w14:textId="77777777" w:rsidR="00DF0286" w:rsidRDefault="00560F6F">
            <w:pPr>
              <w:jc w:val="center"/>
            </w:pPr>
            <w:r>
              <w:rPr>
                <w:b/>
                <w:color w:val="000000"/>
                <w:sz w:val="20"/>
                <w:szCs w:val="20"/>
              </w:rPr>
              <w:t>Менее 50%</w:t>
            </w:r>
          </w:p>
        </w:tc>
      </w:tr>
      <w:tr w:rsidR="00DF0286" w14:paraId="00A4A52B" w14:textId="77777777">
        <w:trPr>
          <w:trHeight w:val="281"/>
        </w:trPr>
        <w:tc>
          <w:tcPr>
            <w:tcW w:w="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383366" w14:textId="77777777" w:rsidR="00DF0286" w:rsidRDefault="00DF02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18AF49" w14:textId="77777777" w:rsidR="00DF0286" w:rsidRDefault="00DF02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097E8D" w14:textId="77777777" w:rsidR="00DF0286" w:rsidRDefault="00560F6F">
            <w:pPr>
              <w:jc w:val="center"/>
            </w:pPr>
            <w:r>
              <w:rPr>
                <w:b/>
                <w:color w:val="000000"/>
                <w:sz w:val="20"/>
                <w:szCs w:val="20"/>
              </w:rPr>
              <w:t>отлично / зачет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48CACE" w14:textId="77777777" w:rsidR="00DF0286" w:rsidRDefault="00560F6F">
            <w:pPr>
              <w:jc w:val="center"/>
            </w:pPr>
            <w:r>
              <w:rPr>
                <w:b/>
                <w:color w:val="000000"/>
                <w:sz w:val="20"/>
                <w:szCs w:val="20"/>
              </w:rPr>
              <w:t>хорошо / зачет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9903C0" w14:textId="77777777" w:rsidR="00DF0286" w:rsidRDefault="00560F6F">
            <w:pPr>
              <w:jc w:val="center"/>
            </w:pPr>
            <w:r>
              <w:rPr>
                <w:b/>
                <w:color w:val="000000"/>
                <w:sz w:val="20"/>
                <w:szCs w:val="20"/>
              </w:rPr>
              <w:t>удовлетворительно / зачет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319817" w14:textId="77777777" w:rsidR="00DF0286" w:rsidRDefault="00560F6F">
            <w:pPr>
              <w:jc w:val="center"/>
            </w:pPr>
            <w:r>
              <w:rPr>
                <w:b/>
                <w:color w:val="000000"/>
                <w:sz w:val="20"/>
                <w:szCs w:val="20"/>
              </w:rPr>
              <w:t>неудовлетворительно / незачет</w:t>
            </w:r>
          </w:p>
        </w:tc>
      </w:tr>
      <w:tr w:rsidR="00DF0286" w14:paraId="70ED4206" w14:textId="77777777">
        <w:tc>
          <w:tcPr>
            <w:tcW w:w="95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610AEF" w14:textId="77777777" w:rsidR="00DF0286" w:rsidRDefault="00560F6F">
            <w:r>
              <w:rPr>
                <w:i/>
                <w:color w:val="000000"/>
                <w:sz w:val="20"/>
                <w:szCs w:val="20"/>
              </w:rPr>
              <w:t>1. Текущий контроль (max 20 баллов за один модуль)</w:t>
            </w:r>
          </w:p>
        </w:tc>
      </w:tr>
      <w:tr w:rsidR="00DF0286" w14:paraId="1C2B1CD0" w14:textId="77777777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0AC542" w14:textId="77777777" w:rsidR="00DF0286" w:rsidRDefault="00DF0286">
            <w:pPr>
              <w:rPr>
                <w:sz w:val="2"/>
                <w:szCs w:val="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3E502B" w14:textId="77777777" w:rsidR="00DF0286" w:rsidRDefault="00DF0286">
            <w:pPr>
              <w:rPr>
                <w:sz w:val="2"/>
                <w:szCs w:val="2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963745" w14:textId="2C2819AA" w:rsidR="00DF0286" w:rsidRDefault="00560F6F">
            <w:pPr>
              <w:jc w:val="center"/>
            </w:pPr>
            <w:r>
              <w:rPr>
                <w:color w:val="000000"/>
                <w:sz w:val="20"/>
                <w:szCs w:val="20"/>
              </w:rPr>
              <w:t>1</w:t>
            </w:r>
            <w:r w:rsidR="000B5BDE">
              <w:rPr>
                <w:color w:val="000000"/>
                <w:sz w:val="20"/>
                <w:szCs w:val="20"/>
                <w:lang w:val="en-US"/>
              </w:rPr>
              <w:t>5</w:t>
            </w:r>
            <w:r>
              <w:rPr>
                <w:color w:val="000000"/>
                <w:sz w:val="20"/>
                <w:szCs w:val="20"/>
              </w:rPr>
              <w:t>–1</w:t>
            </w:r>
            <w:r w:rsidR="000B5BDE">
              <w:rPr>
                <w:color w:val="000000"/>
                <w:sz w:val="20"/>
                <w:szCs w:val="20"/>
                <w:lang w:val="en-US"/>
              </w:rPr>
              <w:t>7</w:t>
            </w:r>
            <w:r>
              <w:rPr>
                <w:color w:val="000000"/>
                <w:sz w:val="20"/>
                <w:szCs w:val="20"/>
              </w:rPr>
              <w:t xml:space="preserve"> баллов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D32E00" w14:textId="11A9716B" w:rsidR="00DF0286" w:rsidRDefault="00560F6F">
            <w:pPr>
              <w:jc w:val="center"/>
            </w:pPr>
            <w:r>
              <w:rPr>
                <w:color w:val="000000"/>
                <w:sz w:val="20"/>
                <w:szCs w:val="20"/>
              </w:rPr>
              <w:t>12–1</w:t>
            </w:r>
            <w:r w:rsidR="000B5BDE">
              <w:rPr>
                <w:color w:val="000000"/>
                <w:sz w:val="20"/>
                <w:szCs w:val="20"/>
                <w:lang w:val="en-US"/>
              </w:rPr>
              <w:t>4</w:t>
            </w:r>
            <w:r>
              <w:rPr>
                <w:color w:val="000000"/>
                <w:sz w:val="20"/>
                <w:szCs w:val="20"/>
              </w:rPr>
              <w:t xml:space="preserve"> баллов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98B155" w14:textId="77777777" w:rsidR="00DF0286" w:rsidRDefault="00560F6F">
            <w:pPr>
              <w:jc w:val="center"/>
            </w:pPr>
            <w:r>
              <w:rPr>
                <w:color w:val="000000"/>
                <w:sz w:val="20"/>
                <w:szCs w:val="20"/>
              </w:rPr>
              <w:t>8–11 баллов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D7E2F8" w14:textId="77777777" w:rsidR="00DF0286" w:rsidRDefault="00560F6F">
            <w:pPr>
              <w:jc w:val="center"/>
            </w:pPr>
            <w:r>
              <w:rPr>
                <w:color w:val="000000"/>
                <w:sz w:val="20"/>
                <w:szCs w:val="20"/>
              </w:rPr>
              <w:t>0–7 баллов</w:t>
            </w:r>
          </w:p>
        </w:tc>
      </w:tr>
      <w:tr w:rsidR="00DF0286" w14:paraId="720FC8C3" w14:textId="77777777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FD0D70" w14:textId="77777777" w:rsidR="00DF0286" w:rsidRDefault="00DF0286">
            <w:pPr>
              <w:rPr>
                <w:sz w:val="2"/>
                <w:szCs w:val="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F94C2A" w14:textId="77777777" w:rsidR="00DF0286" w:rsidRDefault="00560F6F">
            <w:r>
              <w:rPr>
                <w:color w:val="000000"/>
                <w:sz w:val="20"/>
                <w:szCs w:val="20"/>
              </w:rPr>
              <w:t>Текущая работа в течение модуля</w:t>
            </w:r>
          </w:p>
          <w:p w14:paraId="40EBD63A" w14:textId="7DF4AC7C" w:rsidR="00DF0286" w:rsidRDefault="00560F6F">
            <w:r>
              <w:rPr>
                <w:color w:val="000000"/>
                <w:sz w:val="20"/>
                <w:szCs w:val="20"/>
              </w:rPr>
              <w:t>(мах 1</w:t>
            </w:r>
            <w:r w:rsidR="000B5BDE">
              <w:rPr>
                <w:color w:val="000000"/>
                <w:sz w:val="20"/>
                <w:szCs w:val="20"/>
                <w:lang w:val="en-US"/>
              </w:rPr>
              <w:t>7</w:t>
            </w:r>
            <w:r>
              <w:rPr>
                <w:color w:val="000000"/>
                <w:sz w:val="20"/>
                <w:szCs w:val="20"/>
              </w:rPr>
              <w:t>б.)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864949" w14:textId="77777777" w:rsidR="00DF0286" w:rsidRDefault="00560F6F">
            <w:r>
              <w:rPr>
                <w:color w:val="000000"/>
                <w:sz w:val="20"/>
                <w:szCs w:val="20"/>
              </w:rPr>
              <w:t>Студент активно работает на занятиях, превосходно выполняет все задания преподавателя.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643AB" w14:textId="77777777" w:rsidR="00DF0286" w:rsidRDefault="00560F6F">
            <w:r>
              <w:rPr>
                <w:color w:val="000000"/>
                <w:sz w:val="20"/>
                <w:szCs w:val="20"/>
              </w:rPr>
              <w:t>Студент активно работает на занятиях, хорошо выполняет задания преподавателя.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4EE245" w14:textId="77777777" w:rsidR="00DF0286" w:rsidRDefault="00560F6F">
            <w:r>
              <w:rPr>
                <w:color w:val="000000"/>
                <w:sz w:val="20"/>
                <w:szCs w:val="20"/>
              </w:rPr>
              <w:t>Студент недостаточно активно работает на занятиях, удовлетворительно выполняет задания преподавателя.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B412A" w14:textId="77777777" w:rsidR="00DF0286" w:rsidRDefault="00560F6F">
            <w:r>
              <w:rPr>
                <w:color w:val="000000"/>
                <w:sz w:val="20"/>
                <w:szCs w:val="20"/>
              </w:rPr>
              <w:t>Студент недостаточно активно работает на занятиях, неудовлетворительно выполняет задания преподавателя.</w:t>
            </w:r>
          </w:p>
        </w:tc>
      </w:tr>
      <w:tr w:rsidR="00DF0286" w14:paraId="007A3199" w14:textId="77777777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95DF3E" w14:textId="77777777" w:rsidR="00DF0286" w:rsidRDefault="00DF0286">
            <w:pPr>
              <w:rPr>
                <w:sz w:val="2"/>
                <w:szCs w:val="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237D9" w14:textId="77777777" w:rsidR="00DF0286" w:rsidRDefault="00DF0286">
            <w:pPr>
              <w:rPr>
                <w:sz w:val="2"/>
                <w:szCs w:val="2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455002" w14:textId="77777777" w:rsidR="00DF0286" w:rsidRDefault="00560F6F">
            <w:pPr>
              <w:jc w:val="center"/>
            </w:pPr>
            <w:r>
              <w:rPr>
                <w:color w:val="000000"/>
                <w:sz w:val="20"/>
                <w:szCs w:val="20"/>
              </w:rPr>
              <w:t>3 балла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1B1DD6" w14:textId="77777777" w:rsidR="00DF0286" w:rsidRDefault="00560F6F">
            <w:pPr>
              <w:jc w:val="center"/>
            </w:pPr>
            <w:r>
              <w:rPr>
                <w:color w:val="000000"/>
                <w:sz w:val="20"/>
                <w:szCs w:val="20"/>
              </w:rPr>
              <w:t>2 балла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549506" w14:textId="77777777" w:rsidR="00DF0286" w:rsidRDefault="00560F6F">
            <w:pPr>
              <w:jc w:val="center"/>
            </w:pPr>
            <w:r>
              <w:rPr>
                <w:color w:val="000000"/>
                <w:sz w:val="20"/>
                <w:szCs w:val="20"/>
              </w:rPr>
              <w:t>1 балл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E5F1CE" w14:textId="77777777" w:rsidR="00DF0286" w:rsidRDefault="00560F6F">
            <w:pPr>
              <w:jc w:val="center"/>
            </w:pPr>
            <w:r>
              <w:rPr>
                <w:color w:val="000000"/>
                <w:sz w:val="20"/>
                <w:szCs w:val="20"/>
              </w:rPr>
              <w:t>0 баллов</w:t>
            </w:r>
          </w:p>
        </w:tc>
      </w:tr>
      <w:tr w:rsidR="00DF0286" w14:paraId="5118096B" w14:textId="77777777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CD722D" w14:textId="77777777" w:rsidR="00DF0286" w:rsidRDefault="00DF0286">
            <w:pPr>
              <w:rPr>
                <w:sz w:val="2"/>
                <w:szCs w:val="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A22002" w14:textId="77777777" w:rsidR="00DF0286" w:rsidRDefault="00560F6F">
            <w:r>
              <w:rPr>
                <w:color w:val="000000"/>
                <w:sz w:val="20"/>
                <w:szCs w:val="20"/>
              </w:rPr>
              <w:t>Реферат / </w:t>
            </w:r>
          </w:p>
          <w:p w14:paraId="74B2D540" w14:textId="77777777" w:rsidR="00DF0286" w:rsidRDefault="00560F6F">
            <w:r>
              <w:rPr>
                <w:color w:val="000000"/>
                <w:sz w:val="20"/>
                <w:szCs w:val="20"/>
              </w:rPr>
              <w:t>доклад / конспект </w:t>
            </w:r>
          </w:p>
          <w:p w14:paraId="0BABE101" w14:textId="77777777" w:rsidR="00DF0286" w:rsidRDefault="00560F6F">
            <w:r>
              <w:rPr>
                <w:color w:val="000000"/>
                <w:sz w:val="20"/>
                <w:szCs w:val="20"/>
              </w:rPr>
              <w:t>(мах 3б.)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39471" w14:textId="77777777" w:rsidR="00DF0286" w:rsidRDefault="00560F6F">
            <w:r>
              <w:rPr>
                <w:color w:val="000000"/>
                <w:sz w:val="20"/>
                <w:szCs w:val="20"/>
              </w:rPr>
              <w:t>Тема полностью раскрыта. Превосходное владение материалом. Высокий уровень самостоятельности, логичности, аргументированности. Превосходный стиль изложения.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C28BEA" w14:textId="77777777" w:rsidR="00DF0286" w:rsidRDefault="00560F6F">
            <w:r>
              <w:rPr>
                <w:color w:val="000000"/>
                <w:sz w:val="20"/>
                <w:szCs w:val="20"/>
              </w:rPr>
              <w:t>Тема в основном раскрыта. Хорошее владение материалом. Средний уровень самостоятельности, логичности, аргументированности. Хороший стиль изложения.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7E7A2E" w14:textId="77777777" w:rsidR="00DF0286" w:rsidRDefault="00560F6F">
            <w:r>
              <w:rPr>
                <w:color w:val="000000"/>
                <w:sz w:val="20"/>
                <w:szCs w:val="20"/>
              </w:rPr>
              <w:t>Тема частично раскрыта. Удовлетворительное владение материалом. Низкий уровень самостоятельности, логичности, аргументированности. Удовлетворительный стиль изложения.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221F4F" w14:textId="77777777" w:rsidR="00DF0286" w:rsidRDefault="00560F6F">
            <w:r>
              <w:rPr>
                <w:color w:val="000000"/>
                <w:sz w:val="20"/>
                <w:szCs w:val="20"/>
              </w:rPr>
              <w:t>Тема не раскрыта. Неудовлетворительное владение материалом. Недостаточный уровень самостоятельности, логичности, аргументированности. Неудовлетворительный стиль изложения.</w:t>
            </w:r>
          </w:p>
        </w:tc>
      </w:tr>
      <w:tr w:rsidR="00DF0286" w14:paraId="5EB94E2B" w14:textId="77777777">
        <w:tc>
          <w:tcPr>
            <w:tcW w:w="95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2E211E" w14:textId="77777777" w:rsidR="00DF0286" w:rsidRDefault="00560F6F">
            <w:r>
              <w:rPr>
                <w:i/>
                <w:color w:val="000000"/>
                <w:sz w:val="20"/>
                <w:szCs w:val="20"/>
              </w:rPr>
              <w:t>2. Рубежный контроль (15 б. за один модуль)</w:t>
            </w:r>
          </w:p>
        </w:tc>
      </w:tr>
      <w:tr w:rsidR="00DF0286" w14:paraId="5D04BB6D" w14:textId="77777777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F8B266" w14:textId="77777777" w:rsidR="00DF0286" w:rsidRDefault="00DF0286">
            <w:pPr>
              <w:rPr>
                <w:sz w:val="2"/>
                <w:szCs w:val="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E0A050" w14:textId="77777777" w:rsidR="00DF0286" w:rsidRDefault="00560F6F">
            <w:pPr>
              <w:jc w:val="center"/>
            </w:pPr>
            <w:r>
              <w:rPr>
                <w:color w:val="000000"/>
                <w:sz w:val="20"/>
                <w:szCs w:val="20"/>
              </w:rPr>
              <w:t>тест / </w:t>
            </w:r>
          </w:p>
          <w:p w14:paraId="3472EBD0" w14:textId="77777777" w:rsidR="00DF0286" w:rsidRDefault="00560F6F">
            <w:pPr>
              <w:jc w:val="center"/>
            </w:pPr>
            <w:r>
              <w:rPr>
                <w:color w:val="000000"/>
                <w:sz w:val="20"/>
                <w:szCs w:val="20"/>
              </w:rPr>
              <w:t>контрольная работа</w:t>
            </w:r>
          </w:p>
        </w:tc>
        <w:tc>
          <w:tcPr>
            <w:tcW w:w="77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D60BB" w14:textId="77777777" w:rsidR="00DF0286" w:rsidRDefault="00560F6F">
            <w:r>
              <w:rPr>
                <w:color w:val="000000"/>
                <w:sz w:val="20"/>
                <w:szCs w:val="20"/>
              </w:rPr>
              <w:t>Количество баллов за выполнение каждого задания указываются в тесте / контрольной работе.</w:t>
            </w:r>
          </w:p>
        </w:tc>
      </w:tr>
      <w:tr w:rsidR="00DF0286" w14:paraId="56EA4FAD" w14:textId="77777777">
        <w:tc>
          <w:tcPr>
            <w:tcW w:w="95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97281B" w14:textId="77777777" w:rsidR="00DF0286" w:rsidRDefault="00560F6F">
            <w:r>
              <w:rPr>
                <w:i/>
                <w:color w:val="000000"/>
                <w:sz w:val="20"/>
                <w:szCs w:val="20"/>
              </w:rPr>
              <w:t>3. Промежуточная аттестация по дисциплине (max число баллов – в соответствии с действующим локальным нормативным актом) </w:t>
            </w:r>
          </w:p>
        </w:tc>
      </w:tr>
      <w:tr w:rsidR="00DF0286" w14:paraId="2447F97F" w14:textId="77777777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FF7EB4" w14:textId="77777777" w:rsidR="00DF0286" w:rsidRDefault="00DF0286">
            <w:pPr>
              <w:rPr>
                <w:sz w:val="2"/>
                <w:szCs w:val="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ACBDF1" w14:textId="77777777" w:rsidR="00DF0286" w:rsidRDefault="00DF0286">
            <w:pPr>
              <w:rPr>
                <w:sz w:val="2"/>
                <w:szCs w:val="2"/>
              </w:rPr>
            </w:pPr>
          </w:p>
        </w:tc>
        <w:tc>
          <w:tcPr>
            <w:tcW w:w="77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FFBED0" w14:textId="77777777" w:rsidR="00DF0286" w:rsidRDefault="00560F6F">
            <w:pPr>
              <w:jc w:val="center"/>
            </w:pPr>
            <w:r>
              <w:rPr>
                <w:color w:val="000000"/>
                <w:sz w:val="20"/>
                <w:szCs w:val="20"/>
              </w:rPr>
              <w:t>Критерии оценивания (процент от максимального кол-ва баллов)</w:t>
            </w:r>
          </w:p>
        </w:tc>
      </w:tr>
      <w:tr w:rsidR="00DF0286" w14:paraId="1809F7C1" w14:textId="77777777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3B3EFF" w14:textId="77777777" w:rsidR="00DF0286" w:rsidRDefault="00DF0286">
            <w:pPr>
              <w:rPr>
                <w:sz w:val="2"/>
                <w:szCs w:val="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ECAFE1" w14:textId="77777777" w:rsidR="00DF0286" w:rsidRDefault="00DF0286">
            <w:pPr>
              <w:rPr>
                <w:sz w:val="2"/>
                <w:szCs w:val="2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240C4C" w14:textId="77777777" w:rsidR="00DF0286" w:rsidRDefault="00560F6F">
            <w:pPr>
              <w:jc w:val="center"/>
            </w:pPr>
            <w:r>
              <w:rPr>
                <w:color w:val="000000"/>
                <w:sz w:val="20"/>
                <w:szCs w:val="20"/>
              </w:rPr>
              <w:t>86–100 %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8BD57" w14:textId="77777777" w:rsidR="00DF0286" w:rsidRDefault="00560F6F">
            <w:pPr>
              <w:jc w:val="center"/>
            </w:pPr>
            <w:r>
              <w:rPr>
                <w:color w:val="000000"/>
                <w:sz w:val="20"/>
                <w:szCs w:val="20"/>
              </w:rPr>
              <w:t>71–85 %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8484A8" w14:textId="77777777" w:rsidR="00DF0286" w:rsidRDefault="00560F6F">
            <w:pPr>
              <w:jc w:val="center"/>
            </w:pPr>
            <w:r>
              <w:rPr>
                <w:color w:val="000000"/>
                <w:sz w:val="20"/>
                <w:szCs w:val="20"/>
              </w:rPr>
              <w:t>50–70 %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E1D089" w14:textId="77777777" w:rsidR="00DF0286" w:rsidRDefault="00560F6F">
            <w:pPr>
              <w:jc w:val="center"/>
            </w:pPr>
            <w:r>
              <w:rPr>
                <w:color w:val="000000"/>
                <w:sz w:val="20"/>
                <w:szCs w:val="20"/>
              </w:rPr>
              <w:t>0–49 %</w:t>
            </w:r>
          </w:p>
        </w:tc>
      </w:tr>
      <w:tr w:rsidR="00DF0286" w14:paraId="5FFA6943" w14:textId="77777777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7274BD" w14:textId="77777777" w:rsidR="00DF0286" w:rsidRDefault="00DF0286">
            <w:pPr>
              <w:rPr>
                <w:sz w:val="2"/>
                <w:szCs w:val="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F55765" w14:textId="77777777" w:rsidR="00DF0286" w:rsidRDefault="00560F6F">
            <w:r>
              <w:rPr>
                <w:color w:val="000000"/>
                <w:sz w:val="20"/>
                <w:szCs w:val="20"/>
              </w:rPr>
              <w:t>Зачет / </w:t>
            </w:r>
          </w:p>
          <w:p w14:paraId="15268447" w14:textId="77777777" w:rsidR="00DF0286" w:rsidRDefault="00560F6F">
            <w:r>
              <w:rPr>
                <w:color w:val="000000"/>
                <w:sz w:val="20"/>
                <w:szCs w:val="20"/>
              </w:rPr>
              <w:t>Экзамен </w:t>
            </w:r>
          </w:p>
          <w:p w14:paraId="01AD4F52" w14:textId="77777777" w:rsidR="00DF0286" w:rsidRDefault="00DF0286"/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C8A0C1" w14:textId="77777777" w:rsidR="00DF0286" w:rsidRDefault="00560F6F">
            <w:r>
              <w:rPr>
                <w:color w:val="000000"/>
                <w:sz w:val="20"/>
                <w:szCs w:val="20"/>
              </w:rPr>
              <w:t>Дан полный, развернутый ответ на поставленный вопрос. Ответ формулируется в терминах науки, изложен литературным языком, логичен, доказателен, демонстрирует авторскую позицию студента.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CBED25" w14:textId="77777777" w:rsidR="00DF0286" w:rsidRDefault="00560F6F">
            <w:r>
              <w:rPr>
                <w:color w:val="000000"/>
                <w:sz w:val="20"/>
                <w:szCs w:val="20"/>
              </w:rPr>
              <w:t>Дан полный ответ на поставленный вопрос, показано умение выделить существенные и несущественные признаки, причинно-следственные связи. Но допущены незначительные ошибки, исправленные студентом с помощью «наводящих» вопросов преподавателя.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559DE7" w14:textId="77777777" w:rsidR="00DF0286" w:rsidRDefault="00560F6F">
            <w:r>
              <w:rPr>
                <w:color w:val="000000"/>
                <w:sz w:val="20"/>
                <w:szCs w:val="20"/>
              </w:rPr>
              <w:t>Дан недостаточно полный ответ. Студент не способен самостоятельно выделить существенные и несущественные признаки и причинно-следственные связи. Речевое оформление требует поправок, коррекции.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976B41" w14:textId="77777777" w:rsidR="00DF0286" w:rsidRDefault="00560F6F">
            <w:r>
              <w:rPr>
                <w:color w:val="000000"/>
                <w:sz w:val="20"/>
                <w:szCs w:val="20"/>
              </w:rPr>
              <w:t>Не получены ответы по базовым вопросам дисциплины или дан неполный ответ и допущены грубые ошибки. Речь неграмотная. Уточняющие вопросы преподавателя не приводят к коррекции ответа студента не только на поставленный вопрос, но и на другие вопросы дисциплины.</w:t>
            </w:r>
          </w:p>
        </w:tc>
      </w:tr>
    </w:tbl>
    <w:p w14:paraId="24A52893" w14:textId="77777777" w:rsidR="00DF0286" w:rsidRDefault="00DF0286"/>
    <w:p w14:paraId="6F126531" w14:textId="77777777" w:rsidR="00DF0286" w:rsidRDefault="00560F6F">
      <w:pPr>
        <w:ind w:firstLine="709"/>
        <w:jc w:val="both"/>
      </w:pPr>
      <w:r>
        <w:rPr>
          <w:color w:val="000000"/>
        </w:rPr>
        <w:lastRenderedPageBreak/>
        <w:t>Пересчет полученной суммы баллов по дисциплине в оценку производится в соответствии с действующим локальным нормативным актом. </w:t>
      </w:r>
    </w:p>
    <w:p w14:paraId="55938566" w14:textId="77777777" w:rsidR="00ED1A5E" w:rsidRDefault="00ED1A5E" w:rsidP="00ED1A5E">
      <w:pPr>
        <w:jc w:val="center"/>
        <w:rPr>
          <w:b/>
        </w:rPr>
      </w:pPr>
    </w:p>
    <w:p w14:paraId="1B639E76" w14:textId="59C42A31" w:rsidR="00DF0286" w:rsidRDefault="00560F6F">
      <w:pPr>
        <w:spacing w:after="120"/>
        <w:jc w:val="center"/>
        <w:rPr>
          <w:b/>
        </w:rPr>
      </w:pPr>
      <w:r>
        <w:rPr>
          <w:b/>
        </w:rPr>
        <w:t>8.2. Примерный вариант 1 рубежной контрольной работы (теста) (15 баллов)</w:t>
      </w:r>
    </w:p>
    <w:p w14:paraId="3742CE75" w14:textId="7E6CD0C6" w:rsidR="00DF0286" w:rsidRDefault="00560F6F" w:rsidP="007B2DB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</w:pPr>
      <w:bookmarkStart w:id="0" w:name="_heading=h.30j0zll" w:colFirst="0" w:colLast="0"/>
      <w:bookmarkEnd w:id="0"/>
      <w:r>
        <w:rPr>
          <w:color w:val="000000"/>
        </w:rPr>
        <w:t>Приведите необходимые и достаточные условия на множества A,</w:t>
      </w:r>
      <w:r w:rsidR="00365314">
        <w:rPr>
          <w:color w:val="000000"/>
        </w:rPr>
        <w:t xml:space="preserve"> </w:t>
      </w:r>
      <w:r>
        <w:rPr>
          <w:color w:val="000000"/>
        </w:rPr>
        <w:t xml:space="preserve">B и C, при которых справедливо равенство </w:t>
      </w:r>
      <m:oMath>
        <m:r>
          <w:rPr>
            <w:rFonts w:ascii="Cambria Math" w:eastAsia="Cambria Math" w:hAnsi="Cambria Math" w:cs="Cambria Math"/>
            <w:color w:val="000000"/>
          </w:rPr>
          <m:t>A\(B∆C)=</m:t>
        </m:r>
        <m:d>
          <m:dPr>
            <m:ctrlPr>
              <w:rPr>
                <w:rFonts w:ascii="Cambria Math" w:eastAsia="Cambria Math" w:hAnsi="Cambria Math" w:cs="Cambria Math"/>
                <w:color w:val="000000"/>
              </w:rPr>
            </m:ctrlPr>
          </m:dPr>
          <m:e>
            <m:r>
              <w:rPr>
                <w:rFonts w:ascii="Cambria Math" w:eastAsia="Cambria Math" w:hAnsi="Cambria Math" w:cs="Cambria Math"/>
                <w:color w:val="000000"/>
              </w:rPr>
              <m:t>A\B</m:t>
            </m:r>
          </m:e>
        </m:d>
        <m:r>
          <w:rPr>
            <w:rFonts w:ascii="Cambria Math" w:eastAsia="Cambria Math" w:hAnsi="Cambria Math" w:cs="Cambria Math"/>
            <w:color w:val="000000"/>
          </w:rPr>
          <m:t>∆(A\B)</m:t>
        </m:r>
      </m:oMath>
      <w:r>
        <w:rPr>
          <w:color w:val="000000"/>
        </w:rPr>
        <w:t xml:space="preserve">   </w:t>
      </w:r>
      <w:r>
        <w:rPr>
          <w:b/>
          <w:color w:val="000000"/>
        </w:rPr>
        <w:t>(2 балла)</w:t>
      </w:r>
    </w:p>
    <w:p w14:paraId="18F726F6" w14:textId="77777777" w:rsidR="00DF0286" w:rsidRDefault="00560F6F" w:rsidP="007B2DB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</w:pPr>
      <w:r>
        <w:rPr>
          <w:color w:val="000000"/>
        </w:rPr>
        <w:t xml:space="preserve">С помощью характеристических функций множеств A и B опишите характеристическую функцию множества </w:t>
      </w:r>
      <m:oMath>
        <m:r>
          <w:rPr>
            <w:rFonts w:ascii="Cambria Math" w:eastAsia="Cambria Math" w:hAnsi="Cambria Math" w:cs="Cambria Math"/>
            <w:color w:val="000000"/>
          </w:rPr>
          <m:t>A∩B</m:t>
        </m:r>
      </m:oMath>
      <w:r>
        <w:rPr>
          <w:color w:val="000000"/>
        </w:rPr>
        <w:t xml:space="preserve">    </w:t>
      </w:r>
      <w:r>
        <w:rPr>
          <w:b/>
          <w:color w:val="000000"/>
        </w:rPr>
        <w:t>(2 балла)</w:t>
      </w:r>
    </w:p>
    <w:p w14:paraId="5C9E77A5" w14:textId="77777777" w:rsidR="00DF0286" w:rsidRDefault="00560F6F" w:rsidP="007B2DB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</w:pPr>
      <w:r>
        <w:rPr>
          <w:color w:val="000000"/>
        </w:rPr>
        <w:t xml:space="preserve">Найдите лебегову меру множества </w:t>
      </w:r>
      <m:oMath>
        <m:r>
          <w:rPr>
            <w:rFonts w:ascii="Cambria Math" w:eastAsia="Cambria Math" w:hAnsi="Cambria Math" w:cs="Cambria Math"/>
            <w:color w:val="000000"/>
          </w:rPr>
          <m:t>{x∈R| 1&lt;</m:t>
        </m:r>
        <m:d>
          <m:dPr>
            <m:begChr m:val="|"/>
            <m:endChr m:val="|"/>
            <m:ctrlPr>
              <w:rPr>
                <w:rFonts w:ascii="Cambria Math" w:eastAsia="Cambria Math" w:hAnsi="Cambria Math" w:cs="Cambria Math"/>
                <w:color w:val="000000"/>
              </w:rPr>
            </m:ctrlPr>
          </m:dPr>
          <m:e>
            <m:r>
              <w:rPr>
                <w:rFonts w:ascii="Cambria Math" w:eastAsia="Cambria Math" w:hAnsi="Cambria Math" w:cs="Cambria Math"/>
                <w:color w:val="000000"/>
              </w:rPr>
              <m:t>x</m:t>
            </m:r>
          </m:e>
        </m:d>
        <m:r>
          <w:rPr>
            <w:rFonts w:ascii="Cambria Math" w:eastAsia="Cambria Math" w:hAnsi="Cambria Math" w:cs="Cambria Math"/>
            <w:color w:val="000000"/>
          </w:rPr>
          <m:t>&lt;2}</m:t>
        </m:r>
      </m:oMath>
      <w:r>
        <w:rPr>
          <w:color w:val="000000"/>
        </w:rPr>
        <w:t xml:space="preserve"> на </w:t>
      </w:r>
      <m:oMath>
        <m:r>
          <w:rPr>
            <w:rFonts w:ascii="Cambria Math" w:eastAsia="Cambria Math" w:hAnsi="Cambria Math" w:cs="Cambria Math"/>
            <w:color w:val="000000"/>
          </w:rPr>
          <m:t xml:space="preserve">R     </m:t>
        </m:r>
      </m:oMath>
      <w:r>
        <w:rPr>
          <w:b/>
          <w:color w:val="000000"/>
        </w:rPr>
        <w:t>(2 балла)</w:t>
      </w:r>
    </w:p>
    <w:p w14:paraId="4660CB55" w14:textId="77777777" w:rsidR="00DF0286" w:rsidRDefault="00560F6F" w:rsidP="007B2DB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</w:pPr>
      <w:r>
        <w:rPr>
          <w:color w:val="000000"/>
        </w:rPr>
        <w:t xml:space="preserve">Найдите меру Лебега множества </w:t>
      </w:r>
      <m:oMath>
        <m:r>
          <w:rPr>
            <w:rFonts w:ascii="Cambria Math" w:hAnsi="Cambria Math"/>
            <w:color w:val="000000"/>
          </w:rPr>
          <m:t>{</m:t>
        </m:r>
        <m:r>
          <w:rPr>
            <w:rFonts w:ascii="Cambria Math" w:eastAsia="Cambria Math" w:hAnsi="Cambria Math" w:cs="Cambria Math"/>
            <w:color w:val="000000"/>
          </w:rPr>
          <m:t>(x,y)∈</m:t>
        </m:r>
        <m:sSup>
          <m:sSupPr>
            <m:ctrlPr>
              <w:rPr>
                <w:rFonts w:ascii="Cambria Math" w:eastAsia="Cambria Math" w:hAnsi="Cambria Math" w:cs="Cambria Math"/>
                <w:color w:val="000000"/>
              </w:rPr>
            </m:ctrlPr>
          </m:sSupPr>
          <m:e>
            <m:r>
              <w:rPr>
                <w:rFonts w:ascii="Cambria Math" w:eastAsia="Cambria Math" w:hAnsi="Cambria Math" w:cs="Cambria Math"/>
                <w:color w:val="000000"/>
              </w:rPr>
              <m:t>R</m:t>
            </m:r>
          </m:e>
          <m:sup>
            <m:r>
              <w:rPr>
                <w:rFonts w:ascii="Cambria Math" w:eastAsia="Cambria Math" w:hAnsi="Cambria Math" w:cs="Cambria Math"/>
                <w:color w:val="000000"/>
              </w:rPr>
              <m:t>2</m:t>
            </m:r>
          </m:sup>
        </m:sSup>
        <m:r>
          <w:rPr>
            <w:rFonts w:ascii="Cambria Math" w:hAnsi="Cambria Math"/>
            <w:color w:val="000000"/>
          </w:rPr>
          <m:t>|</m:t>
        </m:r>
        <m:r>
          <w:rPr>
            <w:rFonts w:ascii="Cambria Math" w:eastAsia="Cambria Math" w:hAnsi="Cambria Math" w:cs="Cambria Math"/>
            <w:color w:val="000000"/>
          </w:rPr>
          <m:t xml:space="preserve"> </m:t>
        </m:r>
        <m:d>
          <m:dPr>
            <m:begChr m:val="|"/>
            <m:endChr m:val="|"/>
            <m:ctrlPr>
              <w:rPr>
                <w:rFonts w:ascii="Cambria Math" w:eastAsia="Cambria Math" w:hAnsi="Cambria Math" w:cs="Cambria Math"/>
                <w:color w:val="000000"/>
              </w:rPr>
            </m:ctrlPr>
          </m:dPr>
          <m:e>
            <m:r>
              <w:rPr>
                <w:rFonts w:ascii="Cambria Math" w:eastAsia="Cambria Math" w:hAnsi="Cambria Math" w:cs="Cambria Math"/>
                <w:color w:val="000000"/>
              </w:rPr>
              <m:t>x</m:t>
            </m:r>
          </m:e>
        </m:d>
        <m:r>
          <w:rPr>
            <w:rFonts w:ascii="Cambria Math" w:eastAsia="Cambria Math" w:hAnsi="Cambria Math" w:cs="Cambria Math"/>
            <w:color w:val="000000"/>
          </w:rPr>
          <m:t>+|y|≤1}</m:t>
        </m:r>
      </m:oMath>
      <w:r>
        <w:rPr>
          <w:color w:val="000000"/>
        </w:rPr>
        <w:t xml:space="preserve"> в </w:t>
      </w:r>
      <m:oMath>
        <m:sSup>
          <m:sSupPr>
            <m:ctrlPr>
              <w:rPr>
                <w:rFonts w:ascii="Cambria Math" w:eastAsia="Cambria Math" w:hAnsi="Cambria Math" w:cs="Cambria Math"/>
                <w:color w:val="000000"/>
              </w:rPr>
            </m:ctrlPr>
          </m:sSupPr>
          <m:e>
            <m:r>
              <w:rPr>
                <w:rFonts w:ascii="Cambria Math" w:eastAsia="Cambria Math" w:hAnsi="Cambria Math" w:cs="Cambria Math"/>
                <w:color w:val="000000"/>
              </w:rPr>
              <m:t>R</m:t>
            </m:r>
          </m:e>
          <m:sup>
            <m:r>
              <w:rPr>
                <w:rFonts w:ascii="Cambria Math" w:eastAsia="Cambria Math" w:hAnsi="Cambria Math" w:cs="Cambria Math"/>
                <w:color w:val="000000"/>
              </w:rPr>
              <m:t>2</m:t>
            </m:r>
          </m:sup>
        </m:sSup>
        <m:r>
          <w:rPr>
            <w:rFonts w:ascii="Cambria Math" w:eastAsia="Cambria Math" w:hAnsi="Cambria Math" w:cs="Cambria Math"/>
            <w:color w:val="000000"/>
          </w:rPr>
          <m:t xml:space="preserve">  </m:t>
        </m:r>
      </m:oMath>
      <w:r>
        <w:rPr>
          <w:b/>
          <w:color w:val="000000"/>
        </w:rPr>
        <w:t>(2 балла)</w:t>
      </w:r>
    </w:p>
    <w:p w14:paraId="0A656648" w14:textId="79C20D47" w:rsidR="00DF0286" w:rsidRDefault="00560F6F" w:rsidP="007B2DB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</w:pPr>
      <w:r>
        <w:rPr>
          <w:color w:val="000000"/>
        </w:rPr>
        <w:t xml:space="preserve">Найдите лебегово множество </w:t>
      </w:r>
      <m:oMath>
        <m:r>
          <w:rPr>
            <w:rFonts w:ascii="Cambria Math" w:eastAsia="Cambria Math" w:hAnsi="Cambria Math" w:cs="Cambria Math"/>
            <w:color w:val="000000"/>
          </w:rPr>
          <m:t>{f&lt;a}</m:t>
        </m:r>
      </m:oMath>
      <w:r>
        <w:rPr>
          <w:color w:val="000000"/>
        </w:rPr>
        <w:t xml:space="preserve"> функции </w:t>
      </w:r>
      <m:oMath>
        <m:r>
          <w:rPr>
            <w:rFonts w:ascii="Cambria Math" w:eastAsia="Cambria Math" w:hAnsi="Cambria Math" w:cs="Cambria Math"/>
            <w:color w:val="000000"/>
          </w:rPr>
          <m:t>f</m:t>
        </m:r>
      </m:oMath>
      <w:r>
        <w:rPr>
          <w:color w:val="000000"/>
        </w:rPr>
        <w:t xml:space="preserve">, если </w:t>
      </w:r>
      <m:oMath>
        <m:r>
          <w:rPr>
            <w:rFonts w:ascii="Cambria Math" w:eastAsia="Cambria Math" w:hAnsi="Cambria Math" w:cs="Cambria Math"/>
            <w:color w:val="000000"/>
          </w:rPr>
          <m:t>f</m:t>
        </m:r>
        <m:d>
          <m:dPr>
            <m:ctrlPr>
              <w:rPr>
                <w:rFonts w:ascii="Cambria Math" w:eastAsia="Cambria Math" w:hAnsi="Cambria Math" w:cs="Cambria Math"/>
                <w:color w:val="000000"/>
              </w:rPr>
            </m:ctrlPr>
          </m:dPr>
          <m:e>
            <m:r>
              <w:rPr>
                <w:rFonts w:ascii="Cambria Math" w:eastAsia="Cambria Math" w:hAnsi="Cambria Math" w:cs="Cambria Math"/>
                <w:color w:val="000000"/>
              </w:rPr>
              <m:t>x</m:t>
            </m:r>
          </m:e>
        </m:d>
        <m:r>
          <w:rPr>
            <w:rFonts w:ascii="Cambria Math" w:eastAsia="Cambria Math" w:hAnsi="Cambria Math" w:cs="Cambria Math"/>
            <w:color w:val="000000"/>
          </w:rPr>
          <m:t>=</m:t>
        </m:r>
        <m:sSup>
          <m:sSupPr>
            <m:ctrlPr>
              <w:rPr>
                <w:rFonts w:ascii="Cambria Math" w:eastAsia="Cambria Math" w:hAnsi="Cambria Math" w:cs="Cambria Math"/>
                <w:color w:val="000000"/>
              </w:rPr>
            </m:ctrlPr>
          </m:sSupPr>
          <m:e>
            <m:r>
              <w:rPr>
                <w:rFonts w:ascii="Cambria Math" w:eastAsia="Cambria Math" w:hAnsi="Cambria Math" w:cs="Cambria Math"/>
                <w:color w:val="000000"/>
              </w:rPr>
              <m:t>x</m:t>
            </m:r>
          </m:e>
          <m:sup>
            <m:r>
              <w:rPr>
                <w:rFonts w:ascii="Cambria Math" w:eastAsia="Cambria Math" w:hAnsi="Cambria Math" w:cs="Cambria Math"/>
                <w:color w:val="000000"/>
              </w:rPr>
              <m:t>2</m:t>
            </m:r>
          </m:sup>
        </m:sSup>
        <m:r>
          <w:rPr>
            <w:rFonts w:ascii="Cambria Math" w:eastAsia="Cambria Math" w:hAnsi="Cambria Math" w:cs="Cambria Math"/>
            <w:color w:val="000000"/>
          </w:rPr>
          <m:t>, a=9</m:t>
        </m:r>
      </m:oMath>
      <w:r>
        <w:rPr>
          <w:color w:val="000000"/>
        </w:rPr>
        <w:t xml:space="preserve">   </w:t>
      </w:r>
      <w:r>
        <w:rPr>
          <w:b/>
          <w:color w:val="000000"/>
        </w:rPr>
        <w:t>(2 балла)</w:t>
      </w:r>
    </w:p>
    <w:p w14:paraId="6F1188EF" w14:textId="77777777" w:rsidR="00DF0286" w:rsidRDefault="00560F6F" w:rsidP="007B2DB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b/>
          <w:color w:val="000000"/>
          <w:sz w:val="22"/>
          <w:szCs w:val="22"/>
        </w:rPr>
      </w:pPr>
      <w:r>
        <w:rPr>
          <w:color w:val="000000"/>
        </w:rPr>
        <w:t xml:space="preserve">Докажите, что если </w:t>
      </w:r>
      <m:oMath>
        <m:r>
          <w:rPr>
            <w:rFonts w:ascii="Cambria Math" w:eastAsia="Cambria Math" w:hAnsi="Cambria Math" w:cs="Cambria Math"/>
            <w:color w:val="000000"/>
          </w:rPr>
          <m:t>A∈L(R)</m:t>
        </m:r>
      </m:oMath>
      <w:r>
        <w:rPr>
          <w:color w:val="000000"/>
        </w:rPr>
        <w:t xml:space="preserve">, то </w:t>
      </w:r>
      <m:oMath>
        <m:r>
          <w:rPr>
            <w:rFonts w:ascii="Cambria Math" w:eastAsia="Cambria Math" w:hAnsi="Cambria Math" w:cs="Cambria Math"/>
            <w:color w:val="000000"/>
          </w:rPr>
          <m:t>α+A∈L(R)</m:t>
        </m:r>
      </m:oMath>
      <w:r>
        <w:rPr>
          <w:color w:val="000000"/>
        </w:rPr>
        <w:t xml:space="preserve"> для любого </w:t>
      </w:r>
      <m:oMath>
        <m:r>
          <w:rPr>
            <w:rFonts w:ascii="Cambria Math" w:hAnsi="Cambria Math"/>
          </w:rPr>
          <m:t>α</m:t>
        </m:r>
        <m:r>
          <w:rPr>
            <w:rFonts w:ascii="Cambria Math" w:eastAsia="Cambria Math" w:hAnsi="Cambria Math" w:cs="Cambria Math"/>
            <w:color w:val="000000"/>
          </w:rPr>
          <m:t>∈R</m:t>
        </m:r>
      </m:oMath>
      <w:r>
        <w:rPr>
          <w:color w:val="000000"/>
        </w:rPr>
        <w:t xml:space="preserve">    </w:t>
      </w:r>
      <w:r>
        <w:rPr>
          <w:b/>
          <w:color w:val="000000"/>
        </w:rPr>
        <w:t>(2 балла)</w:t>
      </w:r>
    </w:p>
    <w:p w14:paraId="0EBF1C2F" w14:textId="2F923E62" w:rsidR="00DF0286" w:rsidRDefault="00560F6F" w:rsidP="007B2DB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b/>
          <w:color w:val="000000"/>
        </w:rPr>
      </w:pPr>
      <w:r>
        <w:rPr>
          <w:color w:val="000000"/>
        </w:rPr>
        <w:t>Докажите, что всякое полукольцо является кольцо</w:t>
      </w:r>
      <w:r w:rsidR="00365314">
        <w:rPr>
          <w:color w:val="000000"/>
        </w:rPr>
        <w:t>м</w:t>
      </w:r>
      <w:r>
        <w:rPr>
          <w:color w:val="000000"/>
        </w:rPr>
        <w:t xml:space="preserve">    </w:t>
      </w:r>
      <w:r>
        <w:rPr>
          <w:b/>
          <w:color w:val="000000"/>
        </w:rPr>
        <w:t>(3 балла)</w:t>
      </w:r>
    </w:p>
    <w:p w14:paraId="54A8E527" w14:textId="77777777" w:rsidR="00DF0286" w:rsidRPr="007B2DBF" w:rsidRDefault="00DF0286">
      <w:pPr>
        <w:spacing w:after="120"/>
        <w:jc w:val="center"/>
        <w:rPr>
          <w:b/>
          <w:highlight w:val="yellow"/>
        </w:rPr>
      </w:pPr>
    </w:p>
    <w:p w14:paraId="6E6BFE34" w14:textId="77777777" w:rsidR="00DF0286" w:rsidRDefault="00560F6F">
      <w:pPr>
        <w:spacing w:before="120" w:after="120"/>
        <w:jc w:val="center"/>
      </w:pPr>
      <w:r>
        <w:rPr>
          <w:b/>
        </w:rPr>
        <w:t>8.3. Примерный вариант 2 рубежной контрольной работы (теста) (15 баллов)</w:t>
      </w:r>
    </w:p>
    <w:p w14:paraId="757869D4" w14:textId="77777777" w:rsidR="00DF0286" w:rsidRDefault="00DF0286">
      <w:pPr>
        <w:ind w:right="-110"/>
        <w:jc w:val="center"/>
        <w:rPr>
          <w:sz w:val="10"/>
          <w:szCs w:val="10"/>
        </w:rPr>
      </w:pPr>
    </w:p>
    <w:p w14:paraId="2780D41E" w14:textId="77777777" w:rsidR="00DF0286" w:rsidRDefault="00560F6F" w:rsidP="007B2DBF">
      <w:pPr>
        <w:tabs>
          <w:tab w:val="left" w:pos="993"/>
        </w:tabs>
        <w:ind w:right="-110" w:firstLine="709"/>
        <w:jc w:val="both"/>
      </w:pPr>
      <w:r>
        <w:rPr>
          <w:b/>
          <w:color w:val="202124"/>
        </w:rPr>
        <w:t>1.</w:t>
      </w:r>
      <w:r>
        <w:rPr>
          <w:color w:val="202124"/>
        </w:rPr>
        <w:t xml:space="preserve"> Пусть </w:t>
      </w:r>
      <m:oMath>
        <m:r>
          <w:rPr>
            <w:rFonts w:ascii="Cambria Math" w:eastAsia="Cambria Math" w:hAnsi="Cambria Math" w:cs="Cambria Math"/>
            <w:color w:val="202124"/>
          </w:rPr>
          <m:t>f:[a,b]→[a,b]</m:t>
        </m:r>
      </m:oMath>
      <w:r>
        <w:rPr>
          <w:color w:val="202124"/>
        </w:rPr>
        <w:t xml:space="preserve"> удовлетворяет условию Липшица с постоянной Липшица </w:t>
      </w:r>
      <m:oMath>
        <m:r>
          <w:rPr>
            <w:rFonts w:ascii="Cambria Math" w:eastAsia="Cambria Math" w:hAnsi="Cambria Math" w:cs="Cambria Math"/>
            <w:color w:val="202124"/>
          </w:rPr>
          <m:t>L∈(0,1)</m:t>
        </m:r>
      </m:oMath>
      <w:r>
        <w:rPr>
          <w:color w:val="202124"/>
        </w:rPr>
        <w:t xml:space="preserve">. Доказать, что уравнение </w:t>
      </w:r>
      <m:oMath>
        <m:r>
          <w:rPr>
            <w:rFonts w:ascii="Cambria Math" w:eastAsia="Cambria Math" w:hAnsi="Cambria Math" w:cs="Cambria Math"/>
            <w:color w:val="202124"/>
          </w:rPr>
          <m:t>f(x)=x</m:t>
        </m:r>
      </m:oMath>
      <w:r>
        <w:rPr>
          <w:color w:val="202124"/>
        </w:rPr>
        <w:t xml:space="preserve"> имеет одно единственное решение на отрезке </w:t>
      </w:r>
      <m:oMath>
        <m:r>
          <w:rPr>
            <w:rFonts w:ascii="Cambria Math" w:eastAsia="Cambria Math" w:hAnsi="Cambria Math" w:cs="Cambria Math"/>
            <w:color w:val="202124"/>
          </w:rPr>
          <m:t>[a,b]</m:t>
        </m:r>
      </m:oMath>
      <w:r>
        <w:rPr>
          <w:color w:val="202124"/>
        </w:rPr>
        <w:t>.</w:t>
      </w:r>
      <w:r>
        <w:rPr>
          <w:b/>
          <w:color w:val="202124"/>
        </w:rPr>
        <w:t xml:space="preserve"> (4 балла)</w:t>
      </w:r>
    </w:p>
    <w:p w14:paraId="14563E2B" w14:textId="77777777" w:rsidR="00DF0286" w:rsidRDefault="00DF0286" w:rsidP="007B2DBF">
      <w:pPr>
        <w:tabs>
          <w:tab w:val="left" w:pos="993"/>
        </w:tabs>
        <w:ind w:right="-110" w:firstLine="709"/>
        <w:rPr>
          <w:sz w:val="10"/>
          <w:szCs w:val="10"/>
        </w:rPr>
      </w:pPr>
    </w:p>
    <w:p w14:paraId="4B9BC519" w14:textId="77777777" w:rsidR="00DF0286" w:rsidRDefault="00560F6F" w:rsidP="007B2DBF">
      <w:pPr>
        <w:tabs>
          <w:tab w:val="left" w:pos="993"/>
        </w:tabs>
        <w:ind w:right="-110" w:firstLine="709"/>
      </w:pPr>
      <w:r>
        <w:rPr>
          <w:b/>
        </w:rPr>
        <w:t>2.</w:t>
      </w:r>
      <w:r>
        <w:t xml:space="preserve"> Семейство функций </w:t>
      </w:r>
      <m:oMath>
        <m:r>
          <w:rPr>
            <w:rFonts w:ascii="Cambria Math" w:eastAsia="Cambria Math" w:hAnsi="Cambria Math" w:cs="Cambria Math"/>
          </w:rPr>
          <m:t>Φ⊂</m:t>
        </m:r>
        <m:sSup>
          <m:sSupPr>
            <m:ctrlPr>
              <w:rPr>
                <w:rFonts w:ascii="Cambria Math" w:eastAsia="Cambria Math" w:hAnsi="Cambria Math" w:cs="Cambria Math"/>
              </w:rPr>
            </m:ctrlPr>
          </m:sSupPr>
          <m:e>
            <m:r>
              <w:rPr>
                <w:rFonts w:ascii="Cambria Math" w:eastAsia="Cambria Math" w:hAnsi="Cambria Math" w:cs="Cambria Math"/>
              </w:rPr>
              <m:t>C</m:t>
            </m:r>
          </m:e>
          <m:sup>
            <m:r>
              <w:rPr>
                <w:rFonts w:ascii="Cambria Math" w:eastAsia="Cambria Math" w:hAnsi="Cambria Math" w:cs="Cambria Math"/>
              </w:rPr>
              <m:t>(1)</m:t>
            </m:r>
          </m:sup>
        </m:sSup>
        <m:r>
          <w:rPr>
            <w:rFonts w:ascii="Cambria Math" w:eastAsia="Cambria Math" w:hAnsi="Cambria Math" w:cs="Cambria Math"/>
          </w:rPr>
          <m:t>[a;b]</m:t>
        </m:r>
      </m:oMath>
      <w:r>
        <w:t xml:space="preserve"> обладает следующими свойствами:</w:t>
      </w:r>
    </w:p>
    <w:p w14:paraId="31E522E1" w14:textId="77777777" w:rsidR="00DF0286" w:rsidRDefault="00560F6F" w:rsidP="007B2DBF">
      <w:pPr>
        <w:tabs>
          <w:tab w:val="left" w:pos="993"/>
        </w:tabs>
        <w:ind w:right="-110" w:firstLine="709"/>
      </w:pPr>
      <w:r>
        <w:t xml:space="preserve">а) </w:t>
      </w:r>
      <m:oMath>
        <m:r>
          <w:rPr>
            <w:rFonts w:ascii="Cambria Math" w:eastAsia="Cambria Math" w:hAnsi="Cambria Math" w:cs="Cambria Math"/>
          </w:rPr>
          <m:t>∃ (</m:t>
        </m:r>
        <m:sSub>
          <m:sSubPr>
            <m:ctrlPr>
              <w:rPr>
                <w:rFonts w:ascii="Cambria Math" w:eastAsia="Cambria Math" w:hAnsi="Cambria Math" w:cs="Cambria Math"/>
              </w:rPr>
            </m:ctrlPr>
          </m:sSubPr>
          <m:e>
            <m:r>
              <w:rPr>
                <w:rFonts w:ascii="Cambria Math" w:eastAsia="Cambria Math" w:hAnsi="Cambria Math" w:cs="Cambria Math"/>
              </w:rPr>
              <m:t>M</m:t>
            </m:r>
          </m:e>
          <m:sub>
            <m:r>
              <w:rPr>
                <w:rFonts w:ascii="Cambria Math" w:eastAsia="Cambria Math" w:hAnsi="Cambria Math" w:cs="Cambria Math"/>
              </w:rPr>
              <m:t>0</m:t>
            </m:r>
          </m:sub>
        </m:sSub>
        <m:r>
          <w:rPr>
            <w:rFonts w:ascii="Cambria Math" w:eastAsia="Cambria Math" w:hAnsi="Cambria Math" w:cs="Cambria Math"/>
          </w:rPr>
          <m:t xml:space="preserve">&gt;0): ∀(x∈Φ) </m:t>
        </m:r>
        <m:d>
          <m:dPr>
            <m:begChr m:val="|"/>
            <m:endChr m:val="|"/>
            <m:ctrlPr>
              <w:rPr>
                <w:rFonts w:ascii="Cambria Math" w:eastAsia="Cambria Math" w:hAnsi="Cambria Math" w:cs="Cambria Math"/>
              </w:rPr>
            </m:ctrlPr>
          </m:dPr>
          <m:e>
            <m:r>
              <w:rPr>
                <w:rFonts w:ascii="Cambria Math" w:eastAsia="Cambria Math" w:hAnsi="Cambria Math" w:cs="Cambria Math"/>
              </w:rPr>
              <m:t>x(a)</m:t>
            </m:r>
          </m:e>
        </m:d>
        <m:r>
          <w:rPr>
            <w:rFonts w:ascii="Cambria Math" w:eastAsia="Cambria Math" w:hAnsi="Cambria Math" w:cs="Cambria Math"/>
          </w:rPr>
          <m:t>≤</m:t>
        </m:r>
        <m:sSub>
          <m:sSubPr>
            <m:ctrlPr>
              <w:rPr>
                <w:rFonts w:ascii="Cambria Math" w:eastAsia="Cambria Math" w:hAnsi="Cambria Math" w:cs="Cambria Math"/>
              </w:rPr>
            </m:ctrlPr>
          </m:sSubPr>
          <m:e>
            <m:r>
              <w:rPr>
                <w:rFonts w:ascii="Cambria Math" w:eastAsia="Cambria Math" w:hAnsi="Cambria Math" w:cs="Cambria Math"/>
              </w:rPr>
              <m:t>M</m:t>
            </m:r>
          </m:e>
          <m:sub>
            <m:r>
              <w:rPr>
                <w:rFonts w:ascii="Cambria Math" w:eastAsia="Cambria Math" w:hAnsi="Cambria Math" w:cs="Cambria Math"/>
              </w:rPr>
              <m:t>0</m:t>
            </m:r>
          </m:sub>
        </m:sSub>
        <m:r>
          <w:rPr>
            <w:rFonts w:ascii="Cambria Math" w:eastAsia="Cambria Math" w:hAnsi="Cambria Math" w:cs="Cambria Math"/>
          </w:rPr>
          <m:t>;</m:t>
        </m:r>
      </m:oMath>
    </w:p>
    <w:p w14:paraId="3E77E090" w14:textId="77777777" w:rsidR="00DF0286" w:rsidRDefault="00560F6F" w:rsidP="007B2DBF">
      <w:pPr>
        <w:tabs>
          <w:tab w:val="left" w:pos="993"/>
        </w:tabs>
        <w:ind w:right="-110" w:firstLine="709"/>
      </w:pPr>
      <w:r>
        <w:t xml:space="preserve">б) </w:t>
      </w:r>
      <m:oMath>
        <m:r>
          <w:rPr>
            <w:rFonts w:ascii="Cambria Math" w:eastAsia="Cambria Math" w:hAnsi="Cambria Math" w:cs="Cambria Math"/>
          </w:rPr>
          <m:t>∃ (</m:t>
        </m:r>
        <m:sSub>
          <m:sSubPr>
            <m:ctrlPr>
              <w:rPr>
                <w:rFonts w:ascii="Cambria Math" w:eastAsia="Cambria Math" w:hAnsi="Cambria Math" w:cs="Cambria Math"/>
              </w:rPr>
            </m:ctrlPr>
          </m:sSubPr>
          <m:e>
            <m:r>
              <w:rPr>
                <w:rFonts w:ascii="Cambria Math" w:eastAsia="Cambria Math" w:hAnsi="Cambria Math" w:cs="Cambria Math"/>
              </w:rPr>
              <m:t>M</m:t>
            </m:r>
          </m:e>
          <m:sub>
            <m:r>
              <w:rPr>
                <w:rFonts w:ascii="Cambria Math" w:eastAsia="Cambria Math" w:hAnsi="Cambria Math" w:cs="Cambria Math"/>
              </w:rPr>
              <m:t>1</m:t>
            </m:r>
          </m:sub>
        </m:sSub>
        <m:r>
          <w:rPr>
            <w:rFonts w:ascii="Cambria Math" w:eastAsia="Cambria Math" w:hAnsi="Cambria Math" w:cs="Cambria Math"/>
          </w:rPr>
          <m:t xml:space="preserve">&gt;0): ∀(x∈Φ) ∀(t∈[a;b]) </m:t>
        </m:r>
        <m:d>
          <m:dPr>
            <m:begChr m:val="|"/>
            <m:endChr m:val="|"/>
            <m:ctrlPr>
              <w:rPr>
                <w:rFonts w:ascii="Cambria Math" w:eastAsia="Cambria Math" w:hAnsi="Cambria Math" w:cs="Cambria Math"/>
              </w:rPr>
            </m:ctrlPr>
          </m:dPr>
          <m:e>
            <m:r>
              <w:rPr>
                <w:rFonts w:ascii="Cambria Math" w:eastAsia="Cambria Math" w:hAnsi="Cambria Math" w:cs="Cambria Math"/>
              </w:rPr>
              <m:t>x'(t)</m:t>
            </m:r>
          </m:e>
        </m:d>
        <m:r>
          <w:rPr>
            <w:rFonts w:ascii="Cambria Math" w:eastAsia="Cambria Math" w:hAnsi="Cambria Math" w:cs="Cambria Math"/>
          </w:rPr>
          <m:t>≤</m:t>
        </m:r>
        <m:sSub>
          <m:sSubPr>
            <m:ctrlPr>
              <w:rPr>
                <w:rFonts w:ascii="Cambria Math" w:eastAsia="Cambria Math" w:hAnsi="Cambria Math" w:cs="Cambria Math"/>
              </w:rPr>
            </m:ctrlPr>
          </m:sSubPr>
          <m:e>
            <m:r>
              <w:rPr>
                <w:rFonts w:ascii="Cambria Math" w:eastAsia="Cambria Math" w:hAnsi="Cambria Math" w:cs="Cambria Math"/>
              </w:rPr>
              <m:t>M</m:t>
            </m:r>
          </m:e>
          <m:sub>
            <m:r>
              <w:rPr>
                <w:rFonts w:ascii="Cambria Math" w:eastAsia="Cambria Math" w:hAnsi="Cambria Math" w:cs="Cambria Math"/>
              </w:rPr>
              <m:t>1</m:t>
            </m:r>
          </m:sub>
        </m:sSub>
        <m:r>
          <w:rPr>
            <w:rFonts w:ascii="Cambria Math" w:eastAsia="Cambria Math" w:hAnsi="Cambria Math" w:cs="Cambria Math"/>
          </w:rPr>
          <m:t>.</m:t>
        </m:r>
      </m:oMath>
      <w:r>
        <w:t xml:space="preserve"> </w:t>
      </w:r>
    </w:p>
    <w:p w14:paraId="17EED173" w14:textId="47083561" w:rsidR="00DF0286" w:rsidRDefault="00560F6F" w:rsidP="007B2DBF">
      <w:pPr>
        <w:tabs>
          <w:tab w:val="left" w:pos="993"/>
        </w:tabs>
        <w:ind w:right="-110"/>
      </w:pPr>
      <w:r>
        <w:t xml:space="preserve">Докажите, что </w:t>
      </w:r>
      <m:oMath>
        <m:r>
          <w:rPr>
            <w:rFonts w:ascii="Cambria Math" w:hAnsi="Cambria Math"/>
          </w:rPr>
          <m:t>Φ</m:t>
        </m:r>
      </m:oMath>
      <w:r>
        <w:t xml:space="preserve"> </w:t>
      </w:r>
      <w:r w:rsidR="00876668">
        <w:t>–</w:t>
      </w:r>
      <w:bookmarkStart w:id="1" w:name="_GoBack"/>
      <w:bookmarkEnd w:id="1"/>
      <w:r>
        <w:t xml:space="preserve"> предкомпактно в </w:t>
      </w:r>
      <m:oMath>
        <m:r>
          <w:rPr>
            <w:rFonts w:ascii="Cambria Math" w:eastAsia="Cambria Math" w:hAnsi="Cambria Math" w:cs="Cambria Math"/>
          </w:rPr>
          <m:t>C[a;b]</m:t>
        </m:r>
      </m:oMath>
      <w:r>
        <w:t>.</w:t>
      </w:r>
      <w:r>
        <w:rPr>
          <w:b/>
          <w:color w:val="202124"/>
        </w:rPr>
        <w:t xml:space="preserve"> (4 балла)</w:t>
      </w:r>
    </w:p>
    <w:p w14:paraId="3FE5FA26" w14:textId="77777777" w:rsidR="00DF0286" w:rsidRDefault="00DF0286" w:rsidP="007B2DBF">
      <w:pPr>
        <w:tabs>
          <w:tab w:val="left" w:pos="993"/>
        </w:tabs>
        <w:ind w:right="-110" w:firstLine="709"/>
        <w:rPr>
          <w:sz w:val="10"/>
          <w:szCs w:val="10"/>
        </w:rPr>
      </w:pPr>
    </w:p>
    <w:p w14:paraId="74BA67AE" w14:textId="5C4EA1BA" w:rsidR="00DF0286" w:rsidRDefault="00560F6F" w:rsidP="007B2DBF">
      <w:pPr>
        <w:numPr>
          <w:ilvl w:val="0"/>
          <w:numId w:val="5"/>
        </w:numPr>
        <w:tabs>
          <w:tab w:val="left" w:pos="284"/>
          <w:tab w:val="left" w:pos="993"/>
        </w:tabs>
        <w:ind w:right="-110" w:firstLine="709"/>
        <w:jc w:val="both"/>
        <w:rPr>
          <w:color w:val="202124"/>
        </w:rPr>
      </w:pPr>
      <w:r>
        <w:rPr>
          <w:color w:val="202124"/>
        </w:rPr>
        <w:t xml:space="preserve">Доказать, </w:t>
      </w:r>
      <w:r w:rsidR="00365314">
        <w:rPr>
          <w:color w:val="202124"/>
        </w:rPr>
        <w:t xml:space="preserve">что </w:t>
      </w:r>
      <w:r>
        <w:rPr>
          <w:color w:val="202124"/>
        </w:rPr>
        <w:t xml:space="preserve">нормированное пространство </w:t>
      </w:r>
      <m:oMath>
        <m:r>
          <w:rPr>
            <w:rFonts w:ascii="Cambria Math" w:eastAsia="Cambria Math" w:hAnsi="Cambria Math" w:cs="Cambria Math"/>
          </w:rPr>
          <m:t>C[a;b]</m:t>
        </m:r>
      </m:oMath>
      <w:r>
        <w:rPr>
          <w:color w:val="202124"/>
        </w:rPr>
        <w:t xml:space="preserve"> является банаховым пространством.</w:t>
      </w:r>
      <w:r>
        <w:rPr>
          <w:b/>
          <w:color w:val="202124"/>
        </w:rPr>
        <w:t xml:space="preserve"> (4 балла)</w:t>
      </w:r>
    </w:p>
    <w:p w14:paraId="2E288349" w14:textId="77777777" w:rsidR="00DF0286" w:rsidRDefault="00DF0286" w:rsidP="007B2DBF">
      <w:pPr>
        <w:tabs>
          <w:tab w:val="left" w:pos="284"/>
          <w:tab w:val="left" w:pos="993"/>
        </w:tabs>
        <w:ind w:right="-110" w:firstLine="709"/>
        <w:rPr>
          <w:color w:val="202124"/>
          <w:sz w:val="10"/>
          <w:szCs w:val="10"/>
        </w:rPr>
      </w:pPr>
    </w:p>
    <w:p w14:paraId="634151C6" w14:textId="20078C64" w:rsidR="00DF0286" w:rsidRDefault="00560F6F" w:rsidP="007B2DBF">
      <w:pPr>
        <w:numPr>
          <w:ilvl w:val="0"/>
          <w:numId w:val="5"/>
        </w:numPr>
        <w:tabs>
          <w:tab w:val="left" w:pos="284"/>
          <w:tab w:val="left" w:pos="993"/>
        </w:tabs>
        <w:ind w:right="-110" w:firstLine="709"/>
        <w:jc w:val="both"/>
        <w:rPr>
          <w:color w:val="202124"/>
        </w:rPr>
      </w:pPr>
      <w:r>
        <w:rPr>
          <w:color w:val="202124"/>
        </w:rPr>
        <w:t xml:space="preserve">Найдите </w:t>
      </w:r>
      <m:oMath>
        <m:sSub>
          <m:sSubPr>
            <m:ctrlPr>
              <w:rPr>
                <w:rFonts w:ascii="Cambria Math" w:eastAsia="Cambria Math" w:hAnsi="Cambria Math" w:cs="Cambria Math"/>
                <w:color w:val="202124"/>
              </w:rPr>
            </m:ctrlPr>
          </m:sSubPr>
          <m:e>
            <m:r>
              <w:rPr>
                <w:rFonts w:ascii="Cambria Math" w:eastAsia="Cambria Math" w:hAnsi="Cambria Math" w:cs="Cambria Math"/>
                <w:color w:val="202124"/>
              </w:rPr>
              <m:t>dist</m:t>
            </m:r>
          </m:e>
          <m:sub>
            <m:sSub>
              <m:sSubPr>
                <m:ctrlPr>
                  <w:rPr>
                    <w:rFonts w:ascii="Cambria Math" w:eastAsia="Cambria Math" w:hAnsi="Cambria Math" w:cs="Cambria Math"/>
                    <w:color w:val="202124"/>
                  </w:rPr>
                </m:ctrlPr>
              </m:sSubPr>
              <m:e>
                <m:r>
                  <w:rPr>
                    <w:rFonts w:ascii="Cambria Math" w:eastAsia="Cambria Math" w:hAnsi="Cambria Math" w:cs="Cambria Math"/>
                    <w:color w:val="202124"/>
                  </w:rPr>
                  <m:t>l</m:t>
                </m:r>
              </m:e>
              <m:sub>
                <m:r>
                  <w:rPr>
                    <w:rFonts w:ascii="Cambria Math" w:eastAsia="Cambria Math" w:hAnsi="Cambria Math" w:cs="Cambria Math"/>
                    <w:color w:val="202124"/>
                  </w:rPr>
                  <m:t>2</m:t>
                </m:r>
              </m:sub>
            </m:sSub>
          </m:sub>
        </m:sSub>
        <m:r>
          <w:rPr>
            <w:rFonts w:ascii="Cambria Math" w:eastAsia="Cambria Math" w:hAnsi="Cambria Math" w:cs="Cambria Math"/>
            <w:color w:val="202124"/>
          </w:rPr>
          <m:t>(x,</m:t>
        </m:r>
        <m:sSup>
          <m:sSupPr>
            <m:ctrlPr>
              <w:rPr>
                <w:rFonts w:ascii="Cambria Math" w:eastAsia="Cambria Math" w:hAnsi="Cambria Math" w:cs="Cambria Math"/>
                <w:color w:val="202124"/>
              </w:rPr>
            </m:ctrlPr>
          </m:sSupPr>
          <m:e>
            <m:r>
              <w:rPr>
                <w:rFonts w:ascii="Cambria Math" w:eastAsia="Cambria Math" w:hAnsi="Cambria Math" w:cs="Cambria Math"/>
                <w:color w:val="202124"/>
              </w:rPr>
              <m:t>L</m:t>
            </m:r>
          </m:e>
          <m:sup>
            <m:r>
              <w:rPr>
                <w:rFonts w:ascii="Cambria Math" w:eastAsia="Cambria Math" w:hAnsi="Cambria Math" w:cs="Cambria Math"/>
                <w:color w:val="202124"/>
              </w:rPr>
              <m:t>⊥</m:t>
            </m:r>
          </m:sup>
        </m:sSup>
        <m:r>
          <w:rPr>
            <w:rFonts w:ascii="Cambria Math" w:eastAsia="Cambria Math" w:hAnsi="Cambria Math" w:cs="Cambria Math"/>
            <w:color w:val="202124"/>
          </w:rPr>
          <m:t>)</m:t>
        </m:r>
      </m:oMath>
      <w:r>
        <w:rPr>
          <w:color w:val="202124"/>
        </w:rPr>
        <w:t xml:space="preserve">, где </w:t>
      </w:r>
      <m:oMath>
        <m:r>
          <w:rPr>
            <w:rFonts w:ascii="Cambria Math" w:eastAsia="Cambria Math" w:hAnsi="Cambria Math" w:cs="Cambria Math"/>
            <w:color w:val="202124"/>
          </w:rPr>
          <m:t>L={</m:t>
        </m:r>
        <m:sSub>
          <m:sSubPr>
            <m:ctrlPr>
              <w:rPr>
                <w:rFonts w:ascii="Cambria Math" w:eastAsia="Cambria Math" w:hAnsi="Cambria Math" w:cs="Cambria Math"/>
                <w:color w:val="202124"/>
              </w:rPr>
            </m:ctrlPr>
          </m:sSubPr>
          <m:e>
            <m:r>
              <w:rPr>
                <w:rFonts w:ascii="Cambria Math" w:eastAsia="Cambria Math" w:hAnsi="Cambria Math" w:cs="Cambria Math"/>
                <w:color w:val="202124"/>
              </w:rPr>
              <m:t>(</m:t>
            </m:r>
            <m:sSub>
              <m:sSubPr>
                <m:ctrlPr>
                  <w:rPr>
                    <w:rFonts w:ascii="Cambria Math" w:eastAsia="Cambria Math" w:hAnsi="Cambria Math" w:cs="Cambria Math"/>
                    <w:color w:val="202124"/>
                  </w:rPr>
                </m:ctrlPr>
              </m:sSubPr>
              <m:e>
                <m:r>
                  <w:rPr>
                    <w:rFonts w:ascii="Cambria Math" w:eastAsia="Cambria Math" w:hAnsi="Cambria Math" w:cs="Cambria Math"/>
                    <w:color w:val="202124"/>
                  </w:rPr>
                  <m:t>y</m:t>
                </m:r>
              </m:e>
              <m:sub>
                <m:r>
                  <w:rPr>
                    <w:rFonts w:ascii="Cambria Math" w:eastAsia="Cambria Math" w:hAnsi="Cambria Math" w:cs="Cambria Math"/>
                    <w:color w:val="202124"/>
                  </w:rPr>
                  <m:t>k</m:t>
                </m:r>
              </m:sub>
            </m:sSub>
            <m:r>
              <w:rPr>
                <w:rFonts w:ascii="Cambria Math" w:eastAsia="Cambria Math" w:hAnsi="Cambria Math" w:cs="Cambria Math"/>
                <w:color w:val="202124"/>
              </w:rPr>
              <m:t>)</m:t>
            </m:r>
          </m:e>
          <m:sub>
            <m:r>
              <w:rPr>
                <w:rFonts w:ascii="Cambria Math" w:eastAsia="Cambria Math" w:hAnsi="Cambria Math" w:cs="Cambria Math"/>
                <w:color w:val="202124"/>
              </w:rPr>
              <m:t>k∈N</m:t>
            </m:r>
          </m:sub>
        </m:sSub>
        <m:r>
          <w:rPr>
            <w:rFonts w:ascii="Cambria Math" w:eastAsia="Cambria Math" w:hAnsi="Cambria Math" w:cs="Cambria Math"/>
            <w:color w:val="202124"/>
          </w:rPr>
          <m:t>∈</m:t>
        </m:r>
        <m:sSub>
          <m:sSubPr>
            <m:ctrlPr>
              <w:rPr>
                <w:rFonts w:ascii="Cambria Math" w:eastAsia="Cambria Math" w:hAnsi="Cambria Math" w:cs="Cambria Math"/>
                <w:color w:val="202124"/>
              </w:rPr>
            </m:ctrlPr>
          </m:sSubPr>
          <m:e>
            <m:r>
              <w:rPr>
                <w:rFonts w:ascii="Cambria Math" w:eastAsia="Cambria Math" w:hAnsi="Cambria Math" w:cs="Cambria Math"/>
                <w:color w:val="202124"/>
              </w:rPr>
              <m:t>l</m:t>
            </m:r>
          </m:e>
          <m:sub>
            <m:r>
              <w:rPr>
                <w:rFonts w:ascii="Cambria Math" w:eastAsia="Cambria Math" w:hAnsi="Cambria Math" w:cs="Cambria Math"/>
                <w:color w:val="202124"/>
              </w:rPr>
              <m:t>2</m:t>
            </m:r>
          </m:sub>
        </m:sSub>
        <m:r>
          <w:rPr>
            <w:rFonts w:ascii="Cambria Math" w:eastAsia="Cambria Math" w:hAnsi="Cambria Math" w:cs="Cambria Math"/>
            <w:color w:val="202124"/>
          </w:rPr>
          <m:t>(R):</m:t>
        </m:r>
        <m:sSub>
          <m:sSubPr>
            <m:ctrlPr>
              <w:rPr>
                <w:rFonts w:ascii="Cambria Math" w:eastAsia="Cambria Math" w:hAnsi="Cambria Math" w:cs="Cambria Math"/>
                <w:color w:val="202124"/>
              </w:rPr>
            </m:ctrlPr>
          </m:sSubPr>
          <m:e>
            <m:r>
              <w:rPr>
                <w:rFonts w:ascii="Cambria Math" w:eastAsia="Cambria Math" w:hAnsi="Cambria Math" w:cs="Cambria Math"/>
                <w:color w:val="202124"/>
              </w:rPr>
              <m:t>y</m:t>
            </m:r>
          </m:e>
          <m:sub>
            <m:r>
              <w:rPr>
                <w:rFonts w:ascii="Cambria Math" w:eastAsia="Cambria Math" w:hAnsi="Cambria Math" w:cs="Cambria Math"/>
                <w:color w:val="202124"/>
              </w:rPr>
              <m:t>4k</m:t>
            </m:r>
          </m:sub>
        </m:sSub>
        <m:r>
          <w:rPr>
            <w:rFonts w:ascii="Cambria Math" w:eastAsia="Cambria Math" w:hAnsi="Cambria Math" w:cs="Cambria Math"/>
            <w:color w:val="202124"/>
          </w:rPr>
          <m:t>=0,k∈N}</m:t>
        </m:r>
      </m:oMath>
      <w:r>
        <w:rPr>
          <w:rFonts w:ascii="Calibri" w:eastAsia="Calibri" w:hAnsi="Calibri" w:cs="Calibri"/>
          <w:color w:val="202124"/>
        </w:rPr>
        <w:t xml:space="preserve"> и</w:t>
      </w:r>
      <w:r>
        <w:rPr>
          <w:color w:val="202124"/>
        </w:rPr>
        <w:t xml:space="preserve"> </w:t>
      </w:r>
      <m:oMath>
        <m:r>
          <w:rPr>
            <w:rFonts w:ascii="Cambria Math" w:eastAsia="Cambria Math" w:hAnsi="Cambria Math" w:cs="Cambria Math"/>
            <w:color w:val="202124"/>
          </w:rPr>
          <m:t>x=</m:t>
        </m:r>
        <m:sSub>
          <m:sSubPr>
            <m:ctrlPr>
              <w:rPr>
                <w:rFonts w:ascii="Cambria Math" w:eastAsia="Cambria Math" w:hAnsi="Cambria Math" w:cs="Cambria Math"/>
                <w:color w:val="202124"/>
              </w:rPr>
            </m:ctrlPr>
          </m:sSubPr>
          <m:e>
            <m:d>
              <m:dPr>
                <m:ctrlPr>
                  <w:rPr>
                    <w:rFonts w:ascii="Cambria Math" w:eastAsia="Cambria Math" w:hAnsi="Cambria Math" w:cs="Cambria Math"/>
                    <w:color w:val="202124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Cambria Math" w:hAnsi="Cambria Math" w:cs="Cambria Math"/>
                        <w:color w:val="202124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202124"/>
                      </w:rPr>
                      <m:t>1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="Cambria Math" w:hAnsi="Cambria Math" w:cs="Cambria Math"/>
                            <w:color w:val="202124"/>
                          </w:rPr>
                        </m:ctrlPr>
                      </m:sSupPr>
                      <m:e>
                        <m:r>
                          <w:rPr>
                            <w:rFonts w:ascii="Cambria Math" w:eastAsia="Cambria Math" w:hAnsi="Cambria Math" w:cs="Cambria Math"/>
                            <w:color w:val="202124"/>
                          </w:rPr>
                          <m:t>5</m:t>
                        </m:r>
                      </m:e>
                      <m:sup>
                        <m:r>
                          <w:rPr>
                            <w:rFonts w:ascii="Cambria Math" w:eastAsia="Cambria Math" w:hAnsi="Cambria Math" w:cs="Cambria Math"/>
                            <w:color w:val="202124"/>
                          </w:rPr>
                          <m:t>k-1</m:t>
                        </m:r>
                      </m:sup>
                    </m:sSup>
                  </m:den>
                </m:f>
              </m:e>
            </m:d>
          </m:e>
          <m:sub>
            <m:r>
              <w:rPr>
                <w:rFonts w:ascii="Cambria Math" w:eastAsia="Cambria Math" w:hAnsi="Cambria Math" w:cs="Cambria Math"/>
                <w:color w:val="202124"/>
              </w:rPr>
              <m:t>k∈N</m:t>
            </m:r>
          </m:sub>
        </m:sSub>
      </m:oMath>
      <w:r>
        <w:rPr>
          <w:color w:val="202124"/>
        </w:rPr>
        <w:t>.</w:t>
      </w:r>
      <w:r>
        <w:rPr>
          <w:b/>
          <w:color w:val="202124"/>
        </w:rPr>
        <w:t xml:space="preserve"> (3</w:t>
      </w:r>
      <w:r w:rsidR="007B2DBF">
        <w:rPr>
          <w:b/>
          <w:color w:val="202124"/>
        </w:rPr>
        <w:t> </w:t>
      </w:r>
      <w:r>
        <w:rPr>
          <w:b/>
          <w:color w:val="202124"/>
        </w:rPr>
        <w:t>балла)</w:t>
      </w:r>
    </w:p>
    <w:p w14:paraId="5BEAF2FE" w14:textId="77777777" w:rsidR="00DF0286" w:rsidRDefault="00DF0286">
      <w:pPr>
        <w:ind w:firstLine="708"/>
        <w:jc w:val="both"/>
      </w:pPr>
    </w:p>
    <w:p w14:paraId="5F78E0D9" w14:textId="545D282E" w:rsidR="00DF0286" w:rsidRDefault="00560F6F">
      <w:pPr>
        <w:spacing w:after="120"/>
        <w:jc w:val="center"/>
        <w:rPr>
          <w:b/>
        </w:rPr>
      </w:pPr>
      <w:r>
        <w:rPr>
          <w:b/>
        </w:rPr>
        <w:t>8.4. Вопросы к экзамену</w:t>
      </w:r>
    </w:p>
    <w:p w14:paraId="3B56D839" w14:textId="56B9BB79" w:rsidR="00DF0286" w:rsidRDefault="00560F6F" w:rsidP="007B2DB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3849"/>
        </w:tabs>
        <w:ind w:left="0" w:firstLine="709"/>
      </w:pPr>
      <w:r>
        <w:rPr>
          <w:color w:val="000000"/>
        </w:rPr>
        <w:t>Понятие меры и интеграла</w:t>
      </w:r>
    </w:p>
    <w:p w14:paraId="0DB1D20F" w14:textId="77777777" w:rsidR="00DF0286" w:rsidRDefault="00560F6F" w:rsidP="007B2DB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3849"/>
        </w:tabs>
        <w:ind w:left="0" w:firstLine="709"/>
      </w:pPr>
      <w:r>
        <w:rPr>
          <w:color w:val="000000"/>
        </w:rPr>
        <w:t>Свойства интегралов</w:t>
      </w:r>
    </w:p>
    <w:p w14:paraId="79D44AA2" w14:textId="798BFAE8" w:rsidR="00DF0286" w:rsidRDefault="00560F6F" w:rsidP="007B2DB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3849"/>
        </w:tabs>
        <w:ind w:left="0" w:firstLine="709"/>
      </w:pPr>
      <w:r>
        <w:rPr>
          <w:color w:val="000000"/>
        </w:rPr>
        <w:t>Пространства с мерой</w:t>
      </w:r>
    </w:p>
    <w:p w14:paraId="60402A1A" w14:textId="0CBE3418" w:rsidR="00DF0286" w:rsidRDefault="00560F6F" w:rsidP="007B2DB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3849"/>
        </w:tabs>
        <w:ind w:left="0" w:firstLine="709"/>
      </w:pPr>
      <w:r>
        <w:rPr>
          <w:color w:val="000000"/>
        </w:rPr>
        <w:t>Интегрирование простых функций</w:t>
      </w:r>
    </w:p>
    <w:p w14:paraId="189C0E06" w14:textId="0A2596DD" w:rsidR="00DF0286" w:rsidRDefault="00560F6F" w:rsidP="007B2DB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3849"/>
        </w:tabs>
        <w:ind w:left="0" w:firstLine="709"/>
      </w:pPr>
      <w:r>
        <w:rPr>
          <w:color w:val="000000"/>
        </w:rPr>
        <w:t>Интегрирование измеримых функций</w:t>
      </w:r>
    </w:p>
    <w:p w14:paraId="35D2C935" w14:textId="4F2B9D09" w:rsidR="00DF0286" w:rsidRDefault="00560F6F" w:rsidP="007B2DB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3849"/>
        </w:tabs>
        <w:ind w:left="0" w:firstLine="709"/>
      </w:pPr>
      <w:r>
        <w:rPr>
          <w:color w:val="000000"/>
        </w:rPr>
        <w:t>Пространство Лебега</w:t>
      </w:r>
    </w:p>
    <w:p w14:paraId="727DC59A" w14:textId="573442C7" w:rsidR="00DF0286" w:rsidRDefault="00560F6F" w:rsidP="007B2DB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3849"/>
        </w:tabs>
        <w:ind w:left="0" w:firstLine="709"/>
      </w:pPr>
      <w:r>
        <w:rPr>
          <w:color w:val="000000"/>
        </w:rPr>
        <w:t>Свойства банаховых пространств</w:t>
      </w:r>
    </w:p>
    <w:p w14:paraId="5E128C7F" w14:textId="77777777" w:rsidR="00DF0286" w:rsidRDefault="00560F6F" w:rsidP="007B2DB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3849"/>
        </w:tabs>
        <w:ind w:left="0" w:firstLine="709"/>
      </w:pPr>
      <w:r>
        <w:rPr>
          <w:color w:val="000000"/>
        </w:rPr>
        <w:t>Базис в гильбертовом пространстве</w:t>
      </w:r>
    </w:p>
    <w:p w14:paraId="08A4BF2E" w14:textId="77777777" w:rsidR="00DF0286" w:rsidRDefault="00560F6F" w:rsidP="007B2DB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3849"/>
        </w:tabs>
        <w:ind w:left="0" w:firstLine="709"/>
      </w:pPr>
      <w:r>
        <w:rPr>
          <w:color w:val="000000"/>
        </w:rPr>
        <w:t>Теорема Рисса</w:t>
      </w:r>
    </w:p>
    <w:p w14:paraId="3346EF6D" w14:textId="0AF2A456" w:rsidR="00DF0286" w:rsidRDefault="00560F6F" w:rsidP="007B2DB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3849"/>
        </w:tabs>
        <w:ind w:left="0" w:firstLine="709"/>
      </w:pPr>
      <w:r>
        <w:rPr>
          <w:color w:val="000000"/>
        </w:rPr>
        <w:t>Ряды в банаховом пространстве</w:t>
      </w:r>
    </w:p>
    <w:p w14:paraId="435BE66A" w14:textId="19973B21" w:rsidR="00DF0286" w:rsidRDefault="00560F6F" w:rsidP="007B2DB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3849"/>
        </w:tabs>
        <w:ind w:left="0" w:firstLine="709"/>
      </w:pPr>
      <w:r>
        <w:rPr>
          <w:color w:val="000000"/>
        </w:rPr>
        <w:t>Гильбертовы пространства</w:t>
      </w:r>
    </w:p>
    <w:p w14:paraId="37A344BA" w14:textId="77777777" w:rsidR="00DF0286" w:rsidRDefault="00560F6F" w:rsidP="007B2DB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3849"/>
        </w:tabs>
        <w:ind w:left="0" w:firstLine="709"/>
      </w:pPr>
      <w:r>
        <w:rPr>
          <w:color w:val="000000"/>
        </w:rPr>
        <w:t>Теорема об ортогональном дополнении</w:t>
      </w:r>
    </w:p>
    <w:p w14:paraId="0D9073B5" w14:textId="77777777" w:rsidR="00DF0286" w:rsidRDefault="00DF0286">
      <w:pPr>
        <w:tabs>
          <w:tab w:val="left" w:pos="2160"/>
        </w:tabs>
        <w:ind w:firstLine="709"/>
        <w:jc w:val="both"/>
      </w:pPr>
    </w:p>
    <w:p w14:paraId="79B39BF3" w14:textId="77777777" w:rsidR="00DF0286" w:rsidRDefault="00560F6F">
      <w:pPr>
        <w:ind w:firstLine="709"/>
        <w:jc w:val="both"/>
        <w:rPr>
          <w:b/>
        </w:rPr>
      </w:pPr>
      <w:r>
        <w:rPr>
          <w:b/>
        </w:rPr>
        <w:t xml:space="preserve">9. Учебно-методическое и информационное обеспечение дисциплины </w:t>
      </w:r>
    </w:p>
    <w:p w14:paraId="7A72B821" w14:textId="77777777" w:rsidR="00DF0286" w:rsidRPr="002A1434" w:rsidRDefault="00560F6F" w:rsidP="002A1434">
      <w:pPr>
        <w:spacing w:before="120"/>
        <w:ind w:firstLine="709"/>
        <w:jc w:val="both"/>
        <w:rPr>
          <w:b/>
          <w:iCs/>
        </w:rPr>
      </w:pPr>
      <w:r w:rsidRPr="002A1434">
        <w:rPr>
          <w:b/>
          <w:iCs/>
        </w:rPr>
        <w:t>а) основная литература:</w:t>
      </w:r>
    </w:p>
    <w:p w14:paraId="4A0E595E" w14:textId="40BA347A" w:rsidR="003A5287" w:rsidRPr="003A5287" w:rsidRDefault="003A5287" w:rsidP="00E12BA5">
      <w:pPr>
        <w:pStyle w:val="ab"/>
        <w:numPr>
          <w:ilvl w:val="0"/>
          <w:numId w:val="1"/>
        </w:numPr>
        <w:tabs>
          <w:tab w:val="left" w:pos="1134"/>
        </w:tabs>
        <w:ind w:left="0" w:firstLine="720"/>
      </w:pPr>
      <w:r w:rsidRPr="003A5287">
        <w:t>Колмогоров, А. Н. Элементы теории функций и функционального анализа : учебник : [16+] / А. Н. Колмогоров, С. В. Фомин. – 7-е изд. – Москва : Физматлит, 2012. – 573 с. – (Классический университетский учебник). – Режим доступа: по подписке. – URL: </w:t>
      </w:r>
      <w:hyperlink r:id="rId8" w:history="1">
        <w:r w:rsidRPr="003A5287">
          <w:rPr>
            <w:rStyle w:val="aa"/>
          </w:rPr>
          <w:t>https://biblioclub.ru/index.php?page=book&amp;id=82563</w:t>
        </w:r>
      </w:hyperlink>
      <w:r w:rsidRPr="003A5287">
        <w:t>.</w:t>
      </w:r>
    </w:p>
    <w:p w14:paraId="4E6CFD97" w14:textId="77777777" w:rsidR="002A1434" w:rsidRDefault="003A5287" w:rsidP="00284ECD">
      <w:pPr>
        <w:pStyle w:val="ab"/>
        <w:numPr>
          <w:ilvl w:val="0"/>
          <w:numId w:val="1"/>
        </w:numPr>
        <w:tabs>
          <w:tab w:val="left" w:pos="1134"/>
        </w:tabs>
        <w:ind w:left="0" w:firstLine="720"/>
        <w:jc w:val="both"/>
      </w:pPr>
      <w:r w:rsidRPr="003A5287">
        <w:lastRenderedPageBreak/>
        <w:t>Функциональный анализ / ред. Л. А. Люстерник,, А. Р. Янпольский, С. Г. Крейн. – Москва : Наука, 1964. – 424 с. – (Справочная математическая библиотека). – Режим доступа: по подписке. – URL: </w:t>
      </w:r>
      <w:hyperlink r:id="rId9" w:history="1">
        <w:r w:rsidRPr="003A5287">
          <w:rPr>
            <w:rStyle w:val="aa"/>
          </w:rPr>
          <w:t>https://biblioclub.ru/index.php?page=book&amp;id=112181</w:t>
        </w:r>
      </w:hyperlink>
      <w:r w:rsidRPr="003A5287">
        <w:t>.</w:t>
      </w:r>
    </w:p>
    <w:p w14:paraId="076FFEAC" w14:textId="1C04A78F" w:rsidR="003A5287" w:rsidRPr="003A5287" w:rsidRDefault="003A5287" w:rsidP="00E12BA5">
      <w:pPr>
        <w:pStyle w:val="ab"/>
        <w:numPr>
          <w:ilvl w:val="0"/>
          <w:numId w:val="1"/>
        </w:numPr>
        <w:tabs>
          <w:tab w:val="left" w:pos="1134"/>
        </w:tabs>
        <w:ind w:left="0" w:firstLine="720"/>
      </w:pPr>
      <w:r w:rsidRPr="002A1434">
        <w:t>Иосида, К. Функциональный анализ / К. Иосида ; пер. с англ. В. М. Волосова. – Москва : Мир, 1967. – 623 с. – Режим доступа: по подписке. – URL: </w:t>
      </w:r>
      <w:hyperlink r:id="rId10" w:history="1">
        <w:r w:rsidRPr="003A5287">
          <w:rPr>
            <w:color w:val="006CA1"/>
          </w:rPr>
          <w:t>https://biblioclub.ru/index.php?page=book&amp;id=459742</w:t>
        </w:r>
      </w:hyperlink>
    </w:p>
    <w:p w14:paraId="329F991D" w14:textId="4ACCE4A2" w:rsidR="00DF0286" w:rsidRPr="003A5287" w:rsidRDefault="00560F6F" w:rsidP="00E12BA5">
      <w:pPr>
        <w:numPr>
          <w:ilvl w:val="0"/>
          <w:numId w:val="1"/>
        </w:numPr>
        <w:tabs>
          <w:tab w:val="left" w:pos="1134"/>
          <w:tab w:val="left" w:pos="2370"/>
        </w:tabs>
        <w:ind w:left="0" w:firstLine="720"/>
        <w:jc w:val="both"/>
      </w:pPr>
      <w:r w:rsidRPr="002A1434">
        <w:t>Треногин, В.А. Задачи и упражнения по функциональному анализу : учебное пособие / В.А. Треногин, Б.М. Писаревский, Т.С. Соболева. – 2-е изд., испр. и доп. – Москва : Физматлит, 2005. – 240 с. – Режим доступа: по подписке. – URL:</w:t>
      </w:r>
      <w:r w:rsidRPr="003A5287">
        <w:rPr>
          <w:color w:val="454545"/>
        </w:rPr>
        <w:t> </w:t>
      </w:r>
      <w:hyperlink r:id="rId11">
        <w:r w:rsidRPr="003A5287">
          <w:rPr>
            <w:color w:val="006CA1"/>
            <w:u w:val="single"/>
          </w:rPr>
          <w:t>https://biblioclub.ru/index.php?page=book&amp;id=82612</w:t>
        </w:r>
      </w:hyperlink>
      <w:r w:rsidRPr="003A5287">
        <w:rPr>
          <w:color w:val="454545"/>
        </w:rPr>
        <w:t>.</w:t>
      </w:r>
    </w:p>
    <w:p w14:paraId="6033ACC0" w14:textId="005D84DA" w:rsidR="00DF0286" w:rsidRPr="002A1434" w:rsidRDefault="00560F6F" w:rsidP="002A1434">
      <w:pPr>
        <w:spacing w:before="120"/>
        <w:ind w:firstLine="709"/>
        <w:jc w:val="both"/>
        <w:rPr>
          <w:b/>
        </w:rPr>
      </w:pPr>
      <w:r w:rsidRPr="002A1434">
        <w:rPr>
          <w:b/>
        </w:rPr>
        <w:t>б) дополнительная литература:</w:t>
      </w:r>
    </w:p>
    <w:p w14:paraId="0D3E22B0" w14:textId="4ADB420D" w:rsidR="003A5287" w:rsidRPr="003A5287" w:rsidRDefault="003A5287" w:rsidP="00E12BA5">
      <w:pPr>
        <w:numPr>
          <w:ilvl w:val="0"/>
          <w:numId w:val="1"/>
        </w:numPr>
        <w:tabs>
          <w:tab w:val="left" w:pos="1134"/>
          <w:tab w:val="left" w:pos="2370"/>
        </w:tabs>
        <w:ind w:left="0" w:firstLine="720"/>
        <w:jc w:val="both"/>
      </w:pPr>
      <w:r w:rsidRPr="003A5287">
        <w:t xml:space="preserve">Кириллов, К. А. Функциональный анализ : учебное пособие : [16+] / К. А. Кириллов, С. В. Кириллова, А. А. Кытманов ; Сибирский федеральный университет. – Краснoярск : Сибирский федеральный университет (СФУ), 2022. – 86 с. – Режим доступа: по подписке. – URL: </w:t>
      </w:r>
      <w:hyperlink r:id="rId12" w:history="1">
        <w:r w:rsidRPr="003A5287">
          <w:rPr>
            <w:rStyle w:val="aa"/>
          </w:rPr>
          <w:t>https://biblioclub.ru/index.php?page=book&amp;id=705346</w:t>
        </w:r>
      </w:hyperlink>
      <w:r w:rsidRPr="003A5287">
        <w:t xml:space="preserve"> – Библиогр.: с. 84. – ISBN 978-5-7638-4668-3. – Текст : электронный.</w:t>
      </w:r>
    </w:p>
    <w:p w14:paraId="23C55F41" w14:textId="162345FC" w:rsidR="003A5287" w:rsidRPr="003A5287" w:rsidRDefault="003A5287" w:rsidP="00E12BA5">
      <w:pPr>
        <w:numPr>
          <w:ilvl w:val="0"/>
          <w:numId w:val="1"/>
        </w:numPr>
        <w:tabs>
          <w:tab w:val="left" w:pos="1134"/>
          <w:tab w:val="left" w:pos="2370"/>
        </w:tabs>
        <w:ind w:left="0" w:firstLine="720"/>
        <w:jc w:val="both"/>
      </w:pPr>
      <w:r w:rsidRPr="003A5287">
        <w:t xml:space="preserve">Кутузов, А. С. Введение в функциональный анализ : учебное пособие : [16+] / А. С. Кутузов. – Москва ; Берлин : Директ-Медиа, 2020. – 482 с. – Режим доступа: по подписке. – URL: </w:t>
      </w:r>
      <w:hyperlink r:id="rId13" w:history="1">
        <w:r w:rsidRPr="003A5287">
          <w:rPr>
            <w:rStyle w:val="aa"/>
          </w:rPr>
          <w:t>https://biblioclub.ru/index.php?page=book&amp;id=571413</w:t>
        </w:r>
      </w:hyperlink>
      <w:r w:rsidRPr="003A5287">
        <w:t xml:space="preserve">   – ISBN 978-5-4499-0433-1. – DOI 10.23681/571413. – Текст : электронный.</w:t>
      </w:r>
    </w:p>
    <w:p w14:paraId="65E4059F" w14:textId="461A7798" w:rsidR="003A5287" w:rsidRPr="003A5287" w:rsidRDefault="003A5287" w:rsidP="00E12BA5">
      <w:pPr>
        <w:numPr>
          <w:ilvl w:val="0"/>
          <w:numId w:val="1"/>
        </w:numPr>
        <w:tabs>
          <w:tab w:val="left" w:pos="1134"/>
          <w:tab w:val="left" w:pos="2370"/>
        </w:tabs>
        <w:ind w:left="0" w:firstLine="720"/>
        <w:jc w:val="both"/>
      </w:pPr>
      <w:r w:rsidRPr="003A5287">
        <w:t xml:space="preserve">Глазырина, П. Ю. Функциональный анализ : типовые задачи : учебное пособие / П. Ю. Глазырина, М. В. Дейкалова, Л. Ф. Коркина ; Уральский федеральный университет им. первого Президента России Б. Н. Ельцина. – Екатеринбург : Издательство Уральского университета, 2016. – 219 с. – Режим доступа: по подписке. – URL: </w:t>
      </w:r>
      <w:hyperlink r:id="rId14" w:history="1">
        <w:r w:rsidRPr="003A5287">
          <w:rPr>
            <w:rStyle w:val="aa"/>
          </w:rPr>
          <w:t>https://biblioclub.ru/index.php?page=book&amp;id=689057</w:t>
        </w:r>
      </w:hyperlink>
      <w:r w:rsidRPr="003A5287">
        <w:t xml:space="preserve">   – Библиогр. в кн. – ISBN 978-5-7996-1771-4. – Текст : электронный.</w:t>
      </w:r>
    </w:p>
    <w:p w14:paraId="6EB783F1" w14:textId="0205665B" w:rsidR="003A5287" w:rsidRPr="003A5287" w:rsidRDefault="003A5287" w:rsidP="00E12BA5">
      <w:pPr>
        <w:numPr>
          <w:ilvl w:val="0"/>
          <w:numId w:val="1"/>
        </w:numPr>
        <w:tabs>
          <w:tab w:val="left" w:pos="1134"/>
          <w:tab w:val="left" w:pos="2370"/>
        </w:tabs>
        <w:ind w:left="0" w:firstLine="720"/>
        <w:jc w:val="both"/>
        <w:rPr>
          <w:b/>
          <w:i/>
        </w:rPr>
      </w:pPr>
      <w:r w:rsidRPr="003A5287">
        <w:t xml:space="preserve">Половинкин, Е. С. Элементы выпуклого и сильно выпуклого анализа : учебное пособие : [16+] / Е. С. Половинкин, М. В. Балашов. – 2-е изд., испр. и доп. – Москва : Физматлит, 2007. – 439 с. – Режим доступа: по подписке. – URL: </w:t>
      </w:r>
      <w:hyperlink r:id="rId15" w:history="1">
        <w:r w:rsidRPr="003A5287">
          <w:rPr>
            <w:rStyle w:val="aa"/>
          </w:rPr>
          <w:t>https://biblioclub.ru/index.php?page=book&amp;id=68370</w:t>
        </w:r>
      </w:hyperlink>
      <w:r w:rsidRPr="003A5287">
        <w:t xml:space="preserve">  – ISBN 978-5-9221-0896-6. – Текст : электронный.</w:t>
      </w:r>
      <w:r w:rsidRPr="003A5287">
        <w:rPr>
          <w:b/>
          <w:i/>
        </w:rPr>
        <w:t xml:space="preserve"> </w:t>
      </w:r>
    </w:p>
    <w:p w14:paraId="04658F74" w14:textId="2C6263B4" w:rsidR="00DF0286" w:rsidRPr="00365314" w:rsidRDefault="00560F6F" w:rsidP="00365314">
      <w:pPr>
        <w:tabs>
          <w:tab w:val="left" w:pos="2370"/>
        </w:tabs>
        <w:spacing w:before="120"/>
        <w:ind w:left="720"/>
        <w:rPr>
          <w:b/>
          <w:iCs/>
        </w:rPr>
      </w:pPr>
      <w:r w:rsidRPr="00365314">
        <w:rPr>
          <w:b/>
          <w:iCs/>
        </w:rPr>
        <w:t>в) Профессиональные базы данных и другие интернет-ресурсы:</w:t>
      </w:r>
    </w:p>
    <w:p w14:paraId="5B60E613" w14:textId="77777777" w:rsidR="00ED1A5E" w:rsidRPr="00AC7901" w:rsidRDefault="00ED1A5E" w:rsidP="00ED1A5E">
      <w:pPr>
        <w:tabs>
          <w:tab w:val="left" w:pos="993"/>
        </w:tabs>
        <w:ind w:firstLine="709"/>
        <w:jc w:val="both"/>
      </w:pPr>
      <w:r w:rsidRPr="00AC7901">
        <w:t xml:space="preserve">– Math-net.RU </w:t>
      </w:r>
      <w:r>
        <w:t>– п</w:t>
      </w:r>
      <w:r w:rsidRPr="00AC7901">
        <w:t>рофессиональная база данных</w:t>
      </w:r>
      <w:r>
        <w:t xml:space="preserve"> (</w:t>
      </w:r>
      <w:hyperlink r:id="rId16" w:history="1">
        <w:r w:rsidRPr="00D83AE1">
          <w:rPr>
            <w:rStyle w:val="aa"/>
          </w:rPr>
          <w:t>https://www.mathnet.ru/</w:t>
        </w:r>
      </w:hyperlink>
      <w:r>
        <w:t xml:space="preserve">); </w:t>
      </w:r>
    </w:p>
    <w:p w14:paraId="655FBF4C" w14:textId="77777777" w:rsidR="00ED1A5E" w:rsidRDefault="00ED1A5E" w:rsidP="00ED1A5E">
      <w:pPr>
        <w:tabs>
          <w:tab w:val="left" w:pos="993"/>
        </w:tabs>
        <w:ind w:firstLine="709"/>
        <w:rPr>
          <w:b/>
          <w:i/>
        </w:rPr>
      </w:pPr>
      <w:r>
        <w:t xml:space="preserve">– Математическое </w:t>
      </w:r>
      <w:r w:rsidRPr="00ED1A5E">
        <w:t>образование</w:t>
      </w:r>
      <w:r>
        <w:t>: общедоступная электронная библиотека (</w:t>
      </w:r>
      <w:hyperlink r:id="rId17" w:history="1">
        <w:r w:rsidRPr="00F32E12">
          <w:rPr>
            <w:rStyle w:val="aa"/>
          </w:rPr>
          <w:t>https://www.mathedu.ru/</w:t>
        </w:r>
      </w:hyperlink>
      <w:r>
        <w:t>);</w:t>
      </w:r>
    </w:p>
    <w:p w14:paraId="2F674371" w14:textId="77777777" w:rsidR="00ED1A5E" w:rsidRPr="00B922AE" w:rsidRDefault="00ED1A5E" w:rsidP="00ED1A5E">
      <w:pPr>
        <w:tabs>
          <w:tab w:val="left" w:pos="993"/>
        </w:tabs>
        <w:ind w:firstLine="709"/>
        <w:jc w:val="both"/>
        <w:rPr>
          <w:b/>
          <w:i/>
        </w:rPr>
      </w:pPr>
      <w:r w:rsidRPr="00B922AE">
        <w:t xml:space="preserve">– Образовательный математический сайт </w:t>
      </w:r>
      <w:r>
        <w:t>(</w:t>
      </w:r>
      <w:hyperlink r:id="rId18" w:history="1">
        <w:r w:rsidRPr="00D83AE1">
          <w:rPr>
            <w:rStyle w:val="aa"/>
            <w:lang w:val="en-US"/>
          </w:rPr>
          <w:t>http</w:t>
        </w:r>
        <w:r w:rsidRPr="00D83AE1">
          <w:rPr>
            <w:rStyle w:val="aa"/>
          </w:rPr>
          <w:t>://</w:t>
        </w:r>
        <w:r w:rsidRPr="00D83AE1">
          <w:rPr>
            <w:rStyle w:val="aa"/>
            <w:lang w:val="en-US"/>
          </w:rPr>
          <w:t>www</w:t>
        </w:r>
        <w:r w:rsidRPr="00D83AE1">
          <w:rPr>
            <w:rStyle w:val="aa"/>
          </w:rPr>
          <w:t>.</w:t>
        </w:r>
        <w:r w:rsidRPr="00D83AE1">
          <w:rPr>
            <w:rStyle w:val="aa"/>
            <w:lang w:val="en-US"/>
          </w:rPr>
          <w:t>exponenta</w:t>
        </w:r>
        <w:r w:rsidRPr="00D83AE1">
          <w:rPr>
            <w:rStyle w:val="aa"/>
          </w:rPr>
          <w:t>.</w:t>
        </w:r>
        <w:r w:rsidRPr="00D83AE1">
          <w:rPr>
            <w:rStyle w:val="aa"/>
            <w:lang w:val="en-US"/>
          </w:rPr>
          <w:t>ru</w:t>
        </w:r>
      </w:hyperlink>
      <w:r>
        <w:t>);</w:t>
      </w:r>
    </w:p>
    <w:p w14:paraId="0103D58A" w14:textId="77777777" w:rsidR="00ED1A5E" w:rsidRDefault="00ED1A5E" w:rsidP="00ED1A5E">
      <w:pPr>
        <w:tabs>
          <w:tab w:val="left" w:pos="993"/>
        </w:tabs>
        <w:ind w:firstLine="709"/>
        <w:jc w:val="both"/>
        <w:rPr>
          <w:b/>
          <w:i/>
        </w:rPr>
      </w:pPr>
      <w:r>
        <w:t>–</w:t>
      </w:r>
      <w:r>
        <w:rPr>
          <w:lang w:val="en-US"/>
        </w:rPr>
        <w:t> </w:t>
      </w:r>
      <w:r w:rsidRPr="00282135">
        <w:t xml:space="preserve">Math.ru/lib – </w:t>
      </w:r>
      <w:r w:rsidRPr="00BA7893">
        <w:t>книги</w:t>
      </w:r>
      <w:r w:rsidRPr="00282135">
        <w:t>, видеолекции</w:t>
      </w:r>
      <w:r>
        <w:t xml:space="preserve"> (</w:t>
      </w:r>
      <w:hyperlink r:id="rId19" w:history="1">
        <w:r w:rsidRPr="00D83AE1">
          <w:rPr>
            <w:rStyle w:val="aa"/>
          </w:rPr>
          <w:t>https://math.ru/lib</w:t>
        </w:r>
      </w:hyperlink>
      <w:r>
        <w:t>);</w:t>
      </w:r>
    </w:p>
    <w:p w14:paraId="0B23C05D" w14:textId="77777777" w:rsidR="00ED1A5E" w:rsidRPr="00BA7893" w:rsidRDefault="00ED1A5E" w:rsidP="00ED1A5E">
      <w:pPr>
        <w:tabs>
          <w:tab w:val="left" w:pos="993"/>
        </w:tabs>
        <w:ind w:firstLine="709"/>
        <w:jc w:val="both"/>
        <w:rPr>
          <w:bCs/>
          <w:iCs/>
          <w:lang w:val="en-US"/>
        </w:rPr>
      </w:pPr>
      <w:r w:rsidRPr="00BA7893">
        <w:rPr>
          <w:lang w:val="en-US"/>
        </w:rPr>
        <w:t>–</w:t>
      </w:r>
      <w:r>
        <w:rPr>
          <w:lang w:val="en-US"/>
        </w:rPr>
        <w:t> </w:t>
      </w:r>
      <w:r w:rsidRPr="00AC7901">
        <w:rPr>
          <w:lang w:val="en-US"/>
        </w:rPr>
        <w:t>WolframAlpha</w:t>
      </w:r>
      <w:r w:rsidRPr="00BA7893">
        <w:rPr>
          <w:bCs/>
          <w:iCs/>
          <w:lang w:val="en-US"/>
        </w:rPr>
        <w:t xml:space="preserve"> (</w:t>
      </w:r>
      <w:hyperlink r:id="rId20" w:history="1">
        <w:r w:rsidRPr="00AC7901">
          <w:rPr>
            <w:rStyle w:val="aa"/>
            <w:iCs/>
            <w:lang w:val="en-US"/>
          </w:rPr>
          <w:t>https</w:t>
        </w:r>
        <w:r w:rsidRPr="00BA7893">
          <w:rPr>
            <w:rStyle w:val="aa"/>
            <w:iCs/>
            <w:lang w:val="en-US"/>
          </w:rPr>
          <w:t>://</w:t>
        </w:r>
        <w:r w:rsidRPr="00AC7901">
          <w:rPr>
            <w:rStyle w:val="aa"/>
            <w:iCs/>
            <w:lang w:val="en-US"/>
          </w:rPr>
          <w:t>www</w:t>
        </w:r>
        <w:r w:rsidRPr="00BA7893">
          <w:rPr>
            <w:rStyle w:val="aa"/>
            <w:iCs/>
            <w:lang w:val="en-US"/>
          </w:rPr>
          <w:t>.</w:t>
        </w:r>
        <w:r w:rsidRPr="00AC7901">
          <w:rPr>
            <w:rStyle w:val="aa"/>
            <w:iCs/>
            <w:lang w:val="en-US"/>
          </w:rPr>
          <w:t>wolframalpha</w:t>
        </w:r>
        <w:r w:rsidRPr="00BA7893">
          <w:rPr>
            <w:rStyle w:val="aa"/>
            <w:iCs/>
            <w:lang w:val="en-US"/>
          </w:rPr>
          <w:t>.</w:t>
        </w:r>
        <w:r w:rsidRPr="00AC7901">
          <w:rPr>
            <w:rStyle w:val="aa"/>
            <w:iCs/>
            <w:lang w:val="en-US"/>
          </w:rPr>
          <w:t>com</w:t>
        </w:r>
        <w:r w:rsidRPr="00BA7893">
          <w:rPr>
            <w:rStyle w:val="aa"/>
            <w:iCs/>
            <w:lang w:val="en-US"/>
          </w:rPr>
          <w:t>/</w:t>
        </w:r>
      </w:hyperlink>
      <w:r w:rsidRPr="00BA7893">
        <w:rPr>
          <w:bCs/>
          <w:iCs/>
          <w:lang w:val="en-US"/>
        </w:rPr>
        <w:t>);</w:t>
      </w:r>
    </w:p>
    <w:p w14:paraId="473D00F9" w14:textId="77777777" w:rsidR="00DF0286" w:rsidRPr="003A5287" w:rsidRDefault="00560F6F">
      <w:pPr>
        <w:ind w:firstLine="709"/>
        <w:jc w:val="both"/>
      </w:pPr>
      <w:r w:rsidRPr="003A5287">
        <w:t>– ЭБС «Научная электронная библиотека eLibrary.ru» (</w:t>
      </w:r>
      <w:hyperlink r:id="rId21">
        <w:r w:rsidRPr="003A5287">
          <w:rPr>
            <w:color w:val="0000FF"/>
            <w:u w:val="single"/>
          </w:rPr>
          <w:t>http://www.elibrary.ru</w:t>
        </w:r>
      </w:hyperlink>
      <w:r w:rsidRPr="003A5287">
        <w:rPr>
          <w:color w:val="0000FF"/>
          <w:u w:val="single"/>
        </w:rPr>
        <w:t>);</w:t>
      </w:r>
      <w:r w:rsidRPr="003A5287">
        <w:t xml:space="preserve"> </w:t>
      </w:r>
    </w:p>
    <w:p w14:paraId="0A5B3444" w14:textId="77777777" w:rsidR="00DF0286" w:rsidRPr="003A5287" w:rsidRDefault="00560F6F">
      <w:pPr>
        <w:ind w:firstLine="709"/>
        <w:jc w:val="both"/>
      </w:pPr>
      <w:r w:rsidRPr="003A5287">
        <w:t>– ЭБС «Университетская библиотека onLine» (</w:t>
      </w:r>
      <w:hyperlink r:id="rId22">
        <w:r w:rsidRPr="003A5287">
          <w:rPr>
            <w:color w:val="0000FF"/>
            <w:u w:val="single"/>
          </w:rPr>
          <w:t>http://www.biblioclub.ru</w:t>
        </w:r>
      </w:hyperlink>
      <w:r w:rsidRPr="003A5287">
        <w:t>);</w:t>
      </w:r>
    </w:p>
    <w:p w14:paraId="67F0C614" w14:textId="77777777" w:rsidR="00DF0286" w:rsidRPr="003A5287" w:rsidRDefault="00560F6F">
      <w:pPr>
        <w:shd w:val="clear" w:color="auto" w:fill="FFFFFF"/>
        <w:ind w:firstLine="709"/>
        <w:jc w:val="both"/>
      </w:pPr>
      <w:r w:rsidRPr="003A5287">
        <w:t xml:space="preserve">– </w:t>
      </w:r>
      <w:r w:rsidRPr="003A5287">
        <w:rPr>
          <w:color w:val="2D2D2E"/>
          <w:highlight w:val="white"/>
        </w:rPr>
        <w:t xml:space="preserve">ЭБС </w:t>
      </w:r>
      <w:r w:rsidRPr="003A5287">
        <w:t>«Юрайт» (</w:t>
      </w:r>
      <w:hyperlink r:id="rId23">
        <w:r w:rsidRPr="003A5287">
          <w:rPr>
            <w:color w:val="0000FF"/>
            <w:u w:val="single"/>
          </w:rPr>
          <w:t>http://www.urait.ru/</w:t>
        </w:r>
      </w:hyperlink>
      <w:r w:rsidRPr="003A5287">
        <w:t>);</w:t>
      </w:r>
    </w:p>
    <w:p w14:paraId="1AEBE202" w14:textId="77777777" w:rsidR="00DF0286" w:rsidRPr="003A5287" w:rsidRDefault="00560F6F">
      <w:pPr>
        <w:ind w:firstLine="709"/>
        <w:jc w:val="both"/>
      </w:pPr>
      <w:r w:rsidRPr="003A5287">
        <w:t>– Универсальная база данных «ИВИС» (</w:t>
      </w:r>
      <w:hyperlink r:id="rId24">
        <w:r w:rsidRPr="003A5287">
          <w:rPr>
            <w:color w:val="0000FF"/>
            <w:u w:val="single"/>
          </w:rPr>
          <w:t>htpps:/eivis.ru/</w:t>
        </w:r>
      </w:hyperlink>
      <w:r w:rsidRPr="003A5287">
        <w:t>);</w:t>
      </w:r>
    </w:p>
    <w:p w14:paraId="664A1A0D" w14:textId="77777777" w:rsidR="00DF0286" w:rsidRPr="003A5287" w:rsidRDefault="00560F6F">
      <w:pPr>
        <w:ind w:firstLine="709"/>
        <w:jc w:val="both"/>
        <w:rPr>
          <w:color w:val="202122"/>
        </w:rPr>
      </w:pPr>
      <w:r w:rsidRPr="003A5287">
        <w:t>– ИС «Национальная</w:t>
      </w:r>
      <w:r w:rsidRPr="003A5287">
        <w:rPr>
          <w:b/>
        </w:rPr>
        <w:t xml:space="preserve"> </w:t>
      </w:r>
      <w:r w:rsidRPr="003A5287">
        <w:t>электронная библиотека (НЭБ)»</w:t>
      </w:r>
      <w:r w:rsidRPr="003A5287">
        <w:rPr>
          <w:b/>
        </w:rPr>
        <w:t xml:space="preserve"> </w:t>
      </w:r>
      <w:r w:rsidRPr="003A5287">
        <w:t>(</w:t>
      </w:r>
      <w:hyperlink r:id="rId25">
        <w:r w:rsidRPr="003A5287">
          <w:rPr>
            <w:color w:val="0000FF"/>
            <w:u w:val="single"/>
          </w:rPr>
          <w:t>https://rusneb.ru/</w:t>
        </w:r>
      </w:hyperlink>
      <w:r w:rsidRPr="003A5287">
        <w:rPr>
          <w:color w:val="202122"/>
        </w:rPr>
        <w:t>).</w:t>
      </w:r>
    </w:p>
    <w:p w14:paraId="43D64ED2" w14:textId="77777777" w:rsidR="00DF0286" w:rsidRPr="003A5287" w:rsidRDefault="00DF0286">
      <w:pPr>
        <w:ind w:firstLine="709"/>
        <w:rPr>
          <w:b/>
          <w:color w:val="000000"/>
        </w:rPr>
      </w:pPr>
    </w:p>
    <w:p w14:paraId="0F9AAFED" w14:textId="77777777" w:rsidR="00DF0286" w:rsidRPr="003A5287" w:rsidRDefault="00560F6F">
      <w:pPr>
        <w:spacing w:after="120"/>
        <w:jc w:val="center"/>
        <w:rPr>
          <w:color w:val="000000"/>
        </w:rPr>
      </w:pPr>
      <w:r w:rsidRPr="003A5287">
        <w:rPr>
          <w:b/>
          <w:color w:val="000000"/>
        </w:rPr>
        <w:t>10. Материально-техническое обеспечение дисциплины</w:t>
      </w:r>
    </w:p>
    <w:p w14:paraId="3C5BBE36" w14:textId="77777777" w:rsidR="00DF0286" w:rsidRPr="003A5287" w:rsidRDefault="00560F6F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3A5287">
        <w:rPr>
          <w:color w:val="000000"/>
        </w:rPr>
        <w:t xml:space="preserve">Для проведения </w:t>
      </w:r>
      <w:r w:rsidRPr="003A5287">
        <w:t xml:space="preserve">лекционных, практических занятий </w:t>
      </w:r>
      <w:r w:rsidRPr="003A5287">
        <w:rPr>
          <w:color w:val="000000"/>
        </w:rPr>
        <w:t xml:space="preserve">используются: </w:t>
      </w:r>
    </w:p>
    <w:p w14:paraId="269CF06A" w14:textId="1F6051EC" w:rsidR="00DF0286" w:rsidRPr="003A5287" w:rsidRDefault="00560F6F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3A5287">
        <w:t>– учебные аудитории для проведения лекционных занятий, занятий семинарского типа, текущего контроля, промежуточной аттестации, оборудованные аудиторной мебелью, доской (меловой, маркерной или интерактивной), компьютером или ноутбуком с возможностью подключения к сети «Интернет» и доступом в электронную информационно-образовательную среду СОГУ, мультимедийным проектором, экраном</w:t>
      </w:r>
      <w:r w:rsidR="00526D1C" w:rsidRPr="003A5287">
        <w:t>.</w:t>
      </w:r>
    </w:p>
    <w:p w14:paraId="57876ADC" w14:textId="77777777" w:rsidR="00F312C5" w:rsidRDefault="00F312C5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i/>
          <w:color w:val="000000"/>
        </w:rPr>
      </w:pPr>
    </w:p>
    <w:p w14:paraId="75345703" w14:textId="512D7251" w:rsidR="00DF0286" w:rsidRPr="003A5287" w:rsidRDefault="00560F6F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i/>
          <w:color w:val="000000"/>
        </w:rPr>
      </w:pPr>
      <w:r w:rsidRPr="003A5287">
        <w:rPr>
          <w:i/>
          <w:color w:val="000000"/>
        </w:rPr>
        <w:lastRenderedPageBreak/>
        <w:t>Лицензионное программное обеспечение:</w:t>
      </w:r>
    </w:p>
    <w:p w14:paraId="73FB05E6" w14:textId="77777777" w:rsidR="00DF0286" w:rsidRPr="00526D1C" w:rsidRDefault="00560F6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color w:val="000000"/>
          <w:sz w:val="23"/>
          <w:szCs w:val="23"/>
          <w:lang w:val="en-US"/>
        </w:rPr>
      </w:pPr>
      <w:r w:rsidRPr="00526D1C">
        <w:rPr>
          <w:color w:val="000000"/>
          <w:sz w:val="23"/>
          <w:szCs w:val="23"/>
          <w:lang w:val="en-US"/>
        </w:rPr>
        <w:t xml:space="preserve">Windows 10 Pro for Workstations, (№ 4100072800 Microsoft Products (MPSA) </w:t>
      </w:r>
      <w:r>
        <w:rPr>
          <w:color w:val="000000"/>
          <w:sz w:val="23"/>
          <w:szCs w:val="23"/>
        </w:rPr>
        <w:t>от</w:t>
      </w:r>
      <w:r w:rsidRPr="00526D1C">
        <w:rPr>
          <w:color w:val="000000"/>
          <w:sz w:val="23"/>
          <w:szCs w:val="23"/>
          <w:lang w:val="en-US"/>
        </w:rPr>
        <w:t xml:space="preserve"> 04.2016</w:t>
      </w:r>
      <w:r>
        <w:rPr>
          <w:color w:val="000000"/>
          <w:sz w:val="23"/>
          <w:szCs w:val="23"/>
        </w:rPr>
        <w:t>г</w:t>
      </w:r>
      <w:r w:rsidRPr="00526D1C">
        <w:rPr>
          <w:color w:val="000000"/>
          <w:sz w:val="23"/>
          <w:szCs w:val="23"/>
          <w:lang w:val="en-US"/>
        </w:rPr>
        <w:t>);</w:t>
      </w:r>
    </w:p>
    <w:p w14:paraId="001E337B" w14:textId="77777777" w:rsidR="00DF0286" w:rsidRPr="00526D1C" w:rsidRDefault="00560F6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color w:val="000000"/>
          <w:sz w:val="23"/>
          <w:szCs w:val="23"/>
          <w:lang w:val="en-US"/>
        </w:rPr>
      </w:pPr>
      <w:r w:rsidRPr="00526D1C">
        <w:rPr>
          <w:color w:val="000000"/>
          <w:sz w:val="23"/>
          <w:szCs w:val="23"/>
          <w:lang w:val="en-US"/>
        </w:rPr>
        <w:t xml:space="preserve">Office Standard 2016 (№ 4100072800 Microsoft Products (MPSA) </w:t>
      </w:r>
      <w:r>
        <w:rPr>
          <w:color w:val="000000"/>
          <w:sz w:val="23"/>
          <w:szCs w:val="23"/>
        </w:rPr>
        <w:t>от</w:t>
      </w:r>
      <w:r w:rsidRPr="00526D1C">
        <w:rPr>
          <w:color w:val="000000"/>
          <w:sz w:val="23"/>
          <w:szCs w:val="23"/>
          <w:lang w:val="en-US"/>
        </w:rPr>
        <w:t xml:space="preserve"> 04.2016</w:t>
      </w:r>
      <w:r>
        <w:rPr>
          <w:color w:val="000000"/>
          <w:sz w:val="23"/>
          <w:szCs w:val="23"/>
        </w:rPr>
        <w:t>г</w:t>
      </w:r>
      <w:r w:rsidRPr="00526D1C">
        <w:rPr>
          <w:color w:val="000000"/>
          <w:sz w:val="23"/>
          <w:szCs w:val="23"/>
          <w:lang w:val="en-US"/>
        </w:rPr>
        <w:t>);</w:t>
      </w:r>
    </w:p>
    <w:p w14:paraId="21A9B0F4" w14:textId="77777777" w:rsidR="00DF0286" w:rsidRDefault="00560F6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Система поиска текстовых заимствований «Антиплагиат ВУЗ».</w:t>
      </w:r>
    </w:p>
    <w:p w14:paraId="05F64E1F" w14:textId="5BFBD01C" w:rsidR="00DF0286" w:rsidRPr="00526D1C" w:rsidRDefault="00560F6F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lang w:val="en-US"/>
        </w:rPr>
      </w:pPr>
      <w:r>
        <w:rPr>
          <w:i/>
          <w:color w:val="000000"/>
          <w:sz w:val="23"/>
          <w:szCs w:val="23"/>
        </w:rPr>
        <w:t>Перечень</w:t>
      </w:r>
      <w:r w:rsidRPr="00526D1C">
        <w:rPr>
          <w:i/>
          <w:color w:val="000000"/>
          <w:sz w:val="23"/>
          <w:szCs w:val="23"/>
          <w:lang w:val="en-US"/>
        </w:rPr>
        <w:t xml:space="preserve"> </w:t>
      </w:r>
      <w:r>
        <w:rPr>
          <w:i/>
          <w:color w:val="000000"/>
          <w:sz w:val="23"/>
          <w:szCs w:val="23"/>
        </w:rPr>
        <w:t>ПО</w:t>
      </w:r>
      <w:r w:rsidRPr="00526D1C">
        <w:rPr>
          <w:i/>
          <w:color w:val="000000"/>
          <w:sz w:val="23"/>
          <w:szCs w:val="23"/>
          <w:lang w:val="en-US"/>
        </w:rPr>
        <w:t xml:space="preserve"> </w:t>
      </w:r>
      <w:r>
        <w:rPr>
          <w:i/>
          <w:color w:val="000000"/>
          <w:sz w:val="23"/>
          <w:szCs w:val="23"/>
        </w:rPr>
        <w:t>в</w:t>
      </w:r>
      <w:r w:rsidRPr="00526D1C">
        <w:rPr>
          <w:i/>
          <w:color w:val="000000"/>
          <w:sz w:val="23"/>
          <w:szCs w:val="23"/>
          <w:lang w:val="en-US"/>
        </w:rPr>
        <w:t xml:space="preserve"> </w:t>
      </w:r>
      <w:r>
        <w:rPr>
          <w:i/>
          <w:color w:val="000000"/>
          <w:sz w:val="23"/>
          <w:szCs w:val="23"/>
        </w:rPr>
        <w:t>свободном</w:t>
      </w:r>
      <w:r w:rsidRPr="00526D1C">
        <w:rPr>
          <w:i/>
          <w:color w:val="000000"/>
          <w:sz w:val="23"/>
          <w:szCs w:val="23"/>
          <w:lang w:val="en-US"/>
        </w:rPr>
        <w:t xml:space="preserve"> </w:t>
      </w:r>
      <w:r>
        <w:rPr>
          <w:i/>
          <w:color w:val="000000"/>
          <w:sz w:val="23"/>
          <w:szCs w:val="23"/>
        </w:rPr>
        <w:t>доступе</w:t>
      </w:r>
      <w:r w:rsidRPr="00526D1C">
        <w:rPr>
          <w:i/>
          <w:color w:val="000000"/>
          <w:sz w:val="23"/>
          <w:szCs w:val="23"/>
          <w:lang w:val="en-US"/>
        </w:rPr>
        <w:t xml:space="preserve">: </w:t>
      </w:r>
      <w:r w:rsidRPr="00526D1C">
        <w:rPr>
          <w:color w:val="000000"/>
          <w:sz w:val="23"/>
          <w:szCs w:val="23"/>
          <w:lang w:val="en-US"/>
        </w:rPr>
        <w:t>Kaspersky Free; WinRar; Google Chrome; Yandex Browser; Opera Browser; Acrobat Reader</w:t>
      </w:r>
      <w:r w:rsidRPr="00526D1C">
        <w:rPr>
          <w:color w:val="000000"/>
          <w:lang w:val="en-US"/>
        </w:rPr>
        <w:t>.</w:t>
      </w:r>
    </w:p>
    <w:p w14:paraId="551FB614" w14:textId="77777777" w:rsidR="00DF0286" w:rsidRPr="00C237C4" w:rsidRDefault="00DF028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lang w:val="en-US"/>
        </w:rPr>
      </w:pPr>
    </w:p>
    <w:p w14:paraId="3C990DA9" w14:textId="77777777" w:rsidR="00DF0286" w:rsidRDefault="00560F6F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>
        <w:t>Помещение для самостоятельной работы студентов: Зал электронных ресурсов Научной библиотеки СОГУ (корпус 6, кабинет № 1.8), укомплектован специализированной мебелью (рабочие места студентов), необходимыми техническими средствами обучения: компьютеры, принтер, возможность подключения к сети «Интернет», доступ в электронную информационно-образовательную среду СОГУ.</w:t>
      </w:r>
    </w:p>
    <w:sectPr w:rsidR="00DF0286" w:rsidSect="00ED1A5E">
      <w:headerReference w:type="even" r:id="rId26"/>
      <w:headerReference w:type="default" r:id="rId27"/>
      <w:footerReference w:type="default" r:id="rId28"/>
      <w:headerReference w:type="first" r:id="rId29"/>
      <w:pgSz w:w="11906" w:h="16838"/>
      <w:pgMar w:top="851" w:right="851" w:bottom="851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27F7CD" w14:textId="77777777" w:rsidR="0036607E" w:rsidRDefault="0036607E">
      <w:r>
        <w:separator/>
      </w:r>
    </w:p>
  </w:endnote>
  <w:endnote w:type="continuationSeparator" w:id="0">
    <w:p w14:paraId="5309DF96" w14:textId="77777777" w:rsidR="0036607E" w:rsidRDefault="00366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EADAAB" w14:textId="77777777" w:rsidR="00560252" w:rsidRDefault="0056025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D0334E" w14:textId="77777777" w:rsidR="0036607E" w:rsidRDefault="0036607E">
      <w:r>
        <w:separator/>
      </w:r>
    </w:p>
  </w:footnote>
  <w:footnote w:type="continuationSeparator" w:id="0">
    <w:p w14:paraId="0AD87CB5" w14:textId="77777777" w:rsidR="0036607E" w:rsidRDefault="003660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1207F4" w14:textId="77777777" w:rsidR="00560252" w:rsidRDefault="0056025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75C7F9F9" w14:textId="77777777" w:rsidR="00560252" w:rsidRDefault="0056025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55EB09" w14:textId="77777777" w:rsidR="00560252" w:rsidRDefault="00560252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1152B2" w14:textId="77777777" w:rsidR="00560252" w:rsidRDefault="0056025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A170A"/>
    <w:multiLevelType w:val="multilevel"/>
    <w:tmpl w:val="31889C42"/>
    <w:lvl w:ilvl="0">
      <w:start w:val="1"/>
      <w:numFmt w:val="decimal"/>
      <w:lvlText w:val="%1."/>
      <w:lvlJc w:val="left"/>
      <w:pPr>
        <w:ind w:left="1362" w:hanging="795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450004D"/>
    <w:multiLevelType w:val="multilevel"/>
    <w:tmpl w:val="55ECAC74"/>
    <w:lvl w:ilvl="0">
      <w:start w:val="3"/>
      <w:numFmt w:val="decimal"/>
      <w:lvlText w:val="%1."/>
      <w:lvlJc w:val="left"/>
      <w:pPr>
        <w:ind w:left="0" w:firstLine="0"/>
      </w:pPr>
      <w:rPr>
        <w:b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2BE944C3"/>
    <w:multiLevelType w:val="multilevel"/>
    <w:tmpl w:val="39721BC0"/>
    <w:lvl w:ilvl="0">
      <w:start w:val="1"/>
      <w:numFmt w:val="decimal"/>
      <w:pStyle w:val="a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A62F79"/>
    <w:multiLevelType w:val="multilevel"/>
    <w:tmpl w:val="F2B6B024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B70006"/>
    <w:multiLevelType w:val="multilevel"/>
    <w:tmpl w:val="56AC5AA2"/>
    <w:lvl w:ilvl="0">
      <w:start w:val="1"/>
      <w:numFmt w:val="decimal"/>
      <w:lvlText w:val="%1."/>
      <w:lvlJc w:val="left"/>
      <w:pPr>
        <w:ind w:left="1080" w:hanging="360"/>
      </w:pPr>
      <w:rPr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ind w:left="180" w:hanging="360"/>
      </w:pPr>
    </w:lvl>
    <w:lvl w:ilvl="2">
      <w:start w:val="1"/>
      <w:numFmt w:val="lowerRoman"/>
      <w:lvlText w:val="%3."/>
      <w:lvlJc w:val="right"/>
      <w:pPr>
        <w:ind w:left="900" w:hanging="180"/>
      </w:pPr>
    </w:lvl>
    <w:lvl w:ilvl="3">
      <w:start w:val="1"/>
      <w:numFmt w:val="decimal"/>
      <w:lvlText w:val="%4."/>
      <w:lvlJc w:val="left"/>
      <w:pPr>
        <w:ind w:left="1620" w:hanging="360"/>
      </w:pPr>
    </w:lvl>
    <w:lvl w:ilvl="4">
      <w:start w:val="1"/>
      <w:numFmt w:val="lowerLetter"/>
      <w:lvlText w:val="%5."/>
      <w:lvlJc w:val="left"/>
      <w:pPr>
        <w:ind w:left="2340" w:hanging="360"/>
      </w:pPr>
    </w:lvl>
    <w:lvl w:ilvl="5">
      <w:start w:val="1"/>
      <w:numFmt w:val="lowerRoman"/>
      <w:lvlText w:val="%6."/>
      <w:lvlJc w:val="right"/>
      <w:pPr>
        <w:ind w:left="3060" w:hanging="180"/>
      </w:pPr>
    </w:lvl>
    <w:lvl w:ilvl="6">
      <w:start w:val="1"/>
      <w:numFmt w:val="decimal"/>
      <w:lvlText w:val="%7."/>
      <w:lvlJc w:val="left"/>
      <w:pPr>
        <w:ind w:left="3780" w:hanging="360"/>
      </w:pPr>
    </w:lvl>
    <w:lvl w:ilvl="7">
      <w:start w:val="1"/>
      <w:numFmt w:val="lowerLetter"/>
      <w:lvlText w:val="%8."/>
      <w:lvlJc w:val="left"/>
      <w:pPr>
        <w:ind w:left="4500" w:hanging="360"/>
      </w:pPr>
    </w:lvl>
    <w:lvl w:ilvl="8">
      <w:start w:val="1"/>
      <w:numFmt w:val="lowerRoman"/>
      <w:lvlText w:val="%9."/>
      <w:lvlJc w:val="right"/>
      <w:pPr>
        <w:ind w:left="5220" w:hanging="180"/>
      </w:pPr>
    </w:lvl>
  </w:abstractNum>
  <w:abstractNum w:abstractNumId="5" w15:restartNumberingAfterBreak="0">
    <w:nsid w:val="595B46F3"/>
    <w:multiLevelType w:val="multilevel"/>
    <w:tmpl w:val="2D00A01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" w:hanging="360"/>
      </w:pPr>
    </w:lvl>
    <w:lvl w:ilvl="2">
      <w:start w:val="1"/>
      <w:numFmt w:val="lowerRoman"/>
      <w:lvlText w:val="%3."/>
      <w:lvlJc w:val="right"/>
      <w:pPr>
        <w:ind w:left="900" w:hanging="180"/>
      </w:pPr>
    </w:lvl>
    <w:lvl w:ilvl="3">
      <w:start w:val="1"/>
      <w:numFmt w:val="decimal"/>
      <w:lvlText w:val="%4."/>
      <w:lvlJc w:val="left"/>
      <w:pPr>
        <w:ind w:left="1620" w:hanging="360"/>
      </w:pPr>
    </w:lvl>
    <w:lvl w:ilvl="4">
      <w:start w:val="1"/>
      <w:numFmt w:val="lowerLetter"/>
      <w:lvlText w:val="%5."/>
      <w:lvlJc w:val="left"/>
      <w:pPr>
        <w:ind w:left="2340" w:hanging="360"/>
      </w:pPr>
    </w:lvl>
    <w:lvl w:ilvl="5">
      <w:start w:val="1"/>
      <w:numFmt w:val="lowerRoman"/>
      <w:lvlText w:val="%6."/>
      <w:lvlJc w:val="right"/>
      <w:pPr>
        <w:ind w:left="3060" w:hanging="180"/>
      </w:pPr>
    </w:lvl>
    <w:lvl w:ilvl="6">
      <w:start w:val="1"/>
      <w:numFmt w:val="decimal"/>
      <w:lvlText w:val="%7."/>
      <w:lvlJc w:val="left"/>
      <w:pPr>
        <w:ind w:left="3780" w:hanging="360"/>
      </w:pPr>
    </w:lvl>
    <w:lvl w:ilvl="7">
      <w:start w:val="1"/>
      <w:numFmt w:val="lowerLetter"/>
      <w:lvlText w:val="%8."/>
      <w:lvlJc w:val="left"/>
      <w:pPr>
        <w:ind w:left="4500" w:hanging="360"/>
      </w:pPr>
    </w:lvl>
    <w:lvl w:ilvl="8">
      <w:start w:val="1"/>
      <w:numFmt w:val="lowerRoman"/>
      <w:lvlText w:val="%9."/>
      <w:lvlJc w:val="right"/>
      <w:pPr>
        <w:ind w:left="522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0286"/>
    <w:rsid w:val="000B5BDE"/>
    <w:rsid w:val="00262F17"/>
    <w:rsid w:val="00284ECD"/>
    <w:rsid w:val="002A1434"/>
    <w:rsid w:val="00363F0C"/>
    <w:rsid w:val="00365314"/>
    <w:rsid w:val="0036607E"/>
    <w:rsid w:val="003A5287"/>
    <w:rsid w:val="00511880"/>
    <w:rsid w:val="00526D1C"/>
    <w:rsid w:val="00560252"/>
    <w:rsid w:val="00560F6F"/>
    <w:rsid w:val="006E559B"/>
    <w:rsid w:val="007B2DBF"/>
    <w:rsid w:val="00876668"/>
    <w:rsid w:val="00A07BA2"/>
    <w:rsid w:val="00C237C4"/>
    <w:rsid w:val="00C534D5"/>
    <w:rsid w:val="00DF0286"/>
    <w:rsid w:val="00E12BA5"/>
    <w:rsid w:val="00E573E5"/>
    <w:rsid w:val="00ED1A5E"/>
    <w:rsid w:val="00F31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A6D6731"/>
  <w15:docId w15:val="{BFE34D86-D3A6-4D84-955C-23AF31696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9054CB"/>
  </w:style>
  <w:style w:type="paragraph" w:styleId="1">
    <w:name w:val="heading 1"/>
    <w:basedOn w:val="a0"/>
    <w:next w:val="a0"/>
    <w:uiPriority w:val="9"/>
    <w:qFormat/>
    <w:rsid w:val="002E6F1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0"/>
    <w:next w:val="a0"/>
    <w:link w:val="20"/>
    <w:uiPriority w:val="9"/>
    <w:unhideWhenUsed/>
    <w:qFormat/>
    <w:rsid w:val="009054CB"/>
    <w:pPr>
      <w:keepNext/>
      <w:tabs>
        <w:tab w:val="left" w:pos="-2160"/>
        <w:tab w:val="left" w:pos="8789"/>
        <w:tab w:val="left" w:pos="9073"/>
      </w:tabs>
      <w:jc w:val="both"/>
      <w:outlineLvl w:val="1"/>
    </w:pPr>
    <w:rPr>
      <w:b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9054CB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054CB"/>
    <w:pPr>
      <w:keepNext/>
      <w:spacing w:before="240" w:after="60" w:line="276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uiPriority w:val="9"/>
    <w:semiHidden/>
    <w:unhideWhenUsed/>
    <w:qFormat/>
    <w:rsid w:val="002E6F1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0"/>
    <w:next w:val="a0"/>
    <w:uiPriority w:val="9"/>
    <w:semiHidden/>
    <w:unhideWhenUsed/>
    <w:qFormat/>
    <w:rsid w:val="002E6F17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054C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link w:val="a5"/>
    <w:uiPriority w:val="10"/>
    <w:qFormat/>
    <w:rsid w:val="009054CB"/>
    <w:pPr>
      <w:jc w:val="center"/>
    </w:pPr>
    <w:rPr>
      <w:b/>
      <w:sz w:val="28"/>
      <w:szCs w:val="20"/>
    </w:rPr>
  </w:style>
  <w:style w:type="table" w:customStyle="1" w:styleId="TableNormal0">
    <w:name w:val="Table Normal"/>
    <w:rsid w:val="002E6F17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1"/>
    <w:link w:val="2"/>
    <w:rsid w:val="009054CB"/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9054C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9054C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9054C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31">
    <w:name w:val="Body Text Indent 3"/>
    <w:basedOn w:val="a0"/>
    <w:link w:val="32"/>
    <w:rsid w:val="009054CB"/>
    <w:pPr>
      <w:tabs>
        <w:tab w:val="left" w:pos="0"/>
        <w:tab w:val="left" w:pos="9072"/>
      </w:tabs>
      <w:ind w:right="43" w:firstLine="567"/>
      <w:jc w:val="both"/>
    </w:pPr>
    <w:rPr>
      <w:szCs w:val="20"/>
    </w:rPr>
  </w:style>
  <w:style w:type="character" w:customStyle="1" w:styleId="32">
    <w:name w:val="Основной текст с отступом 3 Знак"/>
    <w:basedOn w:val="a1"/>
    <w:link w:val="31"/>
    <w:rsid w:val="009054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0"/>
    <w:link w:val="22"/>
    <w:rsid w:val="009054CB"/>
    <w:pPr>
      <w:tabs>
        <w:tab w:val="left" w:pos="-2340"/>
      </w:tabs>
      <w:spacing w:line="360" w:lineRule="auto"/>
      <w:jc w:val="both"/>
    </w:pPr>
    <w:rPr>
      <w:sz w:val="28"/>
      <w:szCs w:val="40"/>
    </w:rPr>
  </w:style>
  <w:style w:type="character" w:customStyle="1" w:styleId="22">
    <w:name w:val="Основной текст 2 Знак"/>
    <w:basedOn w:val="a1"/>
    <w:link w:val="21"/>
    <w:rsid w:val="009054CB"/>
    <w:rPr>
      <w:rFonts w:ascii="Times New Roman" w:eastAsia="Times New Roman" w:hAnsi="Times New Roman" w:cs="Times New Roman"/>
      <w:sz w:val="28"/>
      <w:szCs w:val="40"/>
      <w:lang w:eastAsia="ru-RU"/>
    </w:rPr>
  </w:style>
  <w:style w:type="table" w:styleId="a6">
    <w:name w:val="Table Grid"/>
    <w:basedOn w:val="a2"/>
    <w:uiPriority w:val="39"/>
    <w:rsid w:val="009054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0"/>
    <w:link w:val="a8"/>
    <w:uiPriority w:val="99"/>
    <w:rsid w:val="009054C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1"/>
    <w:rsid w:val="009054CB"/>
  </w:style>
  <w:style w:type="character" w:styleId="aa">
    <w:name w:val="Hyperlink"/>
    <w:basedOn w:val="a1"/>
    <w:uiPriority w:val="99"/>
    <w:rsid w:val="009054CB"/>
    <w:rPr>
      <w:color w:val="0000FF"/>
      <w:u w:val="single"/>
    </w:rPr>
  </w:style>
  <w:style w:type="paragraph" w:customStyle="1" w:styleId="western">
    <w:name w:val="western"/>
    <w:basedOn w:val="a0"/>
    <w:rsid w:val="009054CB"/>
    <w:pPr>
      <w:spacing w:before="100" w:beforeAutospacing="1" w:after="100" w:afterAutospacing="1"/>
    </w:pPr>
  </w:style>
  <w:style w:type="paragraph" w:styleId="ab">
    <w:name w:val="List Paragraph"/>
    <w:basedOn w:val="a0"/>
    <w:uiPriority w:val="34"/>
    <w:qFormat/>
    <w:rsid w:val="009054CB"/>
    <w:pPr>
      <w:ind w:left="720"/>
      <w:contextualSpacing/>
    </w:pPr>
  </w:style>
  <w:style w:type="paragraph" w:styleId="ac">
    <w:name w:val="Body Text"/>
    <w:basedOn w:val="a0"/>
    <w:link w:val="ad"/>
    <w:uiPriority w:val="99"/>
    <w:unhideWhenUsed/>
    <w:rsid w:val="009054CB"/>
    <w:pPr>
      <w:spacing w:after="120"/>
    </w:pPr>
  </w:style>
  <w:style w:type="character" w:customStyle="1" w:styleId="ad">
    <w:name w:val="Основной текст Знак"/>
    <w:basedOn w:val="a1"/>
    <w:link w:val="ac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0"/>
    <w:link w:val="af"/>
    <w:uiPriority w:val="99"/>
    <w:semiHidden/>
    <w:unhideWhenUsed/>
    <w:rsid w:val="009054CB"/>
    <w:pPr>
      <w:spacing w:after="120"/>
      <w:ind w:left="283"/>
    </w:pPr>
  </w:style>
  <w:style w:type="character" w:customStyle="1" w:styleId="af">
    <w:name w:val="Основной текст с отступом Знак"/>
    <w:basedOn w:val="a1"/>
    <w:link w:val="ae"/>
    <w:uiPriority w:val="99"/>
    <w:semiHidden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054CB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customStyle="1" w:styleId="FontStyle27">
    <w:name w:val="Font Style27"/>
    <w:basedOn w:val="a1"/>
    <w:rsid w:val="009054CB"/>
    <w:rPr>
      <w:rFonts w:ascii="Microsoft Sans Serif" w:hAnsi="Microsoft Sans Serif" w:cs="Microsoft Sans Serif"/>
      <w:sz w:val="22"/>
      <w:szCs w:val="22"/>
    </w:rPr>
  </w:style>
  <w:style w:type="paragraph" w:styleId="33">
    <w:name w:val="Body Text 3"/>
    <w:basedOn w:val="a0"/>
    <w:link w:val="34"/>
    <w:uiPriority w:val="99"/>
    <w:semiHidden/>
    <w:unhideWhenUsed/>
    <w:rsid w:val="009054C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semiHidden/>
    <w:rsid w:val="009054C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5">
    <w:name w:val="Заголовок Знак"/>
    <w:basedOn w:val="a1"/>
    <w:link w:val="a4"/>
    <w:uiPriority w:val="99"/>
    <w:rsid w:val="009054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0">
    <w:name w:val="Normal (Web)"/>
    <w:basedOn w:val="a0"/>
    <w:uiPriority w:val="99"/>
    <w:rsid w:val="009054CB"/>
    <w:pPr>
      <w:spacing w:before="100" w:beforeAutospacing="1" w:after="100" w:afterAutospacing="1"/>
    </w:pPr>
  </w:style>
  <w:style w:type="paragraph" w:styleId="af1">
    <w:name w:val="Balloon Text"/>
    <w:basedOn w:val="a0"/>
    <w:link w:val="af2"/>
    <w:uiPriority w:val="99"/>
    <w:semiHidden/>
    <w:unhideWhenUsed/>
    <w:rsid w:val="009054C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uiPriority w:val="99"/>
    <w:semiHidden/>
    <w:rsid w:val="009054CB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footer"/>
    <w:basedOn w:val="a0"/>
    <w:link w:val="af4"/>
    <w:uiPriority w:val="99"/>
    <w:unhideWhenUsed/>
    <w:rsid w:val="009054CB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1"/>
    <w:link w:val="af3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1"/>
    <w:link w:val="210"/>
    <w:uiPriority w:val="99"/>
    <w:locked/>
    <w:rsid w:val="009054CB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0"/>
    <w:link w:val="23"/>
    <w:uiPriority w:val="99"/>
    <w:rsid w:val="009054CB"/>
    <w:pPr>
      <w:shd w:val="clear" w:color="auto" w:fill="FFFFFF"/>
      <w:spacing w:line="322" w:lineRule="exact"/>
    </w:pPr>
    <w:rPr>
      <w:rFonts w:asciiTheme="minorHAnsi" w:eastAsiaTheme="minorHAnsi" w:hAnsiTheme="minorHAnsi"/>
      <w:b/>
      <w:bCs/>
      <w:sz w:val="27"/>
      <w:szCs w:val="27"/>
      <w:shd w:val="clear" w:color="auto" w:fill="FFFFFF"/>
      <w:lang w:eastAsia="en-US"/>
    </w:rPr>
  </w:style>
  <w:style w:type="character" w:customStyle="1" w:styleId="60">
    <w:name w:val="Основной текст (6)_"/>
    <w:basedOn w:val="a1"/>
    <w:link w:val="61"/>
    <w:uiPriority w:val="99"/>
    <w:locked/>
    <w:rsid w:val="009054CB"/>
    <w:rPr>
      <w:rFonts w:cs="Times New Roman"/>
      <w:sz w:val="23"/>
      <w:szCs w:val="23"/>
      <w:shd w:val="clear" w:color="auto" w:fill="FFFFFF"/>
    </w:rPr>
  </w:style>
  <w:style w:type="paragraph" w:customStyle="1" w:styleId="61">
    <w:name w:val="Основной текст (6)1"/>
    <w:basedOn w:val="a0"/>
    <w:link w:val="60"/>
    <w:uiPriority w:val="99"/>
    <w:rsid w:val="009054CB"/>
    <w:pPr>
      <w:shd w:val="clear" w:color="auto" w:fill="FFFFFF"/>
      <w:spacing w:line="274" w:lineRule="exact"/>
      <w:jc w:val="both"/>
    </w:pPr>
    <w:rPr>
      <w:rFonts w:asciiTheme="minorHAnsi" w:eastAsiaTheme="minorHAnsi" w:hAnsiTheme="minorHAnsi"/>
      <w:sz w:val="23"/>
      <w:szCs w:val="23"/>
      <w:shd w:val="clear" w:color="auto" w:fill="FFFFFF"/>
      <w:lang w:eastAsia="en-US"/>
    </w:rPr>
  </w:style>
  <w:style w:type="paragraph" w:customStyle="1" w:styleId="af5">
    <w:name w:val="Содержимое таблицы"/>
    <w:basedOn w:val="a0"/>
    <w:rsid w:val="009054CB"/>
    <w:pPr>
      <w:widowControl w:val="0"/>
      <w:suppressLineNumbers/>
      <w:suppressAutoHyphens/>
    </w:pPr>
    <w:rPr>
      <w:rFonts w:ascii="Arial" w:eastAsia="Lucida Sans Unicode" w:hAnsi="Arial"/>
      <w:lang w:eastAsia="ar-SA"/>
    </w:rPr>
  </w:style>
  <w:style w:type="paragraph" w:styleId="24">
    <w:name w:val="Body Text Indent 2"/>
    <w:basedOn w:val="a0"/>
    <w:link w:val="25"/>
    <w:rsid w:val="009054CB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1"/>
    <w:link w:val="24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1"/>
    <w:rsid w:val="009054CB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9054C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1"/>
    <w:rsid w:val="009054CB"/>
  </w:style>
  <w:style w:type="character" w:styleId="af6">
    <w:name w:val="Emphasis"/>
    <w:basedOn w:val="a1"/>
    <w:uiPriority w:val="20"/>
    <w:qFormat/>
    <w:rsid w:val="009054CB"/>
    <w:rPr>
      <w:i/>
      <w:iCs/>
    </w:rPr>
  </w:style>
  <w:style w:type="paragraph" w:customStyle="1" w:styleId="BodyText21">
    <w:name w:val="Body Text 21"/>
    <w:basedOn w:val="a0"/>
    <w:rsid w:val="009054CB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0">
    <w:name w:val="Обычный1"/>
    <w:rsid w:val="009054CB"/>
    <w:rPr>
      <w:sz w:val="20"/>
      <w:szCs w:val="20"/>
    </w:rPr>
  </w:style>
  <w:style w:type="character" w:styleId="af7">
    <w:name w:val="Strong"/>
    <w:basedOn w:val="a1"/>
    <w:uiPriority w:val="22"/>
    <w:qFormat/>
    <w:rsid w:val="009054CB"/>
    <w:rPr>
      <w:b/>
      <w:bCs/>
    </w:rPr>
  </w:style>
  <w:style w:type="character" w:customStyle="1" w:styleId="c4">
    <w:name w:val="c4"/>
    <w:basedOn w:val="a1"/>
    <w:rsid w:val="009054CB"/>
  </w:style>
  <w:style w:type="character" w:customStyle="1" w:styleId="11">
    <w:name w:val="Заголовок №1_"/>
    <w:link w:val="12"/>
    <w:locked/>
    <w:rsid w:val="009054CB"/>
    <w:rPr>
      <w:sz w:val="27"/>
      <w:szCs w:val="27"/>
      <w:shd w:val="clear" w:color="auto" w:fill="FFFFFF"/>
    </w:rPr>
  </w:style>
  <w:style w:type="paragraph" w:customStyle="1" w:styleId="12">
    <w:name w:val="Заголовок №1"/>
    <w:basedOn w:val="a0"/>
    <w:link w:val="11"/>
    <w:rsid w:val="009054CB"/>
    <w:pPr>
      <w:shd w:val="clear" w:color="auto" w:fill="FFFFFF"/>
      <w:spacing w:before="720" w:line="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3">
    <w:name w:val="Основной текст Знак1"/>
    <w:uiPriority w:val="99"/>
    <w:locked/>
    <w:rsid w:val="009054CB"/>
    <w:rPr>
      <w:rFonts w:ascii="Times New Roman" w:hAnsi="Times New Roman"/>
      <w:sz w:val="23"/>
      <w:shd w:val="clear" w:color="auto" w:fill="FFFFFF"/>
    </w:rPr>
  </w:style>
  <w:style w:type="paragraph" w:customStyle="1" w:styleId="af8">
    <w:name w:val="список с точками"/>
    <w:basedOn w:val="a0"/>
    <w:rsid w:val="009054CB"/>
    <w:pPr>
      <w:tabs>
        <w:tab w:val="num" w:pos="822"/>
      </w:tabs>
      <w:spacing w:line="312" w:lineRule="auto"/>
      <w:ind w:left="822" w:hanging="255"/>
      <w:jc w:val="both"/>
    </w:pPr>
  </w:style>
  <w:style w:type="character" w:styleId="af9">
    <w:name w:val="FollowedHyperlink"/>
    <w:basedOn w:val="a1"/>
    <w:uiPriority w:val="99"/>
    <w:semiHidden/>
    <w:unhideWhenUsed/>
    <w:rsid w:val="009054CB"/>
    <w:rPr>
      <w:color w:val="800080" w:themeColor="followedHyperlink"/>
      <w:u w:val="single"/>
    </w:rPr>
  </w:style>
  <w:style w:type="character" w:customStyle="1" w:styleId="62">
    <w:name w:val="Основной текст (6)"/>
    <w:uiPriority w:val="99"/>
    <w:rsid w:val="009054CB"/>
    <w:rPr>
      <w:rFonts w:ascii="Times New Roman" w:hAnsi="Times New Roman"/>
      <w:i/>
      <w:sz w:val="26"/>
      <w:u w:val="single"/>
    </w:rPr>
  </w:style>
  <w:style w:type="paragraph" w:customStyle="1" w:styleId="14">
    <w:name w:val="Абзац списка1"/>
    <w:basedOn w:val="a0"/>
    <w:uiPriority w:val="99"/>
    <w:rsid w:val="009054CB"/>
    <w:pPr>
      <w:ind w:left="720"/>
    </w:pPr>
  </w:style>
  <w:style w:type="paragraph" w:customStyle="1" w:styleId="Pa22">
    <w:name w:val="Pa22"/>
    <w:basedOn w:val="Default"/>
    <w:next w:val="Default"/>
    <w:uiPriority w:val="99"/>
    <w:rsid w:val="009054CB"/>
    <w:pPr>
      <w:spacing w:line="241" w:lineRule="atLeast"/>
    </w:pPr>
    <w:rPr>
      <w:rFonts w:ascii="Arial" w:hAnsi="Arial" w:cs="Arial"/>
      <w:color w:val="auto"/>
    </w:rPr>
  </w:style>
  <w:style w:type="character" w:customStyle="1" w:styleId="A30">
    <w:name w:val="A3"/>
    <w:uiPriority w:val="99"/>
    <w:rsid w:val="009054CB"/>
    <w:rPr>
      <w:color w:val="000000"/>
      <w:sz w:val="16"/>
      <w:szCs w:val="16"/>
    </w:rPr>
  </w:style>
  <w:style w:type="paragraph" w:styleId="afa">
    <w:name w:val="footnote text"/>
    <w:basedOn w:val="a0"/>
    <w:link w:val="afb"/>
    <w:uiPriority w:val="99"/>
    <w:rsid w:val="009054CB"/>
    <w:rPr>
      <w:sz w:val="20"/>
      <w:szCs w:val="20"/>
    </w:rPr>
  </w:style>
  <w:style w:type="character" w:customStyle="1" w:styleId="afb">
    <w:name w:val="Текст сноски Знак"/>
    <w:basedOn w:val="a1"/>
    <w:link w:val="afa"/>
    <w:uiPriority w:val="99"/>
    <w:rsid w:val="009054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aliases w:val="Текст Знак1"/>
    <w:link w:val="afd"/>
    <w:uiPriority w:val="99"/>
    <w:rsid w:val="009054CB"/>
    <w:rPr>
      <w:vertAlign w:val="superscript"/>
    </w:rPr>
  </w:style>
  <w:style w:type="paragraph" w:styleId="afd">
    <w:name w:val="Plain Text"/>
    <w:basedOn w:val="a0"/>
    <w:link w:val="afc"/>
    <w:uiPriority w:val="99"/>
    <w:rsid w:val="009054CB"/>
    <w:pPr>
      <w:spacing w:line="360" w:lineRule="auto"/>
      <w:ind w:firstLine="709"/>
      <w:jc w:val="both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character" w:customStyle="1" w:styleId="afe">
    <w:name w:val="Текст Знак"/>
    <w:basedOn w:val="a1"/>
    <w:uiPriority w:val="99"/>
    <w:semiHidden/>
    <w:rsid w:val="009054CB"/>
    <w:rPr>
      <w:rFonts w:ascii="Consolas" w:eastAsia="Times New Roman" w:hAnsi="Consolas" w:cs="Consolas"/>
      <w:sz w:val="21"/>
      <w:szCs w:val="21"/>
      <w:lang w:eastAsia="ru-RU"/>
    </w:rPr>
  </w:style>
  <w:style w:type="table" w:customStyle="1" w:styleId="TableGrid">
    <w:name w:val="TableGrid"/>
    <w:rsid w:val="009054CB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istLabel35">
    <w:name w:val="ListLabel 35"/>
    <w:rsid w:val="009054CB"/>
    <w:rPr>
      <w:rFonts w:cs="Times New Roman"/>
    </w:rPr>
  </w:style>
  <w:style w:type="paragraph" w:styleId="aff">
    <w:name w:val="Subtitle"/>
    <w:basedOn w:val="a0"/>
    <w:next w:val="a0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0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0"/>
    <w:rsid w:val="002E6F17"/>
    <w:tblPr>
      <w:tblStyleRowBandSize w:val="1"/>
      <w:tblStyleColBandSize w:val="1"/>
      <w:tblCellMar>
        <w:top w:w="101" w:type="dxa"/>
        <w:left w:w="44" w:type="dxa"/>
        <w:right w:w="43" w:type="dxa"/>
      </w:tblCellMar>
    </w:tblPr>
  </w:style>
  <w:style w:type="table" w:customStyle="1" w:styleId="aff2">
    <w:basedOn w:val="TableNormal0"/>
    <w:rsid w:val="002E6F17"/>
    <w:tblPr>
      <w:tblStyleRowBandSize w:val="1"/>
      <w:tblStyleColBandSize w:val="1"/>
      <w:tblCellMar>
        <w:top w:w="99" w:type="dxa"/>
        <w:left w:w="43" w:type="dxa"/>
        <w:right w:w="2" w:type="dxa"/>
      </w:tblCellMar>
    </w:tblPr>
  </w:style>
  <w:style w:type="table" w:customStyle="1" w:styleId="aff3">
    <w:basedOn w:val="TableNormal0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0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ff">
    <w:name w:val="annotation reference"/>
    <w:basedOn w:val="a1"/>
    <w:uiPriority w:val="99"/>
    <w:semiHidden/>
    <w:unhideWhenUsed/>
    <w:rsid w:val="006E7F4C"/>
    <w:rPr>
      <w:sz w:val="16"/>
      <w:szCs w:val="16"/>
    </w:rPr>
  </w:style>
  <w:style w:type="paragraph" w:styleId="afff0">
    <w:name w:val="annotation text"/>
    <w:basedOn w:val="a0"/>
    <w:link w:val="afff1"/>
    <w:uiPriority w:val="99"/>
    <w:semiHidden/>
    <w:unhideWhenUsed/>
    <w:rsid w:val="006E7F4C"/>
    <w:rPr>
      <w:sz w:val="20"/>
      <w:szCs w:val="20"/>
    </w:rPr>
  </w:style>
  <w:style w:type="character" w:customStyle="1" w:styleId="afff1">
    <w:name w:val="Текст примечания Знак"/>
    <w:basedOn w:val="a1"/>
    <w:link w:val="afff0"/>
    <w:uiPriority w:val="99"/>
    <w:semiHidden/>
    <w:rsid w:val="006E7F4C"/>
    <w:rPr>
      <w:sz w:val="20"/>
      <w:szCs w:val="20"/>
    </w:rPr>
  </w:style>
  <w:style w:type="paragraph" w:styleId="afff2">
    <w:name w:val="annotation subject"/>
    <w:basedOn w:val="afff0"/>
    <w:next w:val="afff0"/>
    <w:link w:val="afff3"/>
    <w:uiPriority w:val="99"/>
    <w:semiHidden/>
    <w:unhideWhenUsed/>
    <w:rsid w:val="006E7F4C"/>
    <w:rPr>
      <w:b/>
      <w:bCs/>
    </w:rPr>
  </w:style>
  <w:style w:type="character" w:customStyle="1" w:styleId="afff3">
    <w:name w:val="Тема примечания Знак"/>
    <w:basedOn w:val="afff1"/>
    <w:link w:val="afff2"/>
    <w:uiPriority w:val="99"/>
    <w:semiHidden/>
    <w:rsid w:val="006E7F4C"/>
    <w:rPr>
      <w:b/>
      <w:bCs/>
      <w:sz w:val="20"/>
      <w:szCs w:val="20"/>
    </w:rPr>
  </w:style>
  <w:style w:type="paragraph" w:customStyle="1" w:styleId="a">
    <w:name w:val="Маркированный."/>
    <w:basedOn w:val="a0"/>
    <w:rsid w:val="00FB77E1"/>
    <w:pPr>
      <w:numPr>
        <w:numId w:val="3"/>
      </w:numPr>
      <w:ind w:left="1066" w:hanging="357"/>
    </w:pPr>
    <w:rPr>
      <w:rFonts w:eastAsia="Calibri"/>
      <w:szCs w:val="22"/>
      <w:lang w:eastAsia="en-US"/>
    </w:rPr>
  </w:style>
  <w:style w:type="paragraph" w:customStyle="1" w:styleId="afff4">
    <w:name w:val="вопрос"/>
    <w:basedOn w:val="a0"/>
    <w:rsid w:val="00DE2050"/>
    <w:pPr>
      <w:ind w:left="360"/>
    </w:pPr>
  </w:style>
  <w:style w:type="table" w:customStyle="1" w:styleId="afff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0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9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club.ru/index.php?page=book&amp;id=82563" TargetMode="External"/><Relationship Id="rId13" Type="http://schemas.openxmlformats.org/officeDocument/2006/relationships/hyperlink" Target="https://biblioclub.ru/index.php?page=book&amp;id=571413" TargetMode="External"/><Relationship Id="rId18" Type="http://schemas.openxmlformats.org/officeDocument/2006/relationships/hyperlink" Target="http://www.exponenta.ru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://www.elibrary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biblioclub.ru/index.php?page=book&amp;id=705346" TargetMode="External"/><Relationship Id="rId17" Type="http://schemas.openxmlformats.org/officeDocument/2006/relationships/hyperlink" Target="https://www.mathedu.ru/" TargetMode="External"/><Relationship Id="rId25" Type="http://schemas.openxmlformats.org/officeDocument/2006/relationships/hyperlink" Target="https://rusneb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mathnet.ru/" TargetMode="External"/><Relationship Id="rId20" Type="http://schemas.openxmlformats.org/officeDocument/2006/relationships/hyperlink" Target="https://www.wolframalpha.com/" TargetMode="External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blioclub.ru/index.php?page=book&amp;id=82612" TargetMode="External"/><Relationship Id="rId24" Type="http://schemas.openxmlformats.org/officeDocument/2006/relationships/hyperlink" Target="about:blan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iblioclub.ru/index.php?page=book&amp;id=68370" TargetMode="External"/><Relationship Id="rId23" Type="http://schemas.openxmlformats.org/officeDocument/2006/relationships/hyperlink" Target="http://www.urait.ru/" TargetMode="External"/><Relationship Id="rId28" Type="http://schemas.openxmlformats.org/officeDocument/2006/relationships/footer" Target="footer1.xml"/><Relationship Id="rId10" Type="http://schemas.openxmlformats.org/officeDocument/2006/relationships/hyperlink" Target="https://biblioclub.ru/index.php?page=book&amp;id=459742" TargetMode="External"/><Relationship Id="rId19" Type="http://schemas.openxmlformats.org/officeDocument/2006/relationships/hyperlink" Target="https://math.ru/lib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biblioclub.ru/index.php?page=book&amp;id=112181" TargetMode="External"/><Relationship Id="rId14" Type="http://schemas.openxmlformats.org/officeDocument/2006/relationships/hyperlink" Target="https://biblioclub.ru/index.php?page=book&amp;id=689057" TargetMode="External"/><Relationship Id="rId22" Type="http://schemas.openxmlformats.org/officeDocument/2006/relationships/hyperlink" Target="http://www.biblioclub.ru" TargetMode="External"/><Relationship Id="rId27" Type="http://schemas.openxmlformats.org/officeDocument/2006/relationships/header" Target="header2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fsRD69ItRNRqXqmYKUDjfuc3r4A==">CgMxLjAyCWguMzBqMHpsbDgAciExc3F5bllLbGh1M0hpWUxpVVBPQVhMRG5RU2ZyTUJvbVU=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9</Pages>
  <Words>2787</Words>
  <Characters>15887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5555</dc:creator>
  <cp:lastModifiedBy>Елена</cp:lastModifiedBy>
  <cp:revision>19</cp:revision>
  <dcterms:created xsi:type="dcterms:W3CDTF">2023-08-07T12:28:00Z</dcterms:created>
  <dcterms:modified xsi:type="dcterms:W3CDTF">2024-05-16T08:04:00Z</dcterms:modified>
</cp:coreProperties>
</file>