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E033EB" w:rsidRPr="00CB7646" w:rsidRDefault="00F46C95">
      <w:pPr>
        <w:spacing w:line="259" w:lineRule="auto"/>
        <w:jc w:val="center"/>
      </w:pPr>
      <w:r w:rsidRPr="00CB7646">
        <w:t>Министерство науки и высшего образования Российской Федерации</w:t>
      </w:r>
    </w:p>
    <w:p w14:paraId="00000002" w14:textId="77777777" w:rsidR="00E033EB" w:rsidRPr="00CB7646" w:rsidRDefault="00F46C95">
      <w:pPr>
        <w:spacing w:line="259" w:lineRule="auto"/>
        <w:jc w:val="center"/>
      </w:pPr>
      <w:r w:rsidRPr="00CB7646">
        <w:t xml:space="preserve">Федеральное государственное бюджетное образовательное учреждение </w:t>
      </w:r>
    </w:p>
    <w:p w14:paraId="00000003" w14:textId="77777777" w:rsidR="00E033EB" w:rsidRPr="00CB7646" w:rsidRDefault="00F46C95">
      <w:pPr>
        <w:spacing w:line="259" w:lineRule="auto"/>
        <w:jc w:val="center"/>
      </w:pPr>
      <w:r w:rsidRPr="00CB7646">
        <w:t>высшего образования «Северо-Осетинский государственный университет</w:t>
      </w:r>
    </w:p>
    <w:p w14:paraId="00000004" w14:textId="77777777" w:rsidR="00E033EB" w:rsidRPr="00CB7646" w:rsidRDefault="00F46C95">
      <w:pPr>
        <w:spacing w:line="259" w:lineRule="auto"/>
        <w:jc w:val="center"/>
      </w:pPr>
      <w:r w:rsidRPr="00CB7646">
        <w:t>имени Коста Левановича Хетагурова»</w:t>
      </w:r>
    </w:p>
    <w:p w14:paraId="00000005" w14:textId="77777777" w:rsidR="00E033EB" w:rsidRPr="00CB7646" w:rsidRDefault="00E033EB">
      <w:pPr>
        <w:spacing w:after="160"/>
        <w:rPr>
          <w:rFonts w:ascii="Calibri" w:eastAsia="Calibri" w:hAnsi="Calibri" w:cs="Calibri"/>
          <w:sz w:val="22"/>
          <w:szCs w:val="22"/>
        </w:rPr>
      </w:pPr>
    </w:p>
    <w:p w14:paraId="00000006" w14:textId="77777777" w:rsidR="00E033EB" w:rsidRPr="00CB7646" w:rsidRDefault="00E033EB">
      <w:pPr>
        <w:spacing w:after="160"/>
        <w:rPr>
          <w:rFonts w:ascii="Calibri" w:eastAsia="Calibri" w:hAnsi="Calibri" w:cs="Calibri"/>
          <w:sz w:val="22"/>
          <w:szCs w:val="22"/>
        </w:rPr>
      </w:pPr>
    </w:p>
    <w:p w14:paraId="00000007" w14:textId="77777777" w:rsidR="00E033EB" w:rsidRPr="00CB7646" w:rsidRDefault="00E033EB">
      <w:pPr>
        <w:spacing w:after="160"/>
        <w:rPr>
          <w:rFonts w:ascii="Calibri" w:eastAsia="Calibri" w:hAnsi="Calibri" w:cs="Calibri"/>
          <w:sz w:val="22"/>
          <w:szCs w:val="22"/>
        </w:rPr>
      </w:pPr>
    </w:p>
    <w:p w14:paraId="00000008" w14:textId="77777777" w:rsidR="00E033EB" w:rsidRPr="00CB7646" w:rsidRDefault="00E033EB">
      <w:pPr>
        <w:spacing w:after="160"/>
        <w:rPr>
          <w:rFonts w:ascii="Calibri" w:eastAsia="Calibri" w:hAnsi="Calibri" w:cs="Calibri"/>
          <w:sz w:val="22"/>
          <w:szCs w:val="22"/>
        </w:rPr>
      </w:pPr>
    </w:p>
    <w:p w14:paraId="00000009" w14:textId="77777777" w:rsidR="00E033EB" w:rsidRPr="00CB7646" w:rsidRDefault="00E033EB">
      <w:pPr>
        <w:spacing w:after="160"/>
        <w:rPr>
          <w:rFonts w:ascii="Calibri" w:eastAsia="Calibri" w:hAnsi="Calibri" w:cs="Calibri"/>
          <w:sz w:val="22"/>
          <w:szCs w:val="22"/>
        </w:rPr>
      </w:pPr>
    </w:p>
    <w:p w14:paraId="0000000A" w14:textId="77777777" w:rsidR="00E033EB" w:rsidRPr="00CB7646" w:rsidRDefault="00E033EB">
      <w:pPr>
        <w:spacing w:after="160"/>
        <w:rPr>
          <w:rFonts w:ascii="Calibri" w:eastAsia="Calibri" w:hAnsi="Calibri" w:cs="Calibri"/>
          <w:sz w:val="22"/>
          <w:szCs w:val="22"/>
        </w:rPr>
      </w:pPr>
    </w:p>
    <w:p w14:paraId="0000000B" w14:textId="77777777" w:rsidR="00E033EB" w:rsidRPr="00CB7646" w:rsidRDefault="00F46C95">
      <w:pPr>
        <w:jc w:val="center"/>
        <w:rPr>
          <w:sz w:val="28"/>
          <w:szCs w:val="28"/>
        </w:rPr>
      </w:pPr>
      <w:r w:rsidRPr="00CB7646">
        <w:rPr>
          <w:sz w:val="28"/>
          <w:szCs w:val="28"/>
        </w:rPr>
        <w:t>РАБОЧАЯ ПРОГРАММА ДИСЦИПЛИНЫ</w:t>
      </w:r>
    </w:p>
    <w:p w14:paraId="0000000C" w14:textId="77777777" w:rsidR="00E033EB" w:rsidRPr="00CB7646" w:rsidRDefault="00F46C95">
      <w:pPr>
        <w:jc w:val="center"/>
        <w:rPr>
          <w:sz w:val="28"/>
          <w:szCs w:val="28"/>
        </w:rPr>
      </w:pPr>
      <w:r w:rsidRPr="00CB7646">
        <w:rPr>
          <w:sz w:val="28"/>
          <w:szCs w:val="28"/>
        </w:rPr>
        <w:t>«</w:t>
      </w:r>
      <w:r w:rsidRPr="00CB7646">
        <w:rPr>
          <w:b/>
          <w:sz w:val="28"/>
          <w:szCs w:val="28"/>
        </w:rPr>
        <w:t>Введение в анализ данных</w:t>
      </w:r>
      <w:r w:rsidRPr="00CB7646">
        <w:rPr>
          <w:sz w:val="28"/>
          <w:szCs w:val="28"/>
        </w:rPr>
        <w:t>»</w:t>
      </w:r>
    </w:p>
    <w:p w14:paraId="0000000D" w14:textId="77777777" w:rsidR="00E033EB" w:rsidRPr="00CB7646" w:rsidRDefault="00E033EB">
      <w:pPr>
        <w:spacing w:after="160"/>
        <w:rPr>
          <w:rFonts w:ascii="Calibri" w:eastAsia="Calibri" w:hAnsi="Calibri" w:cs="Calibri"/>
          <w:sz w:val="22"/>
          <w:szCs w:val="22"/>
        </w:rPr>
      </w:pPr>
    </w:p>
    <w:p w14:paraId="0000000E" w14:textId="77777777" w:rsidR="00E033EB" w:rsidRPr="00CB7646" w:rsidRDefault="00E033EB">
      <w:pPr>
        <w:spacing w:after="160"/>
        <w:rPr>
          <w:rFonts w:ascii="Calibri" w:eastAsia="Calibri" w:hAnsi="Calibri" w:cs="Calibri"/>
          <w:sz w:val="22"/>
          <w:szCs w:val="22"/>
        </w:rPr>
      </w:pPr>
    </w:p>
    <w:p w14:paraId="0000000F" w14:textId="77777777" w:rsidR="00E033EB" w:rsidRPr="00CB7646" w:rsidRDefault="00F46C95">
      <w:pPr>
        <w:pBdr>
          <w:top w:val="nil"/>
          <w:left w:val="nil"/>
          <w:bottom w:val="nil"/>
          <w:right w:val="nil"/>
          <w:between w:val="nil"/>
        </w:pBdr>
        <w:jc w:val="center"/>
        <w:rPr>
          <w:sz w:val="28"/>
          <w:szCs w:val="28"/>
        </w:rPr>
      </w:pPr>
      <w:r w:rsidRPr="00CB7646">
        <w:rPr>
          <w:sz w:val="28"/>
          <w:szCs w:val="28"/>
        </w:rPr>
        <w:t xml:space="preserve">Направление подготовки: </w:t>
      </w:r>
    </w:p>
    <w:p w14:paraId="00000010" w14:textId="77777777" w:rsidR="00E033EB" w:rsidRPr="00CB7646" w:rsidRDefault="00F46C95">
      <w:pPr>
        <w:pBdr>
          <w:top w:val="nil"/>
          <w:left w:val="nil"/>
          <w:bottom w:val="nil"/>
          <w:right w:val="nil"/>
          <w:between w:val="nil"/>
        </w:pBdr>
        <w:jc w:val="center"/>
        <w:rPr>
          <w:b/>
          <w:sz w:val="28"/>
          <w:szCs w:val="28"/>
        </w:rPr>
      </w:pPr>
      <w:r w:rsidRPr="00CB7646">
        <w:rPr>
          <w:b/>
          <w:sz w:val="28"/>
          <w:szCs w:val="28"/>
        </w:rPr>
        <w:t>01.03.02 Прикладная математика и информатика</w:t>
      </w:r>
    </w:p>
    <w:p w14:paraId="00000011" w14:textId="77777777" w:rsidR="00E033EB" w:rsidRPr="00CB7646" w:rsidRDefault="00E033EB">
      <w:pPr>
        <w:pBdr>
          <w:top w:val="nil"/>
          <w:left w:val="nil"/>
          <w:bottom w:val="nil"/>
          <w:right w:val="nil"/>
          <w:between w:val="nil"/>
        </w:pBdr>
        <w:jc w:val="center"/>
        <w:rPr>
          <w:sz w:val="28"/>
          <w:szCs w:val="28"/>
        </w:rPr>
      </w:pPr>
    </w:p>
    <w:p w14:paraId="00000012" w14:textId="77777777" w:rsidR="00E033EB" w:rsidRPr="00CB7646" w:rsidRDefault="00F46C95">
      <w:pPr>
        <w:pBdr>
          <w:top w:val="nil"/>
          <w:left w:val="nil"/>
          <w:bottom w:val="nil"/>
          <w:right w:val="nil"/>
          <w:between w:val="nil"/>
        </w:pBdr>
        <w:jc w:val="center"/>
        <w:rPr>
          <w:b/>
          <w:sz w:val="28"/>
          <w:szCs w:val="28"/>
        </w:rPr>
      </w:pPr>
      <w:r w:rsidRPr="00CB7646">
        <w:rPr>
          <w:sz w:val="28"/>
          <w:szCs w:val="28"/>
        </w:rPr>
        <w:t xml:space="preserve">Профиль: </w:t>
      </w:r>
      <w:r w:rsidRPr="00CB7646">
        <w:rPr>
          <w:b/>
          <w:sz w:val="28"/>
          <w:szCs w:val="28"/>
        </w:rPr>
        <w:t xml:space="preserve">«Программирование, анализ данных </w:t>
      </w:r>
    </w:p>
    <w:p w14:paraId="00000013" w14:textId="77777777" w:rsidR="00E033EB" w:rsidRPr="00CB7646" w:rsidRDefault="00F46C95">
      <w:pPr>
        <w:pBdr>
          <w:top w:val="nil"/>
          <w:left w:val="nil"/>
          <w:bottom w:val="nil"/>
          <w:right w:val="nil"/>
          <w:between w:val="nil"/>
        </w:pBdr>
        <w:jc w:val="center"/>
        <w:rPr>
          <w:b/>
          <w:sz w:val="28"/>
          <w:szCs w:val="28"/>
        </w:rPr>
      </w:pPr>
      <w:r w:rsidRPr="00CB7646">
        <w:rPr>
          <w:b/>
          <w:sz w:val="28"/>
          <w:szCs w:val="28"/>
        </w:rPr>
        <w:t>и математическое моделирование»</w:t>
      </w:r>
    </w:p>
    <w:p w14:paraId="00000014" w14:textId="77777777" w:rsidR="00E033EB" w:rsidRPr="00CB7646" w:rsidRDefault="00E033EB">
      <w:pPr>
        <w:pBdr>
          <w:top w:val="nil"/>
          <w:left w:val="nil"/>
          <w:bottom w:val="nil"/>
          <w:right w:val="nil"/>
          <w:between w:val="nil"/>
        </w:pBdr>
        <w:spacing w:after="120"/>
        <w:jc w:val="center"/>
        <w:rPr>
          <w:sz w:val="28"/>
          <w:szCs w:val="28"/>
        </w:rPr>
      </w:pPr>
    </w:p>
    <w:p w14:paraId="00000015" w14:textId="77777777" w:rsidR="00E033EB" w:rsidRPr="00CB7646" w:rsidRDefault="00E033EB">
      <w:pPr>
        <w:spacing w:after="160"/>
        <w:rPr>
          <w:sz w:val="28"/>
          <w:szCs w:val="28"/>
        </w:rPr>
      </w:pPr>
    </w:p>
    <w:p w14:paraId="00000016" w14:textId="77777777" w:rsidR="00E033EB" w:rsidRPr="00CB7646" w:rsidRDefault="00E033EB">
      <w:pPr>
        <w:spacing w:after="160"/>
        <w:rPr>
          <w:sz w:val="28"/>
          <w:szCs w:val="28"/>
        </w:rPr>
      </w:pPr>
    </w:p>
    <w:p w14:paraId="00000017" w14:textId="77777777" w:rsidR="00E033EB" w:rsidRPr="00CB7646" w:rsidRDefault="00F46C95">
      <w:pPr>
        <w:spacing w:after="120"/>
        <w:jc w:val="center"/>
        <w:rPr>
          <w:sz w:val="28"/>
          <w:szCs w:val="28"/>
        </w:rPr>
      </w:pPr>
      <w:r w:rsidRPr="00CB7646">
        <w:rPr>
          <w:sz w:val="28"/>
          <w:szCs w:val="28"/>
        </w:rPr>
        <w:t>Квалификация (степень) выпускника – бакалавр</w:t>
      </w:r>
    </w:p>
    <w:p w14:paraId="00000018" w14:textId="77777777" w:rsidR="00E033EB" w:rsidRPr="00CB7646" w:rsidRDefault="00F46C95">
      <w:pPr>
        <w:pBdr>
          <w:top w:val="nil"/>
          <w:left w:val="nil"/>
          <w:bottom w:val="nil"/>
          <w:right w:val="nil"/>
          <w:between w:val="nil"/>
        </w:pBdr>
        <w:tabs>
          <w:tab w:val="center" w:pos="4677"/>
          <w:tab w:val="left" w:pos="6660"/>
        </w:tabs>
        <w:spacing w:after="120"/>
        <w:jc w:val="center"/>
        <w:rPr>
          <w:sz w:val="28"/>
          <w:szCs w:val="28"/>
        </w:rPr>
      </w:pPr>
      <w:r w:rsidRPr="00CB7646">
        <w:rPr>
          <w:sz w:val="28"/>
          <w:szCs w:val="28"/>
        </w:rPr>
        <w:t>Форма обучения – очная</w:t>
      </w:r>
    </w:p>
    <w:p w14:paraId="00000019" w14:textId="73EB70AD" w:rsidR="00E033EB" w:rsidRPr="006D2B31" w:rsidRDefault="00F46C95">
      <w:pPr>
        <w:pBdr>
          <w:top w:val="nil"/>
          <w:left w:val="nil"/>
          <w:bottom w:val="nil"/>
          <w:right w:val="nil"/>
          <w:between w:val="nil"/>
        </w:pBdr>
        <w:spacing w:after="120"/>
        <w:jc w:val="center"/>
        <w:rPr>
          <w:sz w:val="28"/>
          <w:szCs w:val="28"/>
          <w:lang w:val="en-US"/>
        </w:rPr>
      </w:pPr>
      <w:r w:rsidRPr="00CB7646">
        <w:rPr>
          <w:sz w:val="28"/>
          <w:szCs w:val="28"/>
        </w:rPr>
        <w:t>Год начала подготовки 202</w:t>
      </w:r>
      <w:r w:rsidR="006D2B31">
        <w:rPr>
          <w:sz w:val="28"/>
          <w:szCs w:val="28"/>
          <w:lang w:val="en-US"/>
        </w:rPr>
        <w:t>4</w:t>
      </w:r>
    </w:p>
    <w:p w14:paraId="0000001A" w14:textId="77777777" w:rsidR="00E033EB" w:rsidRPr="00CB7646" w:rsidRDefault="00E033EB">
      <w:pPr>
        <w:spacing w:after="160"/>
        <w:rPr>
          <w:sz w:val="28"/>
          <w:szCs w:val="28"/>
        </w:rPr>
      </w:pPr>
    </w:p>
    <w:p w14:paraId="0000001B" w14:textId="77777777" w:rsidR="00E033EB" w:rsidRPr="00CB7646" w:rsidRDefault="00E033EB">
      <w:pPr>
        <w:spacing w:after="160"/>
        <w:rPr>
          <w:sz w:val="28"/>
          <w:szCs w:val="28"/>
        </w:rPr>
      </w:pPr>
    </w:p>
    <w:p w14:paraId="0000001C" w14:textId="77777777" w:rsidR="00E033EB" w:rsidRPr="00CB7646" w:rsidRDefault="00E033EB">
      <w:pPr>
        <w:spacing w:after="160"/>
        <w:rPr>
          <w:sz w:val="28"/>
          <w:szCs w:val="28"/>
        </w:rPr>
      </w:pPr>
    </w:p>
    <w:p w14:paraId="0000001D" w14:textId="77777777" w:rsidR="00E033EB" w:rsidRPr="00CB7646" w:rsidRDefault="00E033EB">
      <w:pPr>
        <w:spacing w:after="160"/>
        <w:rPr>
          <w:sz w:val="28"/>
          <w:szCs w:val="28"/>
        </w:rPr>
      </w:pPr>
    </w:p>
    <w:p w14:paraId="0000001E" w14:textId="77777777" w:rsidR="00E033EB" w:rsidRPr="00CB7646" w:rsidRDefault="00E033EB">
      <w:pPr>
        <w:spacing w:after="160"/>
        <w:rPr>
          <w:sz w:val="28"/>
          <w:szCs w:val="28"/>
        </w:rPr>
      </w:pPr>
    </w:p>
    <w:p w14:paraId="0000001F" w14:textId="77777777" w:rsidR="00E033EB" w:rsidRPr="00CB7646" w:rsidRDefault="00E033EB">
      <w:pPr>
        <w:spacing w:after="160"/>
        <w:rPr>
          <w:sz w:val="28"/>
          <w:szCs w:val="28"/>
        </w:rPr>
      </w:pPr>
    </w:p>
    <w:p w14:paraId="00000020" w14:textId="77777777" w:rsidR="00E033EB" w:rsidRPr="00CB7646" w:rsidRDefault="00E033EB">
      <w:pPr>
        <w:spacing w:after="160"/>
        <w:rPr>
          <w:sz w:val="28"/>
          <w:szCs w:val="28"/>
        </w:rPr>
      </w:pPr>
    </w:p>
    <w:p w14:paraId="00000021" w14:textId="77777777" w:rsidR="00E033EB" w:rsidRPr="00CB7646" w:rsidRDefault="00E033EB">
      <w:pPr>
        <w:spacing w:after="160"/>
        <w:rPr>
          <w:sz w:val="28"/>
          <w:szCs w:val="28"/>
        </w:rPr>
      </w:pPr>
    </w:p>
    <w:p w14:paraId="00000022" w14:textId="77777777" w:rsidR="00E033EB" w:rsidRPr="00CB7646" w:rsidRDefault="00F46C95">
      <w:pPr>
        <w:jc w:val="center"/>
        <w:rPr>
          <w:sz w:val="28"/>
          <w:szCs w:val="28"/>
        </w:rPr>
      </w:pPr>
      <w:r w:rsidRPr="00CB7646">
        <w:rPr>
          <w:sz w:val="28"/>
          <w:szCs w:val="28"/>
        </w:rPr>
        <w:t xml:space="preserve">Владикавказ </w:t>
      </w:r>
    </w:p>
    <w:p w14:paraId="00000023" w14:textId="20A49ED2" w:rsidR="00E033EB" w:rsidRPr="006D2B31" w:rsidRDefault="00F46C95">
      <w:pPr>
        <w:jc w:val="center"/>
        <w:rPr>
          <w:sz w:val="28"/>
          <w:szCs w:val="28"/>
        </w:rPr>
      </w:pPr>
      <w:r w:rsidRPr="00CB7646">
        <w:rPr>
          <w:sz w:val="28"/>
          <w:szCs w:val="28"/>
        </w:rPr>
        <w:t>202</w:t>
      </w:r>
      <w:r w:rsidR="006D2B31" w:rsidRPr="006D2B31">
        <w:rPr>
          <w:sz w:val="28"/>
          <w:szCs w:val="28"/>
        </w:rPr>
        <w:t>4</w:t>
      </w:r>
    </w:p>
    <w:p w14:paraId="00000024" w14:textId="77777777" w:rsidR="00E033EB" w:rsidRPr="00CB7646" w:rsidRDefault="00F46C95">
      <w:pPr>
        <w:rPr>
          <w:sz w:val="28"/>
          <w:szCs w:val="28"/>
        </w:rPr>
      </w:pPr>
      <w:r w:rsidRPr="00CB7646">
        <w:br w:type="page"/>
      </w:r>
    </w:p>
    <w:p w14:paraId="00000025" w14:textId="77777777" w:rsidR="00E033EB" w:rsidRPr="00CB7646" w:rsidRDefault="00E033EB">
      <w:pPr>
        <w:pBdr>
          <w:top w:val="nil"/>
          <w:left w:val="nil"/>
          <w:bottom w:val="nil"/>
          <w:right w:val="nil"/>
          <w:between w:val="nil"/>
        </w:pBdr>
        <w:shd w:val="clear" w:color="auto" w:fill="FFFFFF"/>
        <w:spacing w:after="120"/>
        <w:jc w:val="both"/>
      </w:pPr>
    </w:p>
    <w:p w14:paraId="5E60DA79" w14:textId="77777777" w:rsidR="006D2B31" w:rsidRDefault="006D2B31" w:rsidP="006D2B31">
      <w:pPr>
        <w:autoSpaceDE w:val="0"/>
        <w:autoSpaceDN w:val="0"/>
        <w:adjustRightInd w:val="0"/>
        <w:rPr>
          <w:rFonts w:eastAsia="Calibri"/>
          <w:color w:val="000000"/>
          <w:lang w:eastAsia="en-US"/>
        </w:rPr>
      </w:pPr>
      <w:r w:rsidRPr="00257E99">
        <w:rPr>
          <w:rFonts w:eastAsia="Calibri"/>
          <w:color w:val="000000"/>
          <w:lang w:eastAsia="en-US"/>
        </w:rPr>
        <w:t xml:space="preserve">Рабочая программа </w:t>
      </w:r>
    </w:p>
    <w:p w14:paraId="44AA367D" w14:textId="77777777" w:rsidR="006D2B31" w:rsidRPr="006D2B31" w:rsidRDefault="006D2B31" w:rsidP="006D2B31">
      <w:pPr>
        <w:autoSpaceDE w:val="0"/>
        <w:autoSpaceDN w:val="0"/>
        <w:adjustRightInd w:val="0"/>
        <w:ind w:firstLine="567"/>
        <w:jc w:val="both"/>
        <w:rPr>
          <w:rFonts w:eastAsia="Calibri"/>
          <w:lang w:eastAsia="en-US"/>
        </w:rPr>
      </w:pPr>
      <w:r w:rsidRPr="00662539">
        <w:rPr>
          <w:rFonts w:eastAsia="Calibri"/>
          <w:i/>
          <w:iCs/>
          <w:color w:val="000000"/>
          <w:lang w:eastAsia="en-US"/>
        </w:rPr>
        <w:t>обсуждена и утверждена</w:t>
      </w:r>
      <w:r w:rsidRPr="00257E99">
        <w:rPr>
          <w:rFonts w:eastAsia="Calibri"/>
          <w:color w:val="000000"/>
          <w:lang w:eastAsia="en-US"/>
        </w:rPr>
        <w:t xml:space="preserve"> на заседании кафедры </w:t>
      </w:r>
      <w:r w:rsidRPr="006D2B31">
        <w:rPr>
          <w:rFonts w:eastAsia="Calibri"/>
          <w:lang w:eastAsia="en-US"/>
        </w:rPr>
        <w:t>прикладной математики и информатики (протокол № 6 от 27.02.2024 г.);</w:t>
      </w:r>
    </w:p>
    <w:p w14:paraId="50F92DC7" w14:textId="77777777" w:rsidR="006D2B31" w:rsidRPr="009E0457" w:rsidRDefault="006D2B31" w:rsidP="006D2B31">
      <w:pPr>
        <w:autoSpaceDE w:val="0"/>
        <w:autoSpaceDN w:val="0"/>
        <w:adjustRightInd w:val="0"/>
        <w:ind w:firstLine="567"/>
        <w:jc w:val="both"/>
        <w:rPr>
          <w:rFonts w:eastAsia="Calibri"/>
          <w:lang w:eastAsia="en-US"/>
        </w:rPr>
      </w:pPr>
      <w:r w:rsidRPr="006D2B31">
        <w:rPr>
          <w:rFonts w:eastAsia="Calibri"/>
          <w:i/>
          <w:iCs/>
          <w:color w:val="000000"/>
          <w:lang w:eastAsia="en-US"/>
        </w:rPr>
        <w:t>одобрена</w:t>
      </w:r>
      <w:r w:rsidRPr="006D2B31">
        <w:rPr>
          <w:rFonts w:eastAsia="Calibri"/>
          <w:color w:val="000000"/>
          <w:lang w:eastAsia="en-US"/>
        </w:rPr>
        <w:t xml:space="preserve"> советом факультета математики и компьютерных наук (протокол</w:t>
      </w:r>
      <w:r w:rsidRPr="00257E99">
        <w:rPr>
          <w:rFonts w:eastAsia="Calibri"/>
          <w:color w:val="000000"/>
          <w:lang w:eastAsia="en-US"/>
        </w:rPr>
        <w:t xml:space="preserve"> </w:t>
      </w:r>
      <w:r w:rsidRPr="009E0457">
        <w:rPr>
          <w:bCs/>
        </w:rPr>
        <w:t xml:space="preserve">№ </w:t>
      </w:r>
      <w:r>
        <w:rPr>
          <w:bCs/>
        </w:rPr>
        <w:t>6</w:t>
      </w:r>
      <w:r w:rsidRPr="009E0457">
        <w:rPr>
          <w:bCs/>
        </w:rPr>
        <w:t xml:space="preserve"> от </w:t>
      </w:r>
      <w:r>
        <w:rPr>
          <w:bCs/>
        </w:rPr>
        <w:t>01</w:t>
      </w:r>
      <w:r w:rsidRPr="009E0457">
        <w:rPr>
          <w:bCs/>
        </w:rPr>
        <w:t>.0</w:t>
      </w:r>
      <w:r>
        <w:rPr>
          <w:bCs/>
        </w:rPr>
        <w:t>3</w:t>
      </w:r>
      <w:r w:rsidRPr="009E0457">
        <w:rPr>
          <w:bCs/>
        </w:rPr>
        <w:t>.202</w:t>
      </w:r>
      <w:r>
        <w:rPr>
          <w:bCs/>
        </w:rPr>
        <w:t>4</w:t>
      </w:r>
      <w:r w:rsidRPr="009E0457">
        <w:rPr>
          <w:bCs/>
        </w:rPr>
        <w:t xml:space="preserve"> г.</w:t>
      </w:r>
      <w:r w:rsidRPr="009E0457">
        <w:rPr>
          <w:rFonts w:eastAsia="Calibri"/>
          <w:lang w:eastAsia="en-US"/>
        </w:rPr>
        <w:t>)</w:t>
      </w:r>
      <w:r>
        <w:rPr>
          <w:rFonts w:eastAsia="Calibri"/>
          <w:lang w:eastAsia="en-US"/>
        </w:rPr>
        <w:t>;</w:t>
      </w:r>
    </w:p>
    <w:p w14:paraId="025E195E" w14:textId="77777777" w:rsidR="006D2B31" w:rsidRPr="00EE498A" w:rsidRDefault="006D2B31" w:rsidP="006D2B31">
      <w:pPr>
        <w:widowControl w:val="0"/>
        <w:autoSpaceDE w:val="0"/>
        <w:autoSpaceDN w:val="0"/>
        <w:adjustRightInd w:val="0"/>
        <w:spacing w:line="276" w:lineRule="auto"/>
        <w:ind w:firstLine="567"/>
        <w:jc w:val="both"/>
        <w:rPr>
          <w:rFonts w:eastAsia="Calibri"/>
          <w:color w:val="000000"/>
          <w:lang w:eastAsia="en-US"/>
        </w:rPr>
      </w:pPr>
      <w:r w:rsidRPr="00662539">
        <w:rPr>
          <w:rFonts w:eastAsia="Calibri"/>
          <w:i/>
          <w:color w:val="000000"/>
          <w:lang w:eastAsia="en-US"/>
        </w:rPr>
        <w:t>утверждена</w:t>
      </w:r>
      <w:r w:rsidRPr="007B5CD9">
        <w:rPr>
          <w:rFonts w:eastAsia="Calibri"/>
          <w:iCs/>
          <w:color w:val="000000"/>
          <w:lang w:eastAsia="en-US"/>
        </w:rPr>
        <w:t xml:space="preserve"> в составе Основной профессиональной образовательной программы по</w:t>
      </w:r>
      <w:r>
        <w:rPr>
          <w:rFonts w:eastAsia="Calibri"/>
          <w:i/>
          <w:color w:val="000000"/>
          <w:lang w:eastAsia="en-US"/>
        </w:rPr>
        <w:t xml:space="preserve"> </w:t>
      </w:r>
      <w:r w:rsidRPr="00EE498A">
        <w:rPr>
          <w:rFonts w:eastAsia="Calibri"/>
          <w:iCs/>
          <w:color w:val="000000"/>
          <w:lang w:eastAsia="en-US"/>
        </w:rPr>
        <w:t>направлению подготовки 01.03.02 «Прикладная математика и информатика», профиль: «Програ</w:t>
      </w:r>
      <w:r w:rsidRPr="004E5AA3">
        <w:rPr>
          <w:rFonts w:eastAsia="Calibri"/>
          <w:color w:val="000000"/>
          <w:lang w:eastAsia="en-US"/>
        </w:rPr>
        <w:t>ммирование, анализ данных и математическое моделирование»</w:t>
      </w:r>
      <w:r>
        <w:rPr>
          <w:rFonts w:eastAsia="Calibri"/>
          <w:lang w:eastAsia="en-US"/>
        </w:rPr>
        <w:t xml:space="preserve">, </w:t>
      </w:r>
      <w:r w:rsidRPr="004E5AA3">
        <w:rPr>
          <w:rFonts w:eastAsia="Calibri"/>
          <w:color w:val="000000"/>
          <w:lang w:eastAsia="en-US"/>
        </w:rPr>
        <w:t>год начала подготовки 202</w:t>
      </w:r>
      <w:r>
        <w:rPr>
          <w:rFonts w:eastAsia="Calibri"/>
          <w:color w:val="000000"/>
          <w:lang w:eastAsia="en-US"/>
        </w:rPr>
        <w:t>4</w:t>
      </w:r>
      <w:r>
        <w:rPr>
          <w:rFonts w:eastAsia="Calibri"/>
          <w:lang w:eastAsia="en-US"/>
        </w:rPr>
        <w:t xml:space="preserve"> </w:t>
      </w:r>
      <w:r w:rsidRPr="00EE498A">
        <w:rPr>
          <w:rFonts w:eastAsia="Calibri"/>
          <w:lang w:eastAsia="en-US"/>
        </w:rPr>
        <w:t>(</w:t>
      </w:r>
      <w:r w:rsidRPr="00EE498A">
        <w:rPr>
          <w:rFonts w:eastAsia="Calibri"/>
          <w:color w:val="000000"/>
          <w:lang w:eastAsia="en-US"/>
        </w:rPr>
        <w:t xml:space="preserve">решение ученого совета </w:t>
      </w:r>
      <w:r>
        <w:rPr>
          <w:rFonts w:eastAsia="Calibri"/>
          <w:color w:val="000000"/>
          <w:lang w:eastAsia="en-US"/>
        </w:rPr>
        <w:t>от 28</w:t>
      </w:r>
      <w:r w:rsidRPr="00EE498A">
        <w:rPr>
          <w:rFonts w:eastAsia="Calibri"/>
          <w:color w:val="000000"/>
          <w:lang w:eastAsia="en-US"/>
        </w:rPr>
        <w:t>.0</w:t>
      </w:r>
      <w:r>
        <w:rPr>
          <w:rFonts w:eastAsia="Calibri"/>
          <w:color w:val="000000"/>
          <w:lang w:eastAsia="en-US"/>
        </w:rPr>
        <w:t>3</w:t>
      </w:r>
      <w:r w:rsidRPr="00EE498A">
        <w:rPr>
          <w:rFonts w:eastAsia="Calibri"/>
          <w:color w:val="000000"/>
          <w:lang w:eastAsia="en-US"/>
        </w:rPr>
        <w:t>.202</w:t>
      </w:r>
      <w:r>
        <w:rPr>
          <w:rFonts w:eastAsia="Calibri"/>
          <w:color w:val="000000"/>
          <w:lang w:eastAsia="en-US"/>
        </w:rPr>
        <w:t>4</w:t>
      </w:r>
      <w:r w:rsidRPr="00EE498A">
        <w:rPr>
          <w:rFonts w:eastAsia="Calibri"/>
          <w:color w:val="000000"/>
          <w:lang w:eastAsia="en-US"/>
        </w:rPr>
        <w:t xml:space="preserve">, протокол № </w:t>
      </w:r>
      <w:r>
        <w:rPr>
          <w:rFonts w:eastAsia="Calibri"/>
          <w:color w:val="000000"/>
          <w:lang w:eastAsia="en-US"/>
        </w:rPr>
        <w:t>8</w:t>
      </w:r>
      <w:r w:rsidRPr="00EE498A">
        <w:rPr>
          <w:rFonts w:eastAsia="Calibri"/>
          <w:color w:val="000000"/>
          <w:lang w:eastAsia="en-US"/>
        </w:rPr>
        <w:t>).</w:t>
      </w:r>
    </w:p>
    <w:p w14:paraId="0000002B" w14:textId="77777777" w:rsidR="00E033EB" w:rsidRPr="00CB7646" w:rsidRDefault="00E033EB">
      <w:pPr>
        <w:pBdr>
          <w:top w:val="nil"/>
          <w:left w:val="nil"/>
          <w:bottom w:val="nil"/>
          <w:right w:val="nil"/>
          <w:between w:val="nil"/>
        </w:pBdr>
        <w:shd w:val="clear" w:color="auto" w:fill="FFFFFF"/>
        <w:spacing w:after="120"/>
        <w:jc w:val="both"/>
      </w:pPr>
    </w:p>
    <w:p w14:paraId="6CF52575" w14:textId="77777777" w:rsidR="00BA2357" w:rsidRPr="00CB7646" w:rsidRDefault="00F46C95" w:rsidP="00BA2357">
      <w:pPr>
        <w:pStyle w:val="50"/>
        <w:shd w:val="clear" w:color="auto" w:fill="auto"/>
        <w:tabs>
          <w:tab w:val="left" w:pos="0"/>
          <w:tab w:val="left" w:pos="285"/>
        </w:tabs>
        <w:spacing w:before="120" w:after="0" w:line="264" w:lineRule="auto"/>
        <w:ind w:firstLine="709"/>
        <w:jc w:val="both"/>
        <w:rPr>
          <w:sz w:val="24"/>
          <w:szCs w:val="24"/>
        </w:rPr>
      </w:pPr>
      <w:r w:rsidRPr="00CB7646">
        <w:rPr>
          <w:sz w:val="24"/>
          <w:szCs w:val="24"/>
        </w:rPr>
        <w:t xml:space="preserve">Составитель: </w:t>
      </w:r>
      <w:r w:rsidR="00BA2357" w:rsidRPr="00CB7646">
        <w:rPr>
          <w:bCs/>
          <w:sz w:val="24"/>
          <w:szCs w:val="24"/>
        </w:rPr>
        <w:t xml:space="preserve">доцент кафедры прикладной математики и информатики, к.ф.-м.н. </w:t>
      </w:r>
      <w:proofErr w:type="spellStart"/>
      <w:r w:rsidR="00BA2357" w:rsidRPr="00CB7646">
        <w:rPr>
          <w:bCs/>
          <w:sz w:val="24"/>
          <w:szCs w:val="24"/>
        </w:rPr>
        <w:t>Гутнова</w:t>
      </w:r>
      <w:proofErr w:type="spellEnd"/>
      <w:r w:rsidR="00BA2357" w:rsidRPr="00CB7646">
        <w:rPr>
          <w:bCs/>
          <w:sz w:val="24"/>
          <w:szCs w:val="24"/>
        </w:rPr>
        <w:t xml:space="preserve"> А.К.</w:t>
      </w:r>
    </w:p>
    <w:p w14:paraId="0000002C" w14:textId="13AAF43D" w:rsidR="00E033EB" w:rsidRPr="00CB7646" w:rsidRDefault="00E033EB">
      <w:pPr>
        <w:pBdr>
          <w:top w:val="nil"/>
          <w:left w:val="nil"/>
          <w:bottom w:val="nil"/>
          <w:right w:val="nil"/>
          <w:between w:val="nil"/>
        </w:pBdr>
        <w:spacing w:after="120"/>
        <w:jc w:val="both"/>
        <w:rPr>
          <w:b/>
          <w:sz w:val="28"/>
          <w:szCs w:val="28"/>
        </w:rPr>
      </w:pPr>
    </w:p>
    <w:p w14:paraId="0000002D" w14:textId="77777777" w:rsidR="00E033EB" w:rsidRPr="00CB7646" w:rsidRDefault="00E033EB">
      <w:pPr>
        <w:jc w:val="center"/>
        <w:rPr>
          <w:sz w:val="28"/>
          <w:szCs w:val="28"/>
        </w:rPr>
      </w:pPr>
    </w:p>
    <w:p w14:paraId="4FA97E45" w14:textId="77777777" w:rsidR="0006538D" w:rsidRDefault="00F46C95">
      <w:pPr>
        <w:pBdr>
          <w:top w:val="nil"/>
          <w:left w:val="nil"/>
          <w:bottom w:val="nil"/>
          <w:right w:val="nil"/>
          <w:between w:val="nil"/>
        </w:pBdr>
        <w:spacing w:after="120"/>
        <w:jc w:val="center"/>
      </w:pPr>
      <w:r w:rsidRPr="00CB7646">
        <w:br w:type="page"/>
      </w:r>
    </w:p>
    <w:p w14:paraId="1670D5F4" w14:textId="77777777" w:rsidR="0006538D" w:rsidRDefault="0006538D">
      <w:pPr>
        <w:pBdr>
          <w:top w:val="nil"/>
          <w:left w:val="nil"/>
          <w:bottom w:val="nil"/>
          <w:right w:val="nil"/>
          <w:between w:val="nil"/>
        </w:pBdr>
        <w:spacing w:after="120"/>
        <w:jc w:val="center"/>
      </w:pPr>
    </w:p>
    <w:p w14:paraId="0000002E" w14:textId="345E084A" w:rsidR="00E033EB" w:rsidRPr="00CB7646" w:rsidRDefault="00F46C95">
      <w:pPr>
        <w:pBdr>
          <w:top w:val="nil"/>
          <w:left w:val="nil"/>
          <w:bottom w:val="nil"/>
          <w:right w:val="nil"/>
          <w:between w:val="nil"/>
        </w:pBdr>
        <w:spacing w:after="120"/>
        <w:jc w:val="center"/>
        <w:rPr>
          <w:b/>
        </w:rPr>
      </w:pPr>
      <w:r w:rsidRPr="00CB7646">
        <w:rPr>
          <w:b/>
        </w:rPr>
        <w:t>1. Структура и общая трудоемкость дисциплины</w:t>
      </w:r>
    </w:p>
    <w:p w14:paraId="0000002F" w14:textId="3466AE96" w:rsidR="00E033EB" w:rsidRDefault="00F46C95">
      <w:pPr>
        <w:spacing w:after="120"/>
        <w:ind w:right="-284" w:firstLine="709"/>
        <w:jc w:val="both"/>
      </w:pPr>
      <w:r w:rsidRPr="00CB7646">
        <w:t xml:space="preserve">Общая трудоемкость дисциплины составляет 5 </w:t>
      </w:r>
      <w:proofErr w:type="spellStart"/>
      <w:r w:rsidRPr="00CB7646">
        <w:t>з.е</w:t>
      </w:r>
      <w:proofErr w:type="spellEnd"/>
      <w:r w:rsidRPr="00CB7646">
        <w:t>. (180 ч.).</w:t>
      </w:r>
    </w:p>
    <w:tbl>
      <w:tblPr>
        <w:tblW w:w="7052"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5"/>
        <w:gridCol w:w="3857"/>
      </w:tblGrid>
      <w:tr w:rsidR="006D2B31" w:rsidRPr="009552FF" w14:paraId="58B2EA31" w14:textId="77777777" w:rsidTr="006C1618">
        <w:tc>
          <w:tcPr>
            <w:tcW w:w="3195" w:type="dxa"/>
          </w:tcPr>
          <w:p w14:paraId="602EC8BC" w14:textId="77777777" w:rsidR="006D2B31" w:rsidRDefault="006D2B31" w:rsidP="006C1618">
            <w:pPr>
              <w:tabs>
                <w:tab w:val="left" w:pos="1080"/>
              </w:tabs>
              <w:jc w:val="center"/>
              <w:rPr>
                <w:b/>
                <w:sz w:val="22"/>
                <w:szCs w:val="22"/>
              </w:rPr>
            </w:pPr>
          </w:p>
        </w:tc>
        <w:tc>
          <w:tcPr>
            <w:tcW w:w="3857" w:type="dxa"/>
          </w:tcPr>
          <w:p w14:paraId="7DD7BE78" w14:textId="77777777" w:rsidR="006D2B31" w:rsidRPr="002279FF" w:rsidRDefault="006D2B31" w:rsidP="006C1618">
            <w:pPr>
              <w:tabs>
                <w:tab w:val="left" w:pos="1080"/>
              </w:tabs>
              <w:jc w:val="center"/>
              <w:rPr>
                <w:b/>
                <w:sz w:val="22"/>
                <w:szCs w:val="22"/>
                <w:highlight w:val="yellow"/>
              </w:rPr>
            </w:pPr>
            <w:r>
              <w:rPr>
                <w:sz w:val="22"/>
                <w:szCs w:val="22"/>
              </w:rPr>
              <w:t>Очная</w:t>
            </w:r>
            <w:r>
              <w:rPr>
                <w:sz w:val="22"/>
                <w:szCs w:val="22"/>
                <w:lang w:val="en-US"/>
              </w:rPr>
              <w:t xml:space="preserve"> </w:t>
            </w:r>
            <w:r>
              <w:rPr>
                <w:sz w:val="22"/>
                <w:szCs w:val="22"/>
              </w:rPr>
              <w:t>форма</w:t>
            </w:r>
            <w:r>
              <w:rPr>
                <w:sz w:val="22"/>
                <w:szCs w:val="22"/>
                <w:lang w:val="en-US"/>
              </w:rPr>
              <w:t xml:space="preserve"> </w:t>
            </w:r>
            <w:r>
              <w:rPr>
                <w:sz w:val="22"/>
                <w:szCs w:val="22"/>
              </w:rPr>
              <w:t>обучения</w:t>
            </w:r>
          </w:p>
        </w:tc>
      </w:tr>
      <w:tr w:rsidR="006D2B31" w:rsidRPr="009552FF" w14:paraId="6750F4B6" w14:textId="77777777" w:rsidTr="006C1618">
        <w:tc>
          <w:tcPr>
            <w:tcW w:w="3195" w:type="dxa"/>
          </w:tcPr>
          <w:p w14:paraId="62CF4984" w14:textId="77777777" w:rsidR="006D2B31" w:rsidRPr="00497A45" w:rsidRDefault="006D2B31" w:rsidP="006C1618">
            <w:pPr>
              <w:tabs>
                <w:tab w:val="left" w:pos="1080"/>
              </w:tabs>
              <w:rPr>
                <w:b/>
                <w:sz w:val="22"/>
                <w:szCs w:val="22"/>
              </w:rPr>
            </w:pPr>
            <w:r w:rsidRPr="00497A45">
              <w:rPr>
                <w:sz w:val="22"/>
                <w:szCs w:val="22"/>
              </w:rPr>
              <w:t>Курс</w:t>
            </w:r>
          </w:p>
        </w:tc>
        <w:tc>
          <w:tcPr>
            <w:tcW w:w="3857" w:type="dxa"/>
          </w:tcPr>
          <w:p w14:paraId="4544467D" w14:textId="77777777" w:rsidR="006D2B31" w:rsidRPr="002030FE" w:rsidRDefault="006D2B31" w:rsidP="006C1618">
            <w:pPr>
              <w:tabs>
                <w:tab w:val="left" w:pos="1080"/>
              </w:tabs>
              <w:jc w:val="center"/>
              <w:rPr>
                <w:sz w:val="22"/>
                <w:szCs w:val="22"/>
                <w:highlight w:val="yellow"/>
                <w:lang w:val="en-US"/>
              </w:rPr>
            </w:pPr>
            <w:r>
              <w:rPr>
                <w:sz w:val="22"/>
                <w:szCs w:val="22"/>
                <w:lang w:val="en-US"/>
              </w:rPr>
              <w:t>3</w:t>
            </w:r>
          </w:p>
        </w:tc>
      </w:tr>
      <w:tr w:rsidR="006D2B31" w:rsidRPr="009552FF" w14:paraId="53378483" w14:textId="77777777" w:rsidTr="006C1618">
        <w:tc>
          <w:tcPr>
            <w:tcW w:w="3195" w:type="dxa"/>
          </w:tcPr>
          <w:p w14:paraId="27C8D903" w14:textId="77777777" w:rsidR="006D2B31" w:rsidRPr="00497A45" w:rsidRDefault="006D2B31" w:rsidP="006C1618">
            <w:pPr>
              <w:tabs>
                <w:tab w:val="left" w:pos="1080"/>
              </w:tabs>
              <w:rPr>
                <w:sz w:val="22"/>
                <w:szCs w:val="22"/>
              </w:rPr>
            </w:pPr>
            <w:r w:rsidRPr="00497A45">
              <w:rPr>
                <w:sz w:val="22"/>
                <w:szCs w:val="22"/>
              </w:rPr>
              <w:t>Семестр</w:t>
            </w:r>
          </w:p>
        </w:tc>
        <w:tc>
          <w:tcPr>
            <w:tcW w:w="3857" w:type="dxa"/>
          </w:tcPr>
          <w:p w14:paraId="5F3A1B55" w14:textId="77777777" w:rsidR="006D2B31" w:rsidRPr="002030FE" w:rsidRDefault="006D2B31" w:rsidP="006C1618">
            <w:pPr>
              <w:tabs>
                <w:tab w:val="left" w:pos="1080"/>
              </w:tabs>
              <w:jc w:val="center"/>
              <w:rPr>
                <w:sz w:val="22"/>
                <w:szCs w:val="22"/>
                <w:highlight w:val="yellow"/>
              </w:rPr>
            </w:pPr>
            <w:r>
              <w:rPr>
                <w:sz w:val="22"/>
                <w:szCs w:val="22"/>
              </w:rPr>
              <w:t>6</w:t>
            </w:r>
          </w:p>
        </w:tc>
      </w:tr>
      <w:tr w:rsidR="006D2B31" w:rsidRPr="009552FF" w14:paraId="7FE6BB87" w14:textId="77777777" w:rsidTr="006C1618">
        <w:tc>
          <w:tcPr>
            <w:tcW w:w="3195" w:type="dxa"/>
          </w:tcPr>
          <w:p w14:paraId="13E3805E" w14:textId="77777777" w:rsidR="006D2B31" w:rsidRPr="00497A45" w:rsidRDefault="006D2B31" w:rsidP="006C1618">
            <w:pPr>
              <w:jc w:val="both"/>
              <w:rPr>
                <w:sz w:val="22"/>
                <w:szCs w:val="22"/>
              </w:rPr>
            </w:pPr>
            <w:r w:rsidRPr="00497A45">
              <w:rPr>
                <w:sz w:val="22"/>
                <w:szCs w:val="22"/>
              </w:rPr>
              <w:t>Лекции</w:t>
            </w:r>
          </w:p>
        </w:tc>
        <w:tc>
          <w:tcPr>
            <w:tcW w:w="3857" w:type="dxa"/>
          </w:tcPr>
          <w:p w14:paraId="19C04368" w14:textId="77777777" w:rsidR="006D2B31" w:rsidRPr="002030FE" w:rsidRDefault="006D2B31" w:rsidP="006C1618">
            <w:pPr>
              <w:tabs>
                <w:tab w:val="left" w:pos="1080"/>
              </w:tabs>
              <w:jc w:val="center"/>
              <w:rPr>
                <w:sz w:val="22"/>
                <w:szCs w:val="22"/>
                <w:highlight w:val="yellow"/>
                <w:lang w:val="en-US"/>
              </w:rPr>
            </w:pPr>
            <w:r>
              <w:rPr>
                <w:sz w:val="22"/>
                <w:szCs w:val="22"/>
                <w:lang w:val="en-US"/>
              </w:rPr>
              <w:t>34</w:t>
            </w:r>
          </w:p>
        </w:tc>
      </w:tr>
      <w:tr w:rsidR="006D2B31" w:rsidRPr="009552FF" w14:paraId="61CFB670" w14:textId="77777777" w:rsidTr="006C1618">
        <w:tc>
          <w:tcPr>
            <w:tcW w:w="3195" w:type="dxa"/>
          </w:tcPr>
          <w:p w14:paraId="51B52693" w14:textId="77777777" w:rsidR="006D2B31" w:rsidRPr="00497A45" w:rsidRDefault="006D2B31" w:rsidP="006C1618">
            <w:pPr>
              <w:jc w:val="both"/>
              <w:rPr>
                <w:sz w:val="22"/>
                <w:szCs w:val="22"/>
              </w:rPr>
            </w:pPr>
            <w:r w:rsidRPr="00497A45">
              <w:rPr>
                <w:sz w:val="22"/>
                <w:szCs w:val="22"/>
              </w:rPr>
              <w:t>Практические занятия</w:t>
            </w:r>
          </w:p>
        </w:tc>
        <w:tc>
          <w:tcPr>
            <w:tcW w:w="3857" w:type="dxa"/>
          </w:tcPr>
          <w:p w14:paraId="2D95AB0C" w14:textId="77777777" w:rsidR="006D2B31" w:rsidRPr="002030FE" w:rsidRDefault="006D2B31" w:rsidP="006C1618">
            <w:pPr>
              <w:tabs>
                <w:tab w:val="left" w:pos="1080"/>
              </w:tabs>
              <w:jc w:val="center"/>
              <w:rPr>
                <w:sz w:val="22"/>
                <w:szCs w:val="22"/>
                <w:highlight w:val="yellow"/>
              </w:rPr>
            </w:pPr>
            <w:r>
              <w:rPr>
                <w:sz w:val="22"/>
                <w:szCs w:val="22"/>
              </w:rPr>
              <w:t>-</w:t>
            </w:r>
          </w:p>
        </w:tc>
      </w:tr>
      <w:tr w:rsidR="006D2B31" w:rsidRPr="009552FF" w14:paraId="749B35A6" w14:textId="77777777" w:rsidTr="006C1618">
        <w:tc>
          <w:tcPr>
            <w:tcW w:w="3195" w:type="dxa"/>
          </w:tcPr>
          <w:p w14:paraId="7896C0AC" w14:textId="77777777" w:rsidR="006D2B31" w:rsidRPr="00497A45" w:rsidRDefault="006D2B31" w:rsidP="006C1618">
            <w:pPr>
              <w:jc w:val="both"/>
              <w:rPr>
                <w:sz w:val="22"/>
                <w:szCs w:val="22"/>
              </w:rPr>
            </w:pPr>
            <w:r w:rsidRPr="00497A45">
              <w:rPr>
                <w:sz w:val="22"/>
                <w:szCs w:val="22"/>
              </w:rPr>
              <w:t>Лабораторные занятия</w:t>
            </w:r>
          </w:p>
        </w:tc>
        <w:tc>
          <w:tcPr>
            <w:tcW w:w="3857" w:type="dxa"/>
          </w:tcPr>
          <w:p w14:paraId="4A6A8C75" w14:textId="77777777" w:rsidR="006D2B31" w:rsidRPr="002030FE" w:rsidRDefault="006D2B31" w:rsidP="006C1618">
            <w:pPr>
              <w:tabs>
                <w:tab w:val="left" w:pos="1080"/>
              </w:tabs>
              <w:jc w:val="center"/>
              <w:rPr>
                <w:sz w:val="22"/>
                <w:szCs w:val="22"/>
                <w:highlight w:val="yellow"/>
              </w:rPr>
            </w:pPr>
            <w:r>
              <w:rPr>
                <w:sz w:val="22"/>
                <w:szCs w:val="22"/>
              </w:rPr>
              <w:t>34</w:t>
            </w:r>
          </w:p>
        </w:tc>
      </w:tr>
      <w:tr w:rsidR="006D2B31" w:rsidRPr="009552FF" w14:paraId="69E39B8A" w14:textId="77777777" w:rsidTr="006C1618">
        <w:tc>
          <w:tcPr>
            <w:tcW w:w="3195" w:type="dxa"/>
          </w:tcPr>
          <w:p w14:paraId="016616A6" w14:textId="77777777" w:rsidR="006D2B31" w:rsidRPr="005F0005" w:rsidRDefault="006D2B31" w:rsidP="006C1618">
            <w:pPr>
              <w:jc w:val="both"/>
              <w:rPr>
                <w:sz w:val="22"/>
                <w:szCs w:val="22"/>
              </w:rPr>
            </w:pPr>
            <w:r w:rsidRPr="005F0005">
              <w:rPr>
                <w:sz w:val="22"/>
                <w:szCs w:val="22"/>
              </w:rPr>
              <w:t>Консультации</w:t>
            </w:r>
          </w:p>
        </w:tc>
        <w:tc>
          <w:tcPr>
            <w:tcW w:w="3857" w:type="dxa"/>
          </w:tcPr>
          <w:p w14:paraId="447F7CCD" w14:textId="77777777" w:rsidR="006D2B31" w:rsidRPr="005F0005" w:rsidRDefault="006D2B31" w:rsidP="006C1618">
            <w:pPr>
              <w:tabs>
                <w:tab w:val="left" w:pos="1080"/>
              </w:tabs>
              <w:jc w:val="center"/>
              <w:rPr>
                <w:sz w:val="22"/>
                <w:szCs w:val="22"/>
                <w:lang w:val="en-US"/>
              </w:rPr>
            </w:pPr>
          </w:p>
        </w:tc>
      </w:tr>
      <w:tr w:rsidR="006D2B31" w:rsidRPr="009552FF" w14:paraId="654B84EE" w14:textId="77777777" w:rsidTr="006C1618">
        <w:tc>
          <w:tcPr>
            <w:tcW w:w="3195" w:type="dxa"/>
          </w:tcPr>
          <w:p w14:paraId="5BD2E4FB" w14:textId="77777777" w:rsidR="006D2B31" w:rsidRPr="00497A45" w:rsidRDefault="006D2B31" w:rsidP="006C1618">
            <w:pPr>
              <w:jc w:val="both"/>
              <w:rPr>
                <w:sz w:val="22"/>
                <w:szCs w:val="22"/>
              </w:rPr>
            </w:pPr>
            <w:r w:rsidRPr="00497A45">
              <w:rPr>
                <w:sz w:val="22"/>
                <w:szCs w:val="22"/>
              </w:rPr>
              <w:t>Итого аудиторных занятий</w:t>
            </w:r>
          </w:p>
        </w:tc>
        <w:tc>
          <w:tcPr>
            <w:tcW w:w="3857" w:type="dxa"/>
          </w:tcPr>
          <w:p w14:paraId="44A767F2" w14:textId="77777777" w:rsidR="006D2B31" w:rsidRPr="002030FE" w:rsidRDefault="006D2B31" w:rsidP="006C1618">
            <w:pPr>
              <w:tabs>
                <w:tab w:val="left" w:pos="1080"/>
              </w:tabs>
              <w:jc w:val="center"/>
              <w:rPr>
                <w:sz w:val="22"/>
                <w:szCs w:val="22"/>
                <w:highlight w:val="yellow"/>
              </w:rPr>
            </w:pPr>
            <w:r>
              <w:rPr>
                <w:sz w:val="22"/>
                <w:szCs w:val="22"/>
              </w:rPr>
              <w:t>68</w:t>
            </w:r>
          </w:p>
        </w:tc>
      </w:tr>
      <w:tr w:rsidR="006D2B31" w:rsidRPr="009552FF" w14:paraId="6E5CB507" w14:textId="77777777" w:rsidTr="006C1618">
        <w:tc>
          <w:tcPr>
            <w:tcW w:w="3195" w:type="dxa"/>
            <w:tcBorders>
              <w:bottom w:val="single" w:sz="4" w:space="0" w:color="000000"/>
            </w:tcBorders>
          </w:tcPr>
          <w:p w14:paraId="1D378C62" w14:textId="77777777" w:rsidR="006D2B31" w:rsidRPr="00497A45" w:rsidRDefault="006D2B31" w:rsidP="006C1618">
            <w:pPr>
              <w:jc w:val="both"/>
              <w:rPr>
                <w:sz w:val="22"/>
                <w:szCs w:val="22"/>
              </w:rPr>
            </w:pPr>
            <w:r w:rsidRPr="00497A45">
              <w:rPr>
                <w:sz w:val="22"/>
                <w:szCs w:val="22"/>
              </w:rPr>
              <w:t>Самостоятельная работа</w:t>
            </w:r>
          </w:p>
        </w:tc>
        <w:tc>
          <w:tcPr>
            <w:tcW w:w="3857" w:type="dxa"/>
            <w:tcBorders>
              <w:bottom w:val="single" w:sz="4" w:space="0" w:color="000000"/>
            </w:tcBorders>
          </w:tcPr>
          <w:p w14:paraId="771150FB" w14:textId="77777777" w:rsidR="006D2B31" w:rsidRPr="002030FE" w:rsidRDefault="006D2B31" w:rsidP="006C1618">
            <w:pPr>
              <w:tabs>
                <w:tab w:val="left" w:pos="1080"/>
              </w:tabs>
              <w:jc w:val="center"/>
              <w:rPr>
                <w:sz w:val="22"/>
                <w:szCs w:val="22"/>
                <w:highlight w:val="yellow"/>
              </w:rPr>
            </w:pPr>
            <w:r>
              <w:rPr>
                <w:sz w:val="22"/>
                <w:szCs w:val="22"/>
              </w:rPr>
              <w:t>67</w:t>
            </w:r>
          </w:p>
        </w:tc>
      </w:tr>
      <w:tr w:rsidR="006D2B31" w:rsidRPr="009552FF" w14:paraId="30BC350E" w14:textId="77777777" w:rsidTr="006C1618">
        <w:tc>
          <w:tcPr>
            <w:tcW w:w="3195" w:type="dxa"/>
            <w:tcBorders>
              <w:bottom w:val="single" w:sz="4" w:space="0" w:color="auto"/>
            </w:tcBorders>
          </w:tcPr>
          <w:p w14:paraId="7599B384" w14:textId="77777777" w:rsidR="006D2B31" w:rsidRPr="00A75397" w:rsidRDefault="006D2B31" w:rsidP="006C1618">
            <w:pPr>
              <w:jc w:val="both"/>
              <w:rPr>
                <w:sz w:val="22"/>
                <w:szCs w:val="22"/>
              </w:rPr>
            </w:pPr>
            <w:r w:rsidRPr="00A75397">
              <w:rPr>
                <w:sz w:val="22"/>
                <w:szCs w:val="22"/>
              </w:rPr>
              <w:t xml:space="preserve">Курсовая работа </w:t>
            </w:r>
          </w:p>
        </w:tc>
        <w:tc>
          <w:tcPr>
            <w:tcW w:w="3857" w:type="dxa"/>
            <w:tcBorders>
              <w:bottom w:val="single" w:sz="4" w:space="0" w:color="auto"/>
            </w:tcBorders>
          </w:tcPr>
          <w:p w14:paraId="2488D766" w14:textId="77777777" w:rsidR="006D2B31" w:rsidRPr="00A75397" w:rsidRDefault="006D2B31" w:rsidP="006C1618">
            <w:pPr>
              <w:tabs>
                <w:tab w:val="left" w:pos="1080"/>
              </w:tabs>
              <w:jc w:val="center"/>
              <w:rPr>
                <w:sz w:val="22"/>
                <w:szCs w:val="22"/>
                <w:lang w:val="en-US"/>
              </w:rPr>
            </w:pPr>
            <w:r>
              <w:rPr>
                <w:sz w:val="22"/>
                <w:szCs w:val="22"/>
                <w:lang w:val="en-US"/>
              </w:rPr>
              <w:t>-</w:t>
            </w:r>
          </w:p>
        </w:tc>
      </w:tr>
      <w:tr w:rsidR="006D2B31" w:rsidRPr="009552FF" w14:paraId="14C76126" w14:textId="77777777" w:rsidTr="006C1618">
        <w:tc>
          <w:tcPr>
            <w:tcW w:w="3195" w:type="dxa"/>
            <w:tcBorders>
              <w:top w:val="single" w:sz="4" w:space="0" w:color="auto"/>
            </w:tcBorders>
          </w:tcPr>
          <w:p w14:paraId="3F4C1B20" w14:textId="77777777" w:rsidR="006D2B31" w:rsidRPr="00AC37A9" w:rsidRDefault="006D2B31" w:rsidP="006C1618">
            <w:pPr>
              <w:jc w:val="both"/>
              <w:rPr>
                <w:sz w:val="22"/>
                <w:szCs w:val="22"/>
                <w:highlight w:val="red"/>
              </w:rPr>
            </w:pPr>
            <w:r w:rsidRPr="00373AB4">
              <w:rPr>
                <w:sz w:val="22"/>
                <w:szCs w:val="22"/>
              </w:rPr>
              <w:t>Зачет</w:t>
            </w:r>
          </w:p>
        </w:tc>
        <w:tc>
          <w:tcPr>
            <w:tcW w:w="3857" w:type="dxa"/>
            <w:tcBorders>
              <w:top w:val="single" w:sz="4" w:space="0" w:color="auto"/>
            </w:tcBorders>
          </w:tcPr>
          <w:p w14:paraId="65B96793" w14:textId="77777777" w:rsidR="006D2B31" w:rsidRPr="00AC37A9" w:rsidRDefault="006D2B31" w:rsidP="006C1618">
            <w:pPr>
              <w:tabs>
                <w:tab w:val="left" w:pos="1080"/>
              </w:tabs>
              <w:jc w:val="center"/>
              <w:rPr>
                <w:sz w:val="22"/>
                <w:szCs w:val="22"/>
                <w:highlight w:val="red"/>
              </w:rPr>
            </w:pPr>
            <w:r>
              <w:rPr>
                <w:sz w:val="22"/>
                <w:szCs w:val="22"/>
              </w:rPr>
              <w:t>-</w:t>
            </w:r>
          </w:p>
        </w:tc>
      </w:tr>
      <w:tr w:rsidR="006D2B31" w:rsidRPr="009552FF" w14:paraId="48E79162" w14:textId="77777777" w:rsidTr="006C1618">
        <w:tc>
          <w:tcPr>
            <w:tcW w:w="3195" w:type="dxa"/>
          </w:tcPr>
          <w:p w14:paraId="3FE6B41D" w14:textId="77777777" w:rsidR="006D2B31" w:rsidRPr="00373AB4" w:rsidRDefault="006D2B31" w:rsidP="006C1618">
            <w:pPr>
              <w:jc w:val="both"/>
              <w:rPr>
                <w:sz w:val="22"/>
                <w:szCs w:val="22"/>
              </w:rPr>
            </w:pPr>
            <w:r>
              <w:rPr>
                <w:sz w:val="22"/>
                <w:szCs w:val="22"/>
              </w:rPr>
              <w:t>Экзамен</w:t>
            </w:r>
          </w:p>
        </w:tc>
        <w:tc>
          <w:tcPr>
            <w:tcW w:w="3857" w:type="dxa"/>
          </w:tcPr>
          <w:p w14:paraId="1098970D" w14:textId="77777777" w:rsidR="006D2B31" w:rsidRPr="002030FE" w:rsidRDefault="006D2B31" w:rsidP="006C1618">
            <w:pPr>
              <w:jc w:val="center"/>
              <w:rPr>
                <w:sz w:val="22"/>
                <w:szCs w:val="22"/>
                <w:highlight w:val="yellow"/>
              </w:rPr>
            </w:pPr>
            <w:r>
              <w:rPr>
                <w:sz w:val="22"/>
                <w:szCs w:val="22"/>
              </w:rPr>
              <w:t>45</w:t>
            </w:r>
          </w:p>
        </w:tc>
      </w:tr>
      <w:tr w:rsidR="006D2B31" w14:paraId="490F4578" w14:textId="77777777" w:rsidTr="006C1618">
        <w:tc>
          <w:tcPr>
            <w:tcW w:w="3195" w:type="dxa"/>
          </w:tcPr>
          <w:p w14:paraId="76C13743" w14:textId="77777777" w:rsidR="006D2B31" w:rsidRPr="00497A45" w:rsidRDefault="006D2B31" w:rsidP="006C1618">
            <w:pPr>
              <w:jc w:val="both"/>
              <w:rPr>
                <w:sz w:val="22"/>
                <w:szCs w:val="22"/>
              </w:rPr>
            </w:pPr>
            <w:r w:rsidRPr="00497A45">
              <w:rPr>
                <w:sz w:val="22"/>
                <w:szCs w:val="22"/>
              </w:rPr>
              <w:t>Общее количество часов</w:t>
            </w:r>
          </w:p>
        </w:tc>
        <w:tc>
          <w:tcPr>
            <w:tcW w:w="3857" w:type="dxa"/>
          </w:tcPr>
          <w:p w14:paraId="6D71FD4C" w14:textId="77777777" w:rsidR="006D2B31" w:rsidRPr="003E503F" w:rsidRDefault="006D2B31" w:rsidP="006C1618">
            <w:pPr>
              <w:jc w:val="center"/>
              <w:rPr>
                <w:sz w:val="22"/>
                <w:szCs w:val="22"/>
                <w:highlight w:val="yellow"/>
              </w:rPr>
            </w:pPr>
            <w:r>
              <w:rPr>
                <w:sz w:val="22"/>
                <w:szCs w:val="22"/>
                <w:lang w:val="en-US"/>
              </w:rPr>
              <w:t>180</w:t>
            </w:r>
          </w:p>
        </w:tc>
      </w:tr>
    </w:tbl>
    <w:p w14:paraId="0000004A" w14:textId="77777777" w:rsidR="00E033EB" w:rsidRPr="0006538D" w:rsidRDefault="00E033EB">
      <w:pPr>
        <w:widowControl w:val="0"/>
        <w:pBdr>
          <w:top w:val="nil"/>
          <w:left w:val="nil"/>
          <w:bottom w:val="nil"/>
          <w:right w:val="nil"/>
          <w:between w:val="nil"/>
        </w:pBdr>
        <w:tabs>
          <w:tab w:val="left" w:pos="-4678"/>
        </w:tabs>
        <w:ind w:left="1069" w:hanging="720"/>
        <w:rPr>
          <w:b/>
        </w:rPr>
      </w:pPr>
    </w:p>
    <w:p w14:paraId="0000004B" w14:textId="77777777" w:rsidR="00E033EB" w:rsidRPr="00CB7646" w:rsidRDefault="00F46C95">
      <w:pPr>
        <w:widowControl w:val="0"/>
        <w:pBdr>
          <w:top w:val="nil"/>
          <w:left w:val="nil"/>
          <w:bottom w:val="nil"/>
          <w:right w:val="nil"/>
          <w:between w:val="nil"/>
        </w:pBdr>
        <w:tabs>
          <w:tab w:val="left" w:pos="-4678"/>
        </w:tabs>
        <w:spacing w:after="120"/>
        <w:jc w:val="center"/>
        <w:rPr>
          <w:b/>
        </w:rPr>
      </w:pPr>
      <w:r w:rsidRPr="00CB7646">
        <w:rPr>
          <w:b/>
        </w:rPr>
        <w:t>2. Цели изучения дисциплины</w:t>
      </w:r>
    </w:p>
    <w:p w14:paraId="6A91A5CA" w14:textId="2EBC6DE0" w:rsidR="00BA2357" w:rsidRDefault="00BA2357" w:rsidP="006D2B31">
      <w:pPr>
        <w:widowControl w:val="0"/>
        <w:pBdr>
          <w:top w:val="nil"/>
          <w:left w:val="nil"/>
          <w:bottom w:val="nil"/>
          <w:right w:val="nil"/>
          <w:between w:val="nil"/>
        </w:pBdr>
        <w:tabs>
          <w:tab w:val="left" w:pos="-4678"/>
        </w:tabs>
        <w:ind w:firstLine="709"/>
        <w:jc w:val="both"/>
      </w:pPr>
      <w:r w:rsidRPr="00CB7646">
        <w:t xml:space="preserve">Основная цель данной дисциплины – формирование у студентов базовых теоретических знаний в области теории вероятностей и математической статистики и способности к применению технологий обработки данных (в том числе </w:t>
      </w:r>
      <w:proofErr w:type="spellStart"/>
      <w:r w:rsidRPr="00CB7646">
        <w:t>Big</w:t>
      </w:r>
      <w:proofErr w:type="spellEnd"/>
      <w:r w:rsidRPr="00CB7646">
        <w:t xml:space="preserve"> </w:t>
      </w:r>
      <w:proofErr w:type="spellStart"/>
      <w:r w:rsidRPr="00CB7646">
        <w:t>Data</w:t>
      </w:r>
      <w:proofErr w:type="spellEnd"/>
      <w:r w:rsidRPr="00CB7646">
        <w:t>) и машинного обучения к решению прикладных задач.</w:t>
      </w:r>
    </w:p>
    <w:p w14:paraId="0DCFEC64" w14:textId="77777777" w:rsidR="006D2B31" w:rsidRPr="0006538D" w:rsidRDefault="006D2B31" w:rsidP="006D2B31">
      <w:pPr>
        <w:widowControl w:val="0"/>
        <w:pBdr>
          <w:top w:val="nil"/>
          <w:left w:val="nil"/>
          <w:bottom w:val="nil"/>
          <w:right w:val="nil"/>
          <w:between w:val="nil"/>
        </w:pBdr>
        <w:tabs>
          <w:tab w:val="left" w:pos="-4678"/>
        </w:tabs>
        <w:ind w:firstLine="709"/>
        <w:jc w:val="both"/>
      </w:pPr>
    </w:p>
    <w:p w14:paraId="0000004E" w14:textId="77777777" w:rsidR="00E033EB" w:rsidRPr="00CB7646" w:rsidRDefault="00F46C95">
      <w:pPr>
        <w:widowControl w:val="0"/>
        <w:pBdr>
          <w:top w:val="nil"/>
          <w:left w:val="nil"/>
          <w:bottom w:val="nil"/>
          <w:right w:val="nil"/>
          <w:between w:val="nil"/>
        </w:pBdr>
        <w:tabs>
          <w:tab w:val="left" w:pos="-4678"/>
        </w:tabs>
        <w:spacing w:after="120"/>
        <w:jc w:val="center"/>
        <w:rPr>
          <w:b/>
        </w:rPr>
      </w:pPr>
      <w:r w:rsidRPr="00CB7646">
        <w:rPr>
          <w:b/>
        </w:rPr>
        <w:t>3. Место дисциплины в структуре ОПОП:</w:t>
      </w:r>
    </w:p>
    <w:p w14:paraId="0000004F" w14:textId="77777777" w:rsidR="00E033EB" w:rsidRPr="00CB7646" w:rsidRDefault="00F46C95">
      <w:pPr>
        <w:widowControl w:val="0"/>
        <w:pBdr>
          <w:top w:val="nil"/>
          <w:left w:val="nil"/>
          <w:bottom w:val="nil"/>
          <w:right w:val="nil"/>
          <w:between w:val="nil"/>
        </w:pBdr>
        <w:tabs>
          <w:tab w:val="left" w:pos="-4678"/>
        </w:tabs>
        <w:ind w:firstLine="709"/>
      </w:pPr>
      <w:r w:rsidRPr="00CB7646">
        <w:t>Б1.O.25. Блок 1. Дисциплины (модули). Обязательная часть.</w:t>
      </w:r>
    </w:p>
    <w:p w14:paraId="0DF1D8E2" w14:textId="71948237" w:rsidR="00BA2357" w:rsidRDefault="00BA2357" w:rsidP="00BA2357">
      <w:pPr>
        <w:widowControl w:val="0"/>
        <w:pBdr>
          <w:top w:val="nil"/>
          <w:left w:val="nil"/>
          <w:bottom w:val="nil"/>
          <w:right w:val="nil"/>
          <w:between w:val="nil"/>
        </w:pBdr>
        <w:tabs>
          <w:tab w:val="left" w:pos="-4678"/>
        </w:tabs>
        <w:ind w:firstLine="709"/>
        <w:jc w:val="both"/>
      </w:pPr>
      <w:r w:rsidRPr="00CB7646">
        <w:t>Для освоения данной дисциплины полезны знания, умения, навыки и компетенции, формируемые предшествующими дисциплинами «Линейная алгебра» «Аналитическая геометрия», «Математический анализ», «Теория вероятностей и математическая статистика», «Алгоритмы и структуры данных», «Основы и методология программирования»</w:t>
      </w:r>
      <w:r w:rsidR="006D2B31">
        <w:t>, «Современные языки программирования»</w:t>
      </w:r>
      <w:r w:rsidRPr="00CB7646">
        <w:t>.</w:t>
      </w:r>
    </w:p>
    <w:p w14:paraId="04B61A04" w14:textId="5D86ADF0" w:rsidR="006D2B31" w:rsidRPr="006D2B31" w:rsidRDefault="006D2B31" w:rsidP="006D2B31">
      <w:pPr>
        <w:widowControl w:val="0"/>
        <w:pBdr>
          <w:top w:val="nil"/>
          <w:left w:val="nil"/>
          <w:bottom w:val="nil"/>
          <w:right w:val="nil"/>
          <w:between w:val="nil"/>
        </w:pBdr>
        <w:tabs>
          <w:tab w:val="left" w:pos="-4678"/>
        </w:tabs>
        <w:ind w:firstLine="709"/>
        <w:jc w:val="both"/>
      </w:pPr>
      <w:r w:rsidRPr="006D2B31">
        <w:t>Знания, умения и навыки, формируемые данной учебной дисциплиной необходимы для изучения последующ</w:t>
      </w:r>
      <w:r>
        <w:t>ей</w:t>
      </w:r>
      <w:r w:rsidRPr="006D2B31">
        <w:t xml:space="preserve"> дисциплин</w:t>
      </w:r>
      <w:r>
        <w:t>ы</w:t>
      </w:r>
      <w:r w:rsidRPr="006D2B31">
        <w:t xml:space="preserve"> «</w:t>
      </w:r>
      <w:r>
        <w:t>Машинное обучение</w:t>
      </w:r>
      <w:r w:rsidRPr="006D2B31">
        <w:t>»,</w:t>
      </w:r>
      <w:r>
        <w:t xml:space="preserve"> а также при прохождении практик и в</w:t>
      </w:r>
      <w:r w:rsidRPr="006D2B31">
        <w:t>ыполнени</w:t>
      </w:r>
      <w:r>
        <w:t>я</w:t>
      </w:r>
      <w:r w:rsidRPr="006D2B31">
        <w:t xml:space="preserve"> выпускной квалификационной работы».</w:t>
      </w:r>
    </w:p>
    <w:p w14:paraId="00000054" w14:textId="77777777" w:rsidR="00E033EB" w:rsidRPr="0006538D" w:rsidRDefault="00E033EB">
      <w:pPr>
        <w:widowControl w:val="0"/>
        <w:pBdr>
          <w:top w:val="nil"/>
          <w:left w:val="nil"/>
          <w:bottom w:val="nil"/>
          <w:right w:val="nil"/>
          <w:between w:val="nil"/>
        </w:pBdr>
        <w:tabs>
          <w:tab w:val="left" w:pos="-4678"/>
        </w:tabs>
        <w:ind w:firstLine="709"/>
        <w:jc w:val="both"/>
      </w:pPr>
    </w:p>
    <w:p w14:paraId="00000055" w14:textId="77777777" w:rsidR="00E033EB" w:rsidRPr="00CB7646" w:rsidRDefault="00F46C95">
      <w:pPr>
        <w:widowControl w:val="0"/>
        <w:pBdr>
          <w:top w:val="nil"/>
          <w:left w:val="nil"/>
          <w:bottom w:val="nil"/>
          <w:right w:val="nil"/>
          <w:between w:val="nil"/>
        </w:pBdr>
        <w:tabs>
          <w:tab w:val="left" w:pos="-4678"/>
        </w:tabs>
        <w:spacing w:after="120"/>
        <w:jc w:val="center"/>
        <w:rPr>
          <w:b/>
        </w:rPr>
      </w:pPr>
      <w:r w:rsidRPr="00CB7646">
        <w:rPr>
          <w:b/>
        </w:rPr>
        <w:t xml:space="preserve">4. Требования к результатам освоения дисциплины </w:t>
      </w:r>
    </w:p>
    <w:p w14:paraId="00000056" w14:textId="77777777" w:rsidR="00E033EB" w:rsidRPr="00CB7646" w:rsidRDefault="00F46C95">
      <w:pPr>
        <w:widowControl w:val="0"/>
        <w:ind w:firstLine="709"/>
        <w:jc w:val="both"/>
      </w:pPr>
      <w:r w:rsidRPr="00CB7646">
        <w:t>В результате освоения дисциплины обучающийся должен обладать следующими компетенциями (результатами освоения образовательной программы):</w:t>
      </w:r>
    </w:p>
    <w:p w14:paraId="00000057" w14:textId="77777777" w:rsidR="00E033EB" w:rsidRPr="00CB7646" w:rsidRDefault="00F46C95" w:rsidP="006D2B31">
      <w:pPr>
        <w:spacing w:line="259" w:lineRule="auto"/>
        <w:ind w:left="1"/>
        <w:jc w:val="both"/>
      </w:pPr>
      <w:r w:rsidRPr="00CB7646">
        <w:tab/>
        <w:t>Способен осуществлять поиск, критический анализ и синтез информации, применять системный подход для решения поставленных задач (УК-1);</w:t>
      </w:r>
    </w:p>
    <w:p w14:paraId="00000058" w14:textId="77777777" w:rsidR="00E033EB" w:rsidRPr="00CB7646" w:rsidRDefault="00F46C95" w:rsidP="006D2B31">
      <w:pPr>
        <w:spacing w:line="259" w:lineRule="auto"/>
        <w:ind w:left="1"/>
        <w:jc w:val="both"/>
      </w:pPr>
      <w:r w:rsidRPr="00CB7646">
        <w:tab/>
        <w:t>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 (ОПК-2);</w:t>
      </w:r>
    </w:p>
    <w:p w14:paraId="00000059" w14:textId="77777777" w:rsidR="00E033EB" w:rsidRPr="00CB7646" w:rsidRDefault="00F46C95">
      <w:pPr>
        <w:spacing w:line="259" w:lineRule="auto"/>
        <w:ind w:left="1"/>
      </w:pPr>
      <w:r w:rsidRPr="00CB7646">
        <w:tab/>
        <w:t>Способен применять и модифицировать математические модели для решения задач в области профессиональной деятельности (ОПК-3).</w:t>
      </w:r>
    </w:p>
    <w:p w14:paraId="0000005B" w14:textId="1AED194C" w:rsidR="00E033EB" w:rsidRDefault="00F46C95" w:rsidP="006D2B31">
      <w:pPr>
        <w:widowControl w:val="0"/>
        <w:spacing w:after="120"/>
        <w:ind w:firstLine="709"/>
        <w:jc w:val="both"/>
      </w:pPr>
      <w:r w:rsidRPr="00CB7646">
        <w:t>Взаимосвязь планируемых результатов обучения по дисциплине с формируемыми компетенциями ОПОП:</w:t>
      </w:r>
    </w:p>
    <w:p w14:paraId="127B9643" w14:textId="2A40434F" w:rsidR="0006538D" w:rsidRDefault="0006538D">
      <w:r>
        <w:br w:type="page"/>
      </w:r>
    </w:p>
    <w:tbl>
      <w:tblPr>
        <w:tblStyle w:val="afff6"/>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47"/>
        <w:gridCol w:w="2268"/>
        <w:gridCol w:w="2313"/>
        <w:gridCol w:w="2223"/>
      </w:tblGrid>
      <w:tr w:rsidR="006D2B31" w:rsidRPr="006D2B31" w14:paraId="6C33A90C" w14:textId="77777777" w:rsidTr="006D2B31">
        <w:trPr>
          <w:trHeight w:val="257"/>
        </w:trPr>
        <w:tc>
          <w:tcPr>
            <w:tcW w:w="2547" w:type="dxa"/>
            <w:vMerge w:val="restart"/>
            <w:shd w:val="clear" w:color="auto" w:fill="auto"/>
            <w:vAlign w:val="center"/>
          </w:tcPr>
          <w:p w14:paraId="0000005C" w14:textId="7886B54E" w:rsidR="006D2B31" w:rsidRPr="006D2B31" w:rsidRDefault="006D2B31">
            <w:pPr>
              <w:jc w:val="center"/>
              <w:rPr>
                <w:b/>
                <w:i/>
                <w:sz w:val="22"/>
                <w:szCs w:val="22"/>
              </w:rPr>
            </w:pPr>
            <w:r w:rsidRPr="006D2B31">
              <w:rPr>
                <w:b/>
                <w:sz w:val="22"/>
                <w:szCs w:val="22"/>
              </w:rPr>
              <w:lastRenderedPageBreak/>
              <w:t>Код и формулировка</w:t>
            </w:r>
            <w:r w:rsidRPr="006D2B31">
              <w:rPr>
                <w:b/>
                <w:sz w:val="22"/>
                <w:szCs w:val="22"/>
              </w:rPr>
              <w:t xml:space="preserve"> компетенции</w:t>
            </w:r>
          </w:p>
        </w:tc>
        <w:tc>
          <w:tcPr>
            <w:tcW w:w="6804" w:type="dxa"/>
            <w:gridSpan w:val="3"/>
            <w:shd w:val="clear" w:color="auto" w:fill="auto"/>
            <w:vAlign w:val="center"/>
          </w:tcPr>
          <w:p w14:paraId="0000005D" w14:textId="77777777" w:rsidR="006D2B31" w:rsidRPr="006D2B31" w:rsidRDefault="006D2B31">
            <w:pPr>
              <w:jc w:val="center"/>
              <w:rPr>
                <w:b/>
                <w:sz w:val="22"/>
                <w:szCs w:val="22"/>
              </w:rPr>
            </w:pPr>
            <w:r w:rsidRPr="006D2B31">
              <w:rPr>
                <w:b/>
                <w:sz w:val="22"/>
                <w:szCs w:val="22"/>
              </w:rPr>
              <w:t>Планируемые результаты обучения, соответствующие формируемым компетенциям ОПОП</w:t>
            </w:r>
          </w:p>
        </w:tc>
      </w:tr>
      <w:tr w:rsidR="006D2B31" w:rsidRPr="006D2B31" w14:paraId="14E91D69" w14:textId="77777777" w:rsidTr="006D2B31">
        <w:trPr>
          <w:trHeight w:val="400"/>
        </w:trPr>
        <w:tc>
          <w:tcPr>
            <w:tcW w:w="2547" w:type="dxa"/>
            <w:vMerge/>
            <w:shd w:val="clear" w:color="auto" w:fill="auto"/>
            <w:vAlign w:val="center"/>
          </w:tcPr>
          <w:p w14:paraId="00000060" w14:textId="47C8E957" w:rsidR="006D2B31" w:rsidRPr="006D2B31" w:rsidRDefault="006D2B31">
            <w:pPr>
              <w:jc w:val="center"/>
              <w:rPr>
                <w:b/>
                <w:i/>
                <w:sz w:val="22"/>
                <w:szCs w:val="22"/>
              </w:rPr>
            </w:pPr>
          </w:p>
        </w:tc>
        <w:tc>
          <w:tcPr>
            <w:tcW w:w="2268" w:type="dxa"/>
            <w:shd w:val="clear" w:color="auto" w:fill="auto"/>
            <w:vAlign w:val="center"/>
          </w:tcPr>
          <w:p w14:paraId="00000061" w14:textId="77777777" w:rsidR="006D2B31" w:rsidRPr="006D2B31" w:rsidRDefault="006D2B31">
            <w:pPr>
              <w:jc w:val="center"/>
              <w:rPr>
                <w:b/>
                <w:sz w:val="22"/>
                <w:szCs w:val="22"/>
              </w:rPr>
            </w:pPr>
            <w:r w:rsidRPr="006D2B31">
              <w:rPr>
                <w:b/>
                <w:sz w:val="22"/>
                <w:szCs w:val="22"/>
              </w:rPr>
              <w:t>Знать:</w:t>
            </w:r>
          </w:p>
        </w:tc>
        <w:tc>
          <w:tcPr>
            <w:tcW w:w="2313" w:type="dxa"/>
            <w:shd w:val="clear" w:color="auto" w:fill="auto"/>
            <w:vAlign w:val="center"/>
          </w:tcPr>
          <w:p w14:paraId="00000062" w14:textId="77777777" w:rsidR="006D2B31" w:rsidRPr="006D2B31" w:rsidRDefault="006D2B31">
            <w:pPr>
              <w:jc w:val="center"/>
              <w:rPr>
                <w:b/>
                <w:sz w:val="22"/>
                <w:szCs w:val="22"/>
              </w:rPr>
            </w:pPr>
            <w:r w:rsidRPr="006D2B31">
              <w:rPr>
                <w:b/>
                <w:sz w:val="22"/>
                <w:szCs w:val="22"/>
              </w:rPr>
              <w:t>Уметь</w:t>
            </w:r>
          </w:p>
        </w:tc>
        <w:tc>
          <w:tcPr>
            <w:tcW w:w="2223" w:type="dxa"/>
            <w:shd w:val="clear" w:color="auto" w:fill="auto"/>
            <w:vAlign w:val="center"/>
          </w:tcPr>
          <w:p w14:paraId="00000063" w14:textId="77777777" w:rsidR="006D2B31" w:rsidRPr="006D2B31" w:rsidRDefault="006D2B31">
            <w:pPr>
              <w:jc w:val="center"/>
              <w:rPr>
                <w:b/>
                <w:sz w:val="22"/>
                <w:szCs w:val="22"/>
              </w:rPr>
            </w:pPr>
            <w:r w:rsidRPr="006D2B31">
              <w:rPr>
                <w:b/>
                <w:sz w:val="22"/>
                <w:szCs w:val="22"/>
              </w:rPr>
              <w:t>Владеть:</w:t>
            </w:r>
          </w:p>
        </w:tc>
      </w:tr>
      <w:tr w:rsidR="00CB7646" w:rsidRPr="006D2B31" w14:paraId="4E19F5EC" w14:textId="77777777" w:rsidTr="006D2B31">
        <w:tc>
          <w:tcPr>
            <w:tcW w:w="2547" w:type="dxa"/>
          </w:tcPr>
          <w:p w14:paraId="00000064" w14:textId="77777777" w:rsidR="00BA2357" w:rsidRPr="006D2B31" w:rsidRDefault="00BA2357" w:rsidP="00BA2357">
            <w:pPr>
              <w:rPr>
                <w:sz w:val="22"/>
                <w:szCs w:val="22"/>
              </w:rPr>
            </w:pPr>
            <w:r w:rsidRPr="006D2B31">
              <w:rPr>
                <w:sz w:val="22"/>
                <w:szCs w:val="22"/>
              </w:rPr>
              <w:t>УК-1</w:t>
            </w:r>
          </w:p>
          <w:p w14:paraId="00000065" w14:textId="77777777" w:rsidR="00BA2357" w:rsidRPr="006D2B31" w:rsidRDefault="00BA2357" w:rsidP="00BA2357">
            <w:pPr>
              <w:rPr>
                <w:sz w:val="22"/>
                <w:szCs w:val="22"/>
              </w:rPr>
            </w:pPr>
            <w:r w:rsidRPr="006D2B31">
              <w:rPr>
                <w:sz w:val="22"/>
                <w:szCs w:val="22"/>
              </w:rPr>
              <w:t>Способен осуществлять поиск, критический анализ и синтез информации, применять системный подход для решения поставленных задач</w:t>
            </w:r>
          </w:p>
        </w:tc>
        <w:tc>
          <w:tcPr>
            <w:tcW w:w="2268" w:type="dxa"/>
          </w:tcPr>
          <w:p w14:paraId="4F7D9F1D" w14:textId="77777777" w:rsidR="00BA2357" w:rsidRPr="006D2B31" w:rsidRDefault="00BA2357" w:rsidP="00BA2357">
            <w:pPr>
              <w:rPr>
                <w:sz w:val="22"/>
                <w:szCs w:val="22"/>
              </w:rPr>
            </w:pPr>
            <w:r w:rsidRPr="006D2B31">
              <w:rPr>
                <w:sz w:val="22"/>
                <w:szCs w:val="22"/>
              </w:rPr>
              <w:t>– основные положения, связанные со сбором, систематизацией, обработкой и анализом статистических данных (</w:t>
            </w:r>
            <w:r w:rsidRPr="006D2B31">
              <w:rPr>
                <w:sz w:val="22"/>
                <w:szCs w:val="22"/>
                <w:lang w:val="en-US"/>
              </w:rPr>
              <w:t>Google</w:t>
            </w:r>
            <w:r w:rsidRPr="006D2B31">
              <w:rPr>
                <w:sz w:val="22"/>
                <w:szCs w:val="22"/>
              </w:rPr>
              <w:t xml:space="preserve"> документы, </w:t>
            </w:r>
            <w:r w:rsidRPr="006D2B31">
              <w:rPr>
                <w:sz w:val="22"/>
                <w:szCs w:val="22"/>
                <w:lang w:val="en-US"/>
              </w:rPr>
              <w:t>GIT</w:t>
            </w:r>
            <w:r w:rsidRPr="006D2B31">
              <w:rPr>
                <w:sz w:val="22"/>
                <w:szCs w:val="22"/>
              </w:rPr>
              <w:t>);</w:t>
            </w:r>
          </w:p>
          <w:p w14:paraId="214DF560" w14:textId="77777777" w:rsidR="00BA2357" w:rsidRPr="006D2B31" w:rsidRDefault="00BA2357" w:rsidP="00BA2357">
            <w:pPr>
              <w:rPr>
                <w:sz w:val="22"/>
                <w:szCs w:val="22"/>
              </w:rPr>
            </w:pPr>
            <w:r w:rsidRPr="006D2B31">
              <w:rPr>
                <w:sz w:val="22"/>
                <w:szCs w:val="22"/>
              </w:rPr>
              <w:t xml:space="preserve">- интернет-ресурсы с открытыми </w:t>
            </w:r>
            <w:proofErr w:type="spellStart"/>
            <w:r w:rsidRPr="006D2B31">
              <w:rPr>
                <w:sz w:val="22"/>
                <w:szCs w:val="22"/>
              </w:rPr>
              <w:t>датасетами</w:t>
            </w:r>
            <w:proofErr w:type="spellEnd"/>
            <w:r w:rsidRPr="006D2B31">
              <w:rPr>
                <w:sz w:val="22"/>
                <w:szCs w:val="22"/>
              </w:rPr>
              <w:t xml:space="preserve"> и средства для сбора данных</w:t>
            </w:r>
          </w:p>
          <w:p w14:paraId="00000066" w14:textId="400416CA" w:rsidR="00BA2357" w:rsidRPr="006D2B31" w:rsidRDefault="00BA2357" w:rsidP="006D2B31">
            <w:pPr>
              <w:rPr>
                <w:sz w:val="22"/>
                <w:szCs w:val="22"/>
                <w:lang w:val="en-US"/>
              </w:rPr>
            </w:pPr>
            <w:r w:rsidRPr="006D2B31">
              <w:rPr>
                <w:sz w:val="22"/>
                <w:szCs w:val="22"/>
                <w:lang w:val="en-US"/>
              </w:rPr>
              <w:t xml:space="preserve">(Hadoop, Kaggle, </w:t>
            </w:r>
            <w:proofErr w:type="spellStart"/>
            <w:r w:rsidRPr="006D2B31">
              <w:rPr>
                <w:sz w:val="22"/>
                <w:szCs w:val="22"/>
                <w:lang w:val="en-US"/>
              </w:rPr>
              <w:t>BigQuery</w:t>
            </w:r>
            <w:proofErr w:type="spellEnd"/>
            <w:r w:rsidRPr="006D2B31">
              <w:rPr>
                <w:sz w:val="22"/>
                <w:szCs w:val="22"/>
                <w:lang w:val="en-US"/>
              </w:rPr>
              <w:t xml:space="preserve"> Public Datasets, Data.gov, Amazon Web Services Open Data Registry, UCI Machine Learning Repository, </w:t>
            </w:r>
            <w:proofErr w:type="spellStart"/>
            <w:r w:rsidRPr="006D2B31">
              <w:rPr>
                <w:sz w:val="22"/>
                <w:szCs w:val="22"/>
                <w:lang w:val="en-US"/>
              </w:rPr>
              <w:t>EarthData</w:t>
            </w:r>
            <w:proofErr w:type="spellEnd"/>
            <w:r w:rsidRPr="006D2B31">
              <w:rPr>
                <w:sz w:val="22"/>
                <w:szCs w:val="22"/>
                <w:lang w:val="en-US"/>
              </w:rPr>
              <w:t>, Global Health Observatory)</w:t>
            </w:r>
          </w:p>
        </w:tc>
        <w:tc>
          <w:tcPr>
            <w:tcW w:w="2313" w:type="dxa"/>
          </w:tcPr>
          <w:p w14:paraId="00000067" w14:textId="7CD2153F" w:rsidR="00BA2357" w:rsidRPr="006D2B31" w:rsidRDefault="00BA2357" w:rsidP="00BA2357">
            <w:pPr>
              <w:rPr>
                <w:sz w:val="22"/>
                <w:szCs w:val="22"/>
              </w:rPr>
            </w:pPr>
            <w:r w:rsidRPr="006D2B31">
              <w:rPr>
                <w:sz w:val="22"/>
                <w:szCs w:val="22"/>
              </w:rPr>
              <w:t>– определять методы анализа, необходимые для оценки степени и вида зависимости между переменными, снижения размерности признакового пространства и многомерной классификации данных (</w:t>
            </w:r>
            <w:r w:rsidRPr="006D2B31">
              <w:rPr>
                <w:sz w:val="22"/>
                <w:szCs w:val="22"/>
                <w:lang w:val="en-US"/>
              </w:rPr>
              <w:t>Microsoft</w:t>
            </w:r>
            <w:r w:rsidRPr="006D2B31">
              <w:rPr>
                <w:sz w:val="22"/>
                <w:szCs w:val="22"/>
              </w:rPr>
              <w:t xml:space="preserve"> </w:t>
            </w:r>
            <w:r w:rsidRPr="006D2B31">
              <w:rPr>
                <w:sz w:val="22"/>
                <w:szCs w:val="22"/>
                <w:lang w:val="en-US"/>
              </w:rPr>
              <w:t>Excel</w:t>
            </w:r>
            <w:r w:rsidRPr="006D2B31">
              <w:rPr>
                <w:sz w:val="22"/>
                <w:szCs w:val="22"/>
              </w:rPr>
              <w:t xml:space="preserve">, </w:t>
            </w:r>
            <w:r w:rsidRPr="006D2B31">
              <w:rPr>
                <w:sz w:val="22"/>
                <w:szCs w:val="22"/>
                <w:lang w:val="en-US"/>
              </w:rPr>
              <w:t>Python</w:t>
            </w:r>
            <w:r w:rsidRPr="006D2B31">
              <w:rPr>
                <w:sz w:val="22"/>
                <w:szCs w:val="22"/>
              </w:rPr>
              <w:t xml:space="preserve"> – </w:t>
            </w:r>
            <w:r w:rsidRPr="006D2B31">
              <w:rPr>
                <w:sz w:val="22"/>
                <w:szCs w:val="22"/>
                <w:lang w:val="en-US"/>
              </w:rPr>
              <w:t>Anaconda</w:t>
            </w:r>
            <w:r w:rsidRPr="006D2B31">
              <w:rPr>
                <w:sz w:val="22"/>
                <w:szCs w:val="22"/>
              </w:rPr>
              <w:t xml:space="preserve">, </w:t>
            </w:r>
            <w:r w:rsidRPr="006D2B31">
              <w:rPr>
                <w:sz w:val="22"/>
                <w:szCs w:val="22"/>
                <w:lang w:val="en-US"/>
              </w:rPr>
              <w:t>PyCharm</w:t>
            </w:r>
            <w:r w:rsidRPr="006D2B31">
              <w:rPr>
                <w:sz w:val="22"/>
                <w:szCs w:val="22"/>
              </w:rPr>
              <w:t xml:space="preserve">, </w:t>
            </w:r>
            <w:r w:rsidRPr="006D2B31">
              <w:rPr>
                <w:sz w:val="22"/>
                <w:szCs w:val="22"/>
                <w:lang w:val="en-US"/>
              </w:rPr>
              <w:t>Google</w:t>
            </w:r>
            <w:r w:rsidRPr="006D2B31">
              <w:rPr>
                <w:sz w:val="22"/>
                <w:szCs w:val="22"/>
              </w:rPr>
              <w:t xml:space="preserve"> </w:t>
            </w:r>
            <w:r w:rsidRPr="006D2B31">
              <w:rPr>
                <w:sz w:val="22"/>
                <w:szCs w:val="22"/>
                <w:lang w:val="en-US"/>
              </w:rPr>
              <w:t>Collaboratory</w:t>
            </w:r>
            <w:r w:rsidRPr="006D2B31">
              <w:rPr>
                <w:sz w:val="22"/>
                <w:szCs w:val="22"/>
              </w:rPr>
              <w:t>)</w:t>
            </w:r>
          </w:p>
        </w:tc>
        <w:tc>
          <w:tcPr>
            <w:tcW w:w="2223" w:type="dxa"/>
          </w:tcPr>
          <w:p w14:paraId="2286067A" w14:textId="77777777" w:rsidR="00BA2357" w:rsidRPr="006D2B31" w:rsidRDefault="00BA2357" w:rsidP="00BA2357">
            <w:pPr>
              <w:rPr>
                <w:sz w:val="22"/>
                <w:szCs w:val="22"/>
              </w:rPr>
            </w:pPr>
            <w:r w:rsidRPr="006D2B31">
              <w:rPr>
                <w:sz w:val="22"/>
                <w:szCs w:val="22"/>
              </w:rPr>
              <w:t>– опытом сбора статистических данных из доступных информационных источников (</w:t>
            </w:r>
            <w:r w:rsidRPr="006D2B31">
              <w:rPr>
                <w:sz w:val="22"/>
                <w:szCs w:val="22"/>
                <w:lang w:val="en-US"/>
              </w:rPr>
              <w:t>Kaggle</w:t>
            </w:r>
            <w:r w:rsidRPr="006D2B31">
              <w:rPr>
                <w:sz w:val="22"/>
                <w:szCs w:val="22"/>
              </w:rPr>
              <w:t xml:space="preserve">, </w:t>
            </w:r>
            <w:r w:rsidRPr="006D2B31">
              <w:rPr>
                <w:sz w:val="22"/>
                <w:szCs w:val="22"/>
                <w:lang w:val="en-US"/>
              </w:rPr>
              <w:t>Apache</w:t>
            </w:r>
            <w:r w:rsidRPr="006D2B31">
              <w:rPr>
                <w:sz w:val="22"/>
                <w:szCs w:val="22"/>
              </w:rPr>
              <w:t xml:space="preserve"> </w:t>
            </w:r>
            <w:r w:rsidRPr="006D2B31">
              <w:rPr>
                <w:sz w:val="22"/>
                <w:szCs w:val="22"/>
                <w:lang w:val="en-US"/>
              </w:rPr>
              <w:t>Hadoop</w:t>
            </w:r>
            <w:r w:rsidRPr="006D2B31">
              <w:rPr>
                <w:sz w:val="22"/>
                <w:szCs w:val="22"/>
              </w:rPr>
              <w:t xml:space="preserve">, </w:t>
            </w:r>
            <w:r w:rsidRPr="006D2B31">
              <w:rPr>
                <w:sz w:val="22"/>
                <w:szCs w:val="22"/>
                <w:lang w:val="en-US"/>
              </w:rPr>
              <w:t>Google</w:t>
            </w:r>
            <w:r w:rsidRPr="006D2B31">
              <w:rPr>
                <w:sz w:val="22"/>
                <w:szCs w:val="22"/>
              </w:rPr>
              <w:t xml:space="preserve"> </w:t>
            </w:r>
            <w:r w:rsidRPr="006D2B31">
              <w:rPr>
                <w:sz w:val="22"/>
                <w:szCs w:val="22"/>
                <w:lang w:val="en-US"/>
              </w:rPr>
              <w:t>Cloud</w:t>
            </w:r>
            <w:r w:rsidRPr="006D2B31">
              <w:rPr>
                <w:sz w:val="22"/>
                <w:szCs w:val="22"/>
              </w:rPr>
              <w:t xml:space="preserve"> </w:t>
            </w:r>
            <w:r w:rsidRPr="006D2B31">
              <w:rPr>
                <w:sz w:val="22"/>
                <w:szCs w:val="22"/>
                <w:lang w:val="en-US"/>
              </w:rPr>
              <w:t>Public</w:t>
            </w:r>
            <w:r w:rsidRPr="006D2B31">
              <w:rPr>
                <w:sz w:val="22"/>
                <w:szCs w:val="22"/>
              </w:rPr>
              <w:t xml:space="preserve"> </w:t>
            </w:r>
            <w:r w:rsidRPr="006D2B31">
              <w:rPr>
                <w:sz w:val="22"/>
                <w:szCs w:val="22"/>
                <w:lang w:val="en-US"/>
              </w:rPr>
              <w:t>Datasets</w:t>
            </w:r>
            <w:r w:rsidRPr="006D2B31">
              <w:rPr>
                <w:sz w:val="22"/>
                <w:szCs w:val="22"/>
              </w:rPr>
              <w:t xml:space="preserve">, </w:t>
            </w:r>
            <w:proofErr w:type="spellStart"/>
            <w:r w:rsidRPr="006D2B31">
              <w:rPr>
                <w:sz w:val="22"/>
                <w:szCs w:val="22"/>
                <w:lang w:val="en-US"/>
              </w:rPr>
              <w:t>EarthData</w:t>
            </w:r>
            <w:proofErr w:type="spellEnd"/>
            <w:r w:rsidRPr="006D2B31">
              <w:rPr>
                <w:sz w:val="22"/>
                <w:szCs w:val="22"/>
              </w:rPr>
              <w:t xml:space="preserve">, </w:t>
            </w:r>
            <w:r w:rsidRPr="006D2B31">
              <w:rPr>
                <w:sz w:val="22"/>
                <w:szCs w:val="22"/>
                <w:lang w:val="en-US"/>
              </w:rPr>
              <w:t>Global</w:t>
            </w:r>
            <w:r w:rsidRPr="006D2B31">
              <w:rPr>
                <w:sz w:val="22"/>
                <w:szCs w:val="22"/>
              </w:rPr>
              <w:t xml:space="preserve"> </w:t>
            </w:r>
            <w:r w:rsidRPr="006D2B31">
              <w:rPr>
                <w:sz w:val="22"/>
                <w:szCs w:val="22"/>
                <w:lang w:val="en-US"/>
              </w:rPr>
              <w:t>Health</w:t>
            </w:r>
            <w:r w:rsidRPr="006D2B31">
              <w:rPr>
                <w:sz w:val="22"/>
                <w:szCs w:val="22"/>
              </w:rPr>
              <w:t xml:space="preserve"> </w:t>
            </w:r>
            <w:r w:rsidRPr="006D2B31">
              <w:rPr>
                <w:sz w:val="22"/>
                <w:szCs w:val="22"/>
                <w:lang w:val="en-US"/>
              </w:rPr>
              <w:t>Observatory</w:t>
            </w:r>
            <w:r w:rsidRPr="006D2B31">
              <w:rPr>
                <w:sz w:val="22"/>
                <w:szCs w:val="22"/>
              </w:rPr>
              <w:t>),</w:t>
            </w:r>
          </w:p>
          <w:p w14:paraId="0AB34214" w14:textId="77777777" w:rsidR="00BA2357" w:rsidRPr="006D2B31" w:rsidRDefault="00BA2357" w:rsidP="00BA2357">
            <w:pPr>
              <w:rPr>
                <w:sz w:val="22"/>
                <w:szCs w:val="22"/>
              </w:rPr>
            </w:pPr>
            <w:r w:rsidRPr="006D2B31">
              <w:rPr>
                <w:sz w:val="22"/>
                <w:szCs w:val="22"/>
              </w:rPr>
              <w:t xml:space="preserve"> – опытом проведения анализа данных и опытом создания научных текстов (</w:t>
            </w:r>
            <w:proofErr w:type="spellStart"/>
            <w:r w:rsidRPr="006D2B31">
              <w:rPr>
                <w:sz w:val="22"/>
                <w:szCs w:val="22"/>
                <w:lang w:val="en-US"/>
              </w:rPr>
              <w:t>LaTEX</w:t>
            </w:r>
            <w:proofErr w:type="spellEnd"/>
            <w:r w:rsidRPr="006D2B31">
              <w:rPr>
                <w:sz w:val="22"/>
                <w:szCs w:val="22"/>
              </w:rPr>
              <w:t xml:space="preserve">, </w:t>
            </w:r>
            <w:r w:rsidRPr="006D2B31">
              <w:rPr>
                <w:sz w:val="22"/>
                <w:szCs w:val="22"/>
                <w:lang w:val="en-US"/>
              </w:rPr>
              <w:t>Microsoft</w:t>
            </w:r>
            <w:r w:rsidRPr="006D2B31">
              <w:rPr>
                <w:sz w:val="22"/>
                <w:szCs w:val="22"/>
              </w:rPr>
              <w:t xml:space="preserve"> </w:t>
            </w:r>
            <w:r w:rsidRPr="006D2B31">
              <w:rPr>
                <w:sz w:val="22"/>
                <w:szCs w:val="22"/>
                <w:lang w:val="en-US"/>
              </w:rPr>
              <w:t>Excel</w:t>
            </w:r>
            <w:r w:rsidRPr="006D2B31">
              <w:rPr>
                <w:sz w:val="22"/>
                <w:szCs w:val="22"/>
              </w:rPr>
              <w:t>)</w:t>
            </w:r>
          </w:p>
          <w:p w14:paraId="00000068" w14:textId="19FA9EE2" w:rsidR="00BA2357" w:rsidRPr="006D2B31" w:rsidRDefault="00BA2357" w:rsidP="00BA2357">
            <w:pPr>
              <w:rPr>
                <w:sz w:val="22"/>
                <w:szCs w:val="22"/>
              </w:rPr>
            </w:pPr>
            <w:r w:rsidRPr="006D2B31">
              <w:rPr>
                <w:sz w:val="22"/>
                <w:szCs w:val="22"/>
              </w:rPr>
              <w:t>– навыками проведения онлайн презентаций (</w:t>
            </w:r>
            <w:proofErr w:type="spellStart"/>
            <w:r w:rsidRPr="006D2B31">
              <w:rPr>
                <w:sz w:val="22"/>
                <w:szCs w:val="22"/>
              </w:rPr>
              <w:t>Zoom</w:t>
            </w:r>
            <w:proofErr w:type="spellEnd"/>
            <w:r w:rsidRPr="006D2B31">
              <w:rPr>
                <w:sz w:val="22"/>
                <w:szCs w:val="22"/>
              </w:rPr>
              <w:t xml:space="preserve">, </w:t>
            </w:r>
            <w:proofErr w:type="spellStart"/>
            <w:r w:rsidRPr="006D2B31">
              <w:rPr>
                <w:sz w:val="22"/>
                <w:szCs w:val="22"/>
              </w:rPr>
              <w:t>Miro</w:t>
            </w:r>
            <w:proofErr w:type="spellEnd"/>
            <w:r w:rsidRPr="006D2B31">
              <w:rPr>
                <w:sz w:val="22"/>
                <w:szCs w:val="22"/>
              </w:rPr>
              <w:t xml:space="preserve">, </w:t>
            </w:r>
            <w:proofErr w:type="spellStart"/>
            <w:r w:rsidRPr="006D2B31">
              <w:rPr>
                <w:sz w:val="22"/>
                <w:szCs w:val="22"/>
              </w:rPr>
              <w:t>Trello</w:t>
            </w:r>
            <w:proofErr w:type="spellEnd"/>
            <w:r w:rsidRPr="006D2B31">
              <w:rPr>
                <w:sz w:val="22"/>
                <w:szCs w:val="22"/>
              </w:rPr>
              <w:t xml:space="preserve">, </w:t>
            </w:r>
            <w:r w:rsidRPr="006D2B31">
              <w:rPr>
                <w:sz w:val="22"/>
                <w:szCs w:val="22"/>
                <w:lang w:val="en-US"/>
              </w:rPr>
              <w:t>Discord</w:t>
            </w:r>
            <w:r w:rsidRPr="006D2B31">
              <w:rPr>
                <w:sz w:val="22"/>
                <w:szCs w:val="22"/>
              </w:rPr>
              <w:t>)</w:t>
            </w:r>
          </w:p>
        </w:tc>
      </w:tr>
      <w:tr w:rsidR="00CB7646" w:rsidRPr="006D2B31" w14:paraId="54FC4217" w14:textId="77777777" w:rsidTr="006D2B31">
        <w:tc>
          <w:tcPr>
            <w:tcW w:w="2547" w:type="dxa"/>
          </w:tcPr>
          <w:p w14:paraId="00000069" w14:textId="77777777" w:rsidR="00BA2357" w:rsidRPr="006D2B31" w:rsidRDefault="00BA2357" w:rsidP="00BA2357">
            <w:pPr>
              <w:rPr>
                <w:sz w:val="22"/>
                <w:szCs w:val="22"/>
              </w:rPr>
            </w:pPr>
            <w:r w:rsidRPr="006D2B31">
              <w:rPr>
                <w:sz w:val="22"/>
                <w:szCs w:val="22"/>
              </w:rPr>
              <w:t>ОПК-2</w:t>
            </w:r>
          </w:p>
          <w:p w14:paraId="0000006A" w14:textId="77777777" w:rsidR="00BA2357" w:rsidRPr="006D2B31" w:rsidRDefault="00BA2357" w:rsidP="00BA2357">
            <w:pPr>
              <w:rPr>
                <w:sz w:val="22"/>
                <w:szCs w:val="22"/>
              </w:rPr>
            </w:pPr>
            <w:r w:rsidRPr="006D2B31">
              <w:rPr>
                <w:sz w:val="22"/>
                <w:szCs w:val="22"/>
              </w:rPr>
              <w:t>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w:t>
            </w:r>
          </w:p>
        </w:tc>
        <w:tc>
          <w:tcPr>
            <w:tcW w:w="2268" w:type="dxa"/>
          </w:tcPr>
          <w:p w14:paraId="3EADFE9F" w14:textId="77777777" w:rsidR="00BA2357" w:rsidRPr="006D2B31" w:rsidRDefault="00BA2357" w:rsidP="00BA2357">
            <w:pPr>
              <w:rPr>
                <w:sz w:val="22"/>
                <w:szCs w:val="22"/>
              </w:rPr>
            </w:pPr>
            <w:r w:rsidRPr="006D2B31">
              <w:rPr>
                <w:sz w:val="22"/>
                <w:szCs w:val="22"/>
              </w:rPr>
              <w:t>– основные понятия и методы анализа данных и смежных дисциплин.</w:t>
            </w:r>
          </w:p>
          <w:p w14:paraId="340DEE48" w14:textId="77777777" w:rsidR="00BA2357" w:rsidRPr="006D2B31" w:rsidRDefault="00BA2357" w:rsidP="00BA2357">
            <w:pPr>
              <w:rPr>
                <w:sz w:val="22"/>
                <w:szCs w:val="22"/>
              </w:rPr>
            </w:pPr>
            <w:r w:rsidRPr="006D2B31">
              <w:rPr>
                <w:sz w:val="22"/>
                <w:szCs w:val="22"/>
              </w:rPr>
              <w:t>- мат. модели, лежащие в основе различных подходов к решению задач анализа данных</w:t>
            </w:r>
          </w:p>
          <w:p w14:paraId="157B15CD" w14:textId="77777777" w:rsidR="00BA2357" w:rsidRPr="006D2B31" w:rsidRDefault="00BA2357" w:rsidP="00BA2357">
            <w:pPr>
              <w:rPr>
                <w:sz w:val="22"/>
                <w:szCs w:val="22"/>
              </w:rPr>
            </w:pPr>
            <w:r w:rsidRPr="006D2B31">
              <w:rPr>
                <w:sz w:val="22"/>
                <w:szCs w:val="22"/>
              </w:rPr>
              <w:t>- структуру и содержимое программных пакетов для анализа данных</w:t>
            </w:r>
          </w:p>
          <w:p w14:paraId="0000006B" w14:textId="2DF1BC7B" w:rsidR="00BA2357" w:rsidRPr="006D2B31" w:rsidRDefault="00BA2357" w:rsidP="006D2B31">
            <w:pPr>
              <w:rPr>
                <w:sz w:val="22"/>
                <w:szCs w:val="22"/>
                <w:lang w:val="en-US"/>
              </w:rPr>
            </w:pPr>
            <w:r w:rsidRPr="006D2B31">
              <w:rPr>
                <w:sz w:val="22"/>
                <w:szCs w:val="22"/>
                <w:lang w:val="en-US"/>
              </w:rPr>
              <w:t xml:space="preserve">(Microsoft Excel, Python, R </w:t>
            </w:r>
            <w:r w:rsidRPr="006D2B31">
              <w:rPr>
                <w:sz w:val="22"/>
                <w:szCs w:val="22"/>
              </w:rPr>
              <w:t>или</w:t>
            </w:r>
            <w:r w:rsidRPr="006D2B31">
              <w:rPr>
                <w:sz w:val="22"/>
                <w:szCs w:val="22"/>
                <w:lang w:val="en-US"/>
              </w:rPr>
              <w:t xml:space="preserve"> SAS)</w:t>
            </w:r>
          </w:p>
        </w:tc>
        <w:tc>
          <w:tcPr>
            <w:tcW w:w="2313" w:type="dxa"/>
          </w:tcPr>
          <w:p w14:paraId="05212CA2" w14:textId="77777777" w:rsidR="00BA2357" w:rsidRPr="006D2B31" w:rsidRDefault="00BA2357" w:rsidP="00BA2357">
            <w:pPr>
              <w:rPr>
                <w:sz w:val="22"/>
                <w:szCs w:val="22"/>
              </w:rPr>
            </w:pPr>
            <w:r w:rsidRPr="006D2B31">
              <w:rPr>
                <w:sz w:val="22"/>
                <w:szCs w:val="22"/>
              </w:rPr>
              <w:t>– применять методы устойчивого оценивания параметров и непараметрического моделирования при решении прикладных задач.</w:t>
            </w:r>
          </w:p>
          <w:p w14:paraId="64BA011D" w14:textId="77777777" w:rsidR="00BA2357" w:rsidRPr="006D2B31" w:rsidRDefault="00BA2357" w:rsidP="00BA2357">
            <w:pPr>
              <w:rPr>
                <w:sz w:val="22"/>
                <w:szCs w:val="22"/>
              </w:rPr>
            </w:pPr>
            <w:r w:rsidRPr="006D2B31">
              <w:rPr>
                <w:sz w:val="22"/>
                <w:szCs w:val="22"/>
              </w:rPr>
              <w:t>- настраивать алгоритмы под особенности прикладных задач</w:t>
            </w:r>
          </w:p>
          <w:p w14:paraId="0000006C" w14:textId="1A854E05" w:rsidR="00BA2357" w:rsidRPr="006D2B31" w:rsidRDefault="00BA2357" w:rsidP="006D2B31">
            <w:pPr>
              <w:rPr>
                <w:sz w:val="22"/>
                <w:szCs w:val="22"/>
              </w:rPr>
            </w:pPr>
            <w:r w:rsidRPr="006D2B31">
              <w:rPr>
                <w:sz w:val="22"/>
                <w:szCs w:val="22"/>
              </w:rPr>
              <w:t>- выбрать модель, наиболее адекватную решаемой задаче и обосновать её эффективность и оптимальность алгоритмов в рамках математических моделей</w:t>
            </w:r>
          </w:p>
        </w:tc>
        <w:tc>
          <w:tcPr>
            <w:tcW w:w="2223" w:type="dxa"/>
          </w:tcPr>
          <w:p w14:paraId="57069339" w14:textId="77777777" w:rsidR="00BA2357" w:rsidRPr="006D2B31" w:rsidRDefault="00BA2357" w:rsidP="00BA2357">
            <w:pPr>
              <w:rPr>
                <w:sz w:val="22"/>
                <w:szCs w:val="22"/>
              </w:rPr>
            </w:pPr>
            <w:r w:rsidRPr="006D2B31">
              <w:rPr>
                <w:sz w:val="22"/>
                <w:szCs w:val="22"/>
              </w:rPr>
              <w:t>– навыками компьютерного представления и обработки реальных данных,</w:t>
            </w:r>
          </w:p>
          <w:p w14:paraId="324AD224" w14:textId="77777777" w:rsidR="00BA2357" w:rsidRPr="006D2B31" w:rsidRDefault="00BA2357" w:rsidP="00BA2357">
            <w:pPr>
              <w:rPr>
                <w:sz w:val="22"/>
                <w:szCs w:val="22"/>
              </w:rPr>
            </w:pPr>
            <w:r w:rsidRPr="006D2B31">
              <w:rPr>
                <w:sz w:val="22"/>
                <w:szCs w:val="22"/>
              </w:rPr>
              <w:t>- программными инструментами, позволяющими осуществлять гибкую подстройку алгоритма</w:t>
            </w:r>
          </w:p>
          <w:p w14:paraId="7B6C8026" w14:textId="77777777" w:rsidR="00BA2357" w:rsidRPr="006D2B31" w:rsidRDefault="00BA2357" w:rsidP="00BA2357">
            <w:pPr>
              <w:rPr>
                <w:sz w:val="22"/>
                <w:szCs w:val="22"/>
                <w:lang w:val="en-US"/>
              </w:rPr>
            </w:pPr>
            <w:r w:rsidRPr="006D2B31">
              <w:rPr>
                <w:sz w:val="22"/>
                <w:szCs w:val="22"/>
                <w:lang w:val="en-US"/>
              </w:rPr>
              <w:t>(</w:t>
            </w:r>
            <w:proofErr w:type="spellStart"/>
            <w:r w:rsidRPr="006D2B31">
              <w:rPr>
                <w:sz w:val="22"/>
                <w:szCs w:val="22"/>
                <w:lang w:val="en-US"/>
              </w:rPr>
              <w:t>AutoML</w:t>
            </w:r>
            <w:proofErr w:type="spellEnd"/>
            <w:r w:rsidRPr="006D2B31">
              <w:rPr>
                <w:sz w:val="22"/>
                <w:szCs w:val="22"/>
                <w:lang w:val="en-US"/>
              </w:rPr>
              <w:t xml:space="preserve">-Google </w:t>
            </w:r>
            <w:proofErr w:type="spellStart"/>
            <w:r w:rsidRPr="006D2B31">
              <w:rPr>
                <w:sz w:val="22"/>
                <w:szCs w:val="22"/>
                <w:lang w:val="en-US"/>
              </w:rPr>
              <w:t>AutoML</w:t>
            </w:r>
            <w:proofErr w:type="spellEnd"/>
            <w:r w:rsidRPr="006D2B31">
              <w:rPr>
                <w:sz w:val="22"/>
                <w:szCs w:val="22"/>
                <w:lang w:val="en-US"/>
              </w:rPr>
              <w:t xml:space="preserve"> Tables, Azure Machine Learning (Microsoft), </w:t>
            </w:r>
            <w:proofErr w:type="spellStart"/>
            <w:r w:rsidRPr="006D2B31">
              <w:rPr>
                <w:sz w:val="22"/>
                <w:szCs w:val="22"/>
                <w:lang w:val="en-US"/>
              </w:rPr>
              <w:t>SageMaker</w:t>
            </w:r>
            <w:proofErr w:type="spellEnd"/>
            <w:r w:rsidRPr="006D2B31">
              <w:rPr>
                <w:sz w:val="22"/>
                <w:szCs w:val="22"/>
                <w:lang w:val="en-US"/>
              </w:rPr>
              <w:t xml:space="preserve"> Autopilot (Amazon))</w:t>
            </w:r>
          </w:p>
          <w:p w14:paraId="0000006D" w14:textId="77777777" w:rsidR="00BA2357" w:rsidRPr="006D2B31" w:rsidRDefault="00BA2357" w:rsidP="00BA2357">
            <w:pPr>
              <w:rPr>
                <w:sz w:val="22"/>
                <w:szCs w:val="22"/>
                <w:lang w:val="en-US"/>
              </w:rPr>
            </w:pPr>
          </w:p>
        </w:tc>
      </w:tr>
      <w:tr w:rsidR="00CB7646" w:rsidRPr="006D2B31" w14:paraId="6C8040A6" w14:textId="77777777" w:rsidTr="006D2B31">
        <w:tc>
          <w:tcPr>
            <w:tcW w:w="2547" w:type="dxa"/>
          </w:tcPr>
          <w:p w14:paraId="0000006E" w14:textId="77777777" w:rsidR="00E033EB" w:rsidRPr="006D2B31" w:rsidRDefault="00F46C95">
            <w:pPr>
              <w:rPr>
                <w:sz w:val="22"/>
                <w:szCs w:val="22"/>
              </w:rPr>
            </w:pPr>
            <w:r w:rsidRPr="006D2B31">
              <w:rPr>
                <w:sz w:val="22"/>
                <w:szCs w:val="22"/>
              </w:rPr>
              <w:t>ОПК-3</w:t>
            </w:r>
          </w:p>
          <w:p w14:paraId="0000006F" w14:textId="77777777" w:rsidR="00E033EB" w:rsidRPr="006D2B31" w:rsidRDefault="00F46C95">
            <w:pPr>
              <w:rPr>
                <w:sz w:val="22"/>
                <w:szCs w:val="22"/>
              </w:rPr>
            </w:pPr>
            <w:r w:rsidRPr="006D2B31">
              <w:rPr>
                <w:sz w:val="22"/>
                <w:szCs w:val="22"/>
              </w:rPr>
              <w:t>Способен применять и модифицировать математические модели для решения задач в области профессиональной деятельности</w:t>
            </w:r>
          </w:p>
        </w:tc>
        <w:tc>
          <w:tcPr>
            <w:tcW w:w="2268" w:type="dxa"/>
          </w:tcPr>
          <w:p w14:paraId="1BF8BA3C" w14:textId="77777777" w:rsidR="00BA2357" w:rsidRPr="006D2B31" w:rsidRDefault="00BA2357" w:rsidP="00BA2357">
            <w:pPr>
              <w:rPr>
                <w:sz w:val="22"/>
                <w:szCs w:val="22"/>
              </w:rPr>
            </w:pPr>
            <w:r w:rsidRPr="006D2B31">
              <w:rPr>
                <w:sz w:val="22"/>
                <w:szCs w:val="22"/>
              </w:rPr>
              <w:t xml:space="preserve">– основные подходы к анализу данных с использованием описательных и вероятностно-статистических методов и моделей. </w:t>
            </w:r>
          </w:p>
          <w:p w14:paraId="300D5ED9" w14:textId="77777777" w:rsidR="00BA2357" w:rsidRPr="006D2B31" w:rsidRDefault="00BA2357" w:rsidP="00BA2357">
            <w:pPr>
              <w:rPr>
                <w:sz w:val="22"/>
                <w:szCs w:val="22"/>
              </w:rPr>
            </w:pPr>
            <w:r w:rsidRPr="006D2B31">
              <w:rPr>
                <w:sz w:val="22"/>
                <w:szCs w:val="22"/>
              </w:rPr>
              <w:t>- основные методы прикладной статистики и машинного обучения</w:t>
            </w:r>
          </w:p>
          <w:p w14:paraId="00000070" w14:textId="0BFC7683" w:rsidR="00E033EB" w:rsidRPr="006D2B31" w:rsidRDefault="00BA2357" w:rsidP="00BA2357">
            <w:pPr>
              <w:rPr>
                <w:sz w:val="22"/>
                <w:szCs w:val="22"/>
                <w:lang w:val="en-US"/>
              </w:rPr>
            </w:pPr>
            <w:r w:rsidRPr="006D2B31">
              <w:rPr>
                <w:sz w:val="22"/>
                <w:szCs w:val="22"/>
                <w:lang w:val="en-US"/>
              </w:rPr>
              <w:t>(</w:t>
            </w:r>
            <w:r w:rsidRPr="006D2B31">
              <w:rPr>
                <w:sz w:val="22"/>
                <w:szCs w:val="22"/>
              </w:rPr>
              <w:t>библиотеки</w:t>
            </w:r>
            <w:r w:rsidRPr="006D2B31">
              <w:rPr>
                <w:sz w:val="22"/>
                <w:szCs w:val="22"/>
                <w:lang w:val="en-US"/>
              </w:rPr>
              <w:t xml:space="preserve"> Python – </w:t>
            </w:r>
            <w:proofErr w:type="spellStart"/>
            <w:r w:rsidRPr="006D2B31">
              <w:rPr>
                <w:sz w:val="22"/>
                <w:szCs w:val="22"/>
                <w:lang w:val="en-US"/>
              </w:rPr>
              <w:t>numpy</w:t>
            </w:r>
            <w:proofErr w:type="spellEnd"/>
            <w:r w:rsidRPr="006D2B31">
              <w:rPr>
                <w:sz w:val="22"/>
                <w:szCs w:val="22"/>
                <w:lang w:val="en-US"/>
              </w:rPr>
              <w:t xml:space="preserve">, pandas, matplotlib, seaborn, </w:t>
            </w:r>
            <w:proofErr w:type="spellStart"/>
            <w:r w:rsidRPr="006D2B31">
              <w:rPr>
                <w:sz w:val="22"/>
                <w:szCs w:val="22"/>
                <w:lang w:val="en-US"/>
              </w:rPr>
              <w:t>sklearn</w:t>
            </w:r>
            <w:proofErr w:type="spellEnd"/>
            <w:r w:rsidRPr="006D2B31">
              <w:rPr>
                <w:sz w:val="22"/>
                <w:szCs w:val="22"/>
                <w:lang w:val="en-US"/>
              </w:rPr>
              <w:t>)</w:t>
            </w:r>
          </w:p>
        </w:tc>
        <w:tc>
          <w:tcPr>
            <w:tcW w:w="2313" w:type="dxa"/>
          </w:tcPr>
          <w:p w14:paraId="3EE17CF2" w14:textId="77777777" w:rsidR="00BA2357" w:rsidRPr="006D2B31" w:rsidRDefault="00BA2357" w:rsidP="00BA2357">
            <w:pPr>
              <w:rPr>
                <w:sz w:val="22"/>
                <w:szCs w:val="22"/>
              </w:rPr>
            </w:pPr>
            <w:r w:rsidRPr="006D2B31">
              <w:rPr>
                <w:sz w:val="22"/>
                <w:szCs w:val="22"/>
              </w:rPr>
              <w:t>– собирать и обрабатывать статистические и экспериментальные данные для построения математических моделей.</w:t>
            </w:r>
          </w:p>
          <w:p w14:paraId="6B831CCA" w14:textId="77777777" w:rsidR="00BA2357" w:rsidRPr="006D2B31" w:rsidRDefault="00BA2357" w:rsidP="00BA2357">
            <w:pPr>
              <w:rPr>
                <w:sz w:val="22"/>
                <w:szCs w:val="22"/>
              </w:rPr>
            </w:pPr>
            <w:r w:rsidRPr="006D2B31">
              <w:rPr>
                <w:sz w:val="22"/>
                <w:szCs w:val="22"/>
              </w:rPr>
              <w:t>- использовать методы прикладной статистики для решения прикладных задач</w:t>
            </w:r>
          </w:p>
          <w:p w14:paraId="00000071" w14:textId="040B57AA" w:rsidR="00E033EB" w:rsidRPr="006D2B31" w:rsidRDefault="00BA2357" w:rsidP="006D2B31">
            <w:pPr>
              <w:rPr>
                <w:sz w:val="22"/>
                <w:szCs w:val="22"/>
              </w:rPr>
            </w:pPr>
            <w:r w:rsidRPr="006D2B31">
              <w:rPr>
                <w:sz w:val="22"/>
                <w:szCs w:val="22"/>
              </w:rPr>
              <w:t xml:space="preserve">(генеративная текстовая модель от </w:t>
            </w:r>
            <w:proofErr w:type="spellStart"/>
            <w:r w:rsidRPr="006D2B31">
              <w:rPr>
                <w:sz w:val="22"/>
                <w:szCs w:val="22"/>
                <w:lang w:val="en-US"/>
              </w:rPr>
              <w:t>OpenAI</w:t>
            </w:r>
            <w:proofErr w:type="spellEnd"/>
            <w:r w:rsidRPr="006D2B31">
              <w:rPr>
                <w:sz w:val="22"/>
                <w:szCs w:val="22"/>
              </w:rPr>
              <w:t>)</w:t>
            </w:r>
          </w:p>
        </w:tc>
        <w:tc>
          <w:tcPr>
            <w:tcW w:w="2223" w:type="dxa"/>
          </w:tcPr>
          <w:p w14:paraId="1F2AD16E" w14:textId="77777777" w:rsidR="00BA2357" w:rsidRPr="006D2B31" w:rsidRDefault="00BA2357" w:rsidP="00BA2357">
            <w:pPr>
              <w:rPr>
                <w:sz w:val="22"/>
                <w:szCs w:val="22"/>
              </w:rPr>
            </w:pPr>
            <w:r w:rsidRPr="006D2B31">
              <w:rPr>
                <w:sz w:val="22"/>
                <w:szCs w:val="22"/>
              </w:rPr>
              <w:t xml:space="preserve">– навыками применения одномерных и многомерных статистических методов и моделей для решения прикладных задач. </w:t>
            </w:r>
          </w:p>
          <w:p w14:paraId="48B1286D" w14:textId="77777777" w:rsidR="00BA2357" w:rsidRPr="006D2B31" w:rsidRDefault="00BA2357" w:rsidP="00BA2357">
            <w:pPr>
              <w:rPr>
                <w:sz w:val="22"/>
                <w:szCs w:val="22"/>
                <w:lang w:val="en-US"/>
              </w:rPr>
            </w:pPr>
            <w:r w:rsidRPr="006D2B31">
              <w:rPr>
                <w:sz w:val="22"/>
                <w:szCs w:val="22"/>
                <w:lang w:val="en-US"/>
              </w:rPr>
              <w:t xml:space="preserve">- </w:t>
            </w:r>
            <w:r w:rsidRPr="006D2B31">
              <w:rPr>
                <w:sz w:val="22"/>
                <w:szCs w:val="22"/>
              </w:rPr>
              <w:t>инструментами</w:t>
            </w:r>
            <w:r w:rsidRPr="006D2B31">
              <w:rPr>
                <w:sz w:val="22"/>
                <w:szCs w:val="22"/>
                <w:lang w:val="en-US"/>
              </w:rPr>
              <w:t xml:space="preserve"> BI</w:t>
            </w:r>
          </w:p>
          <w:p w14:paraId="4F68B1AB" w14:textId="77777777" w:rsidR="00BA2357" w:rsidRPr="006D2B31" w:rsidRDefault="00BA2357" w:rsidP="00BA2357">
            <w:pPr>
              <w:rPr>
                <w:sz w:val="22"/>
                <w:szCs w:val="22"/>
                <w:lang w:val="en-US"/>
              </w:rPr>
            </w:pPr>
            <w:r w:rsidRPr="006D2B31">
              <w:rPr>
                <w:sz w:val="22"/>
                <w:szCs w:val="22"/>
                <w:lang w:val="en-US"/>
              </w:rPr>
              <w:t>(Microsoft Excel, Power BI, Tableau, Qlik Sense, QlikView)</w:t>
            </w:r>
          </w:p>
          <w:p w14:paraId="00000072" w14:textId="77777777" w:rsidR="00E033EB" w:rsidRPr="006D2B31" w:rsidRDefault="00E033EB">
            <w:pPr>
              <w:rPr>
                <w:sz w:val="22"/>
                <w:szCs w:val="22"/>
                <w:lang w:val="en-US"/>
              </w:rPr>
            </w:pPr>
          </w:p>
        </w:tc>
      </w:tr>
    </w:tbl>
    <w:p w14:paraId="00000073" w14:textId="77777777" w:rsidR="00E033EB" w:rsidRPr="00CB7646" w:rsidRDefault="00E033EB">
      <w:pPr>
        <w:widowControl w:val="0"/>
        <w:ind w:firstLine="567"/>
        <w:jc w:val="both"/>
        <w:rPr>
          <w:lang w:val="en-US"/>
        </w:rPr>
        <w:sectPr w:rsidR="00E033EB" w:rsidRPr="00CB7646" w:rsidSect="006D2B31">
          <w:headerReference w:type="even" r:id="rId8"/>
          <w:headerReference w:type="default" r:id="rId9"/>
          <w:footerReference w:type="default" r:id="rId10"/>
          <w:headerReference w:type="first" r:id="rId11"/>
          <w:pgSz w:w="11906" w:h="16838"/>
          <w:pgMar w:top="1134" w:right="851" w:bottom="1135" w:left="1701" w:header="709" w:footer="709" w:gutter="0"/>
          <w:pgNumType w:start="1"/>
          <w:cols w:space="720"/>
          <w:titlePg/>
        </w:sectPr>
      </w:pPr>
    </w:p>
    <w:p w14:paraId="00000074" w14:textId="77777777" w:rsidR="00E033EB" w:rsidRPr="00CB7646" w:rsidRDefault="00F46C95">
      <w:pPr>
        <w:widowControl w:val="0"/>
        <w:spacing w:after="120"/>
        <w:jc w:val="center"/>
        <w:rPr>
          <w:b/>
        </w:rPr>
      </w:pPr>
      <w:r w:rsidRPr="00CB7646">
        <w:rPr>
          <w:b/>
        </w:rPr>
        <w:lastRenderedPageBreak/>
        <w:t>5. Содержание и учебно-методическая карта дисциплины</w:t>
      </w:r>
    </w:p>
    <w:tbl>
      <w:tblPr>
        <w:tblStyle w:val="afff7"/>
        <w:tblW w:w="1488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0"/>
        <w:gridCol w:w="4685"/>
        <w:gridCol w:w="726"/>
        <w:gridCol w:w="694"/>
        <w:gridCol w:w="3867"/>
        <w:gridCol w:w="810"/>
        <w:gridCol w:w="2152"/>
        <w:gridCol w:w="1149"/>
      </w:tblGrid>
      <w:tr w:rsidR="00CB7646" w:rsidRPr="00CB7646" w14:paraId="05CB141C" w14:textId="77777777">
        <w:trPr>
          <w:trHeight w:val="331"/>
        </w:trPr>
        <w:tc>
          <w:tcPr>
            <w:tcW w:w="800" w:type="dxa"/>
            <w:vMerge w:val="restart"/>
            <w:vAlign w:val="center"/>
          </w:tcPr>
          <w:p w14:paraId="00000075" w14:textId="77777777" w:rsidR="00E033EB" w:rsidRPr="00CB7646" w:rsidRDefault="00303D97">
            <w:pPr>
              <w:shd w:val="clear" w:color="auto" w:fill="FFFFFF"/>
              <w:jc w:val="center"/>
              <w:rPr>
                <w:b/>
                <w:sz w:val="22"/>
                <w:szCs w:val="22"/>
              </w:rPr>
            </w:pPr>
            <w:sdt>
              <w:sdtPr>
                <w:tag w:val="goog_rdk_0"/>
                <w:id w:val="-700551758"/>
              </w:sdtPr>
              <w:sdtEndPr/>
              <w:sdtContent/>
            </w:sdt>
            <w:r w:rsidR="00F46C95" w:rsidRPr="00CB7646">
              <w:rPr>
                <w:b/>
                <w:sz w:val="22"/>
                <w:szCs w:val="22"/>
              </w:rPr>
              <w:t>№ темы</w:t>
            </w:r>
          </w:p>
        </w:tc>
        <w:tc>
          <w:tcPr>
            <w:tcW w:w="4685" w:type="dxa"/>
            <w:vMerge w:val="restart"/>
            <w:vAlign w:val="center"/>
          </w:tcPr>
          <w:p w14:paraId="00000076" w14:textId="77777777" w:rsidR="00E033EB" w:rsidRPr="00CB7646" w:rsidRDefault="00F46C95">
            <w:pPr>
              <w:shd w:val="clear" w:color="auto" w:fill="FFFFFF"/>
              <w:jc w:val="center"/>
              <w:rPr>
                <w:b/>
                <w:sz w:val="22"/>
                <w:szCs w:val="22"/>
              </w:rPr>
            </w:pPr>
            <w:r w:rsidRPr="00CB7646">
              <w:rPr>
                <w:b/>
                <w:sz w:val="22"/>
                <w:szCs w:val="22"/>
              </w:rPr>
              <w:t>Наименование тем (вопросов), изучаемых по данной дисциплине</w:t>
            </w:r>
          </w:p>
        </w:tc>
        <w:tc>
          <w:tcPr>
            <w:tcW w:w="1420" w:type="dxa"/>
            <w:gridSpan w:val="2"/>
            <w:vAlign w:val="center"/>
          </w:tcPr>
          <w:p w14:paraId="00000077" w14:textId="77777777" w:rsidR="00E033EB" w:rsidRPr="00CB7646" w:rsidRDefault="00F46C95">
            <w:pPr>
              <w:keepNext/>
              <w:shd w:val="clear" w:color="auto" w:fill="FFFFFF"/>
              <w:jc w:val="center"/>
              <w:rPr>
                <w:b/>
                <w:sz w:val="22"/>
                <w:szCs w:val="22"/>
              </w:rPr>
            </w:pPr>
            <w:r w:rsidRPr="00CB7646">
              <w:rPr>
                <w:b/>
                <w:sz w:val="22"/>
                <w:szCs w:val="22"/>
              </w:rPr>
              <w:t>Занятия</w:t>
            </w:r>
          </w:p>
        </w:tc>
        <w:tc>
          <w:tcPr>
            <w:tcW w:w="4677" w:type="dxa"/>
            <w:gridSpan w:val="2"/>
            <w:vAlign w:val="center"/>
          </w:tcPr>
          <w:p w14:paraId="00000079" w14:textId="77777777" w:rsidR="00E033EB" w:rsidRPr="00CB7646" w:rsidRDefault="00F46C95">
            <w:pPr>
              <w:shd w:val="clear" w:color="auto" w:fill="FFFFFF"/>
              <w:jc w:val="center"/>
              <w:rPr>
                <w:b/>
                <w:sz w:val="22"/>
                <w:szCs w:val="22"/>
              </w:rPr>
            </w:pPr>
            <w:r w:rsidRPr="00CB7646">
              <w:rPr>
                <w:b/>
                <w:sz w:val="22"/>
                <w:szCs w:val="22"/>
              </w:rPr>
              <w:t>Самостоятельная работа студентов</w:t>
            </w:r>
          </w:p>
        </w:tc>
        <w:tc>
          <w:tcPr>
            <w:tcW w:w="2152" w:type="dxa"/>
            <w:vMerge w:val="restart"/>
            <w:vAlign w:val="center"/>
          </w:tcPr>
          <w:p w14:paraId="0000007B" w14:textId="77777777" w:rsidR="00E033EB" w:rsidRPr="00CB7646" w:rsidRDefault="00F46C95">
            <w:pPr>
              <w:shd w:val="clear" w:color="auto" w:fill="FFFFFF"/>
              <w:jc w:val="center"/>
              <w:rPr>
                <w:b/>
                <w:sz w:val="22"/>
                <w:szCs w:val="22"/>
              </w:rPr>
            </w:pPr>
            <w:r w:rsidRPr="00CB7646">
              <w:rPr>
                <w:b/>
                <w:sz w:val="22"/>
                <w:szCs w:val="22"/>
              </w:rPr>
              <w:t>Формы контроля</w:t>
            </w:r>
          </w:p>
        </w:tc>
        <w:tc>
          <w:tcPr>
            <w:tcW w:w="1149" w:type="dxa"/>
            <w:vMerge w:val="restart"/>
            <w:vAlign w:val="center"/>
          </w:tcPr>
          <w:p w14:paraId="0000007C" w14:textId="77777777" w:rsidR="00E033EB" w:rsidRPr="00CB7646" w:rsidRDefault="00F46C95">
            <w:pPr>
              <w:shd w:val="clear" w:color="auto" w:fill="FFFFFF"/>
              <w:jc w:val="center"/>
              <w:rPr>
                <w:b/>
                <w:sz w:val="22"/>
                <w:szCs w:val="22"/>
              </w:rPr>
            </w:pPr>
            <w:r w:rsidRPr="00CB7646">
              <w:rPr>
                <w:b/>
                <w:sz w:val="22"/>
                <w:szCs w:val="22"/>
              </w:rPr>
              <w:t>Литература</w:t>
            </w:r>
          </w:p>
        </w:tc>
      </w:tr>
      <w:tr w:rsidR="00CB7646" w:rsidRPr="00CB7646" w14:paraId="5ACF3CE7" w14:textId="77777777">
        <w:trPr>
          <w:trHeight w:val="198"/>
        </w:trPr>
        <w:tc>
          <w:tcPr>
            <w:tcW w:w="800" w:type="dxa"/>
            <w:vMerge/>
            <w:vAlign w:val="center"/>
          </w:tcPr>
          <w:p w14:paraId="0000007D" w14:textId="77777777" w:rsidR="00E033EB" w:rsidRPr="00CB7646" w:rsidRDefault="00E033EB">
            <w:pPr>
              <w:widowControl w:val="0"/>
              <w:pBdr>
                <w:top w:val="nil"/>
                <w:left w:val="nil"/>
                <w:bottom w:val="nil"/>
                <w:right w:val="nil"/>
                <w:between w:val="nil"/>
              </w:pBdr>
              <w:spacing w:line="276" w:lineRule="auto"/>
              <w:rPr>
                <w:b/>
                <w:sz w:val="22"/>
                <w:szCs w:val="22"/>
              </w:rPr>
            </w:pPr>
          </w:p>
        </w:tc>
        <w:tc>
          <w:tcPr>
            <w:tcW w:w="4685" w:type="dxa"/>
            <w:vMerge/>
            <w:vAlign w:val="center"/>
          </w:tcPr>
          <w:p w14:paraId="0000007E" w14:textId="77777777" w:rsidR="00E033EB" w:rsidRPr="00CB7646" w:rsidRDefault="00E033EB">
            <w:pPr>
              <w:widowControl w:val="0"/>
              <w:pBdr>
                <w:top w:val="nil"/>
                <w:left w:val="nil"/>
                <w:bottom w:val="nil"/>
                <w:right w:val="nil"/>
                <w:between w:val="nil"/>
              </w:pBdr>
              <w:spacing w:line="276" w:lineRule="auto"/>
              <w:rPr>
                <w:b/>
                <w:sz w:val="22"/>
                <w:szCs w:val="22"/>
              </w:rPr>
            </w:pPr>
          </w:p>
        </w:tc>
        <w:tc>
          <w:tcPr>
            <w:tcW w:w="726" w:type="dxa"/>
            <w:vAlign w:val="center"/>
          </w:tcPr>
          <w:p w14:paraId="0000007F" w14:textId="77777777" w:rsidR="00E033EB" w:rsidRPr="00CB7646" w:rsidRDefault="00F46C95">
            <w:pPr>
              <w:shd w:val="clear" w:color="auto" w:fill="FFFFFF"/>
              <w:jc w:val="center"/>
              <w:rPr>
                <w:b/>
                <w:sz w:val="22"/>
                <w:szCs w:val="22"/>
              </w:rPr>
            </w:pPr>
            <w:r w:rsidRPr="00CB7646">
              <w:rPr>
                <w:b/>
                <w:sz w:val="22"/>
                <w:szCs w:val="22"/>
              </w:rPr>
              <w:t>л</w:t>
            </w:r>
          </w:p>
        </w:tc>
        <w:tc>
          <w:tcPr>
            <w:tcW w:w="694" w:type="dxa"/>
            <w:vAlign w:val="center"/>
          </w:tcPr>
          <w:p w14:paraId="00000080" w14:textId="35D3F0C1" w:rsidR="00E033EB" w:rsidRPr="00CB7646" w:rsidRDefault="00F42C89">
            <w:pPr>
              <w:keepNext/>
              <w:shd w:val="clear" w:color="auto" w:fill="FFFFFF"/>
              <w:jc w:val="center"/>
              <w:rPr>
                <w:b/>
                <w:sz w:val="22"/>
                <w:szCs w:val="22"/>
              </w:rPr>
            </w:pPr>
            <w:r>
              <w:rPr>
                <w:b/>
                <w:sz w:val="22"/>
                <w:szCs w:val="22"/>
              </w:rPr>
              <w:t>лаб</w:t>
            </w:r>
            <w:r w:rsidR="00F46C95" w:rsidRPr="00CB7646">
              <w:rPr>
                <w:b/>
                <w:sz w:val="22"/>
                <w:szCs w:val="22"/>
              </w:rPr>
              <w:t>.</w:t>
            </w:r>
          </w:p>
        </w:tc>
        <w:tc>
          <w:tcPr>
            <w:tcW w:w="3867" w:type="dxa"/>
            <w:vAlign w:val="center"/>
          </w:tcPr>
          <w:p w14:paraId="00000081" w14:textId="77777777" w:rsidR="00E033EB" w:rsidRPr="00CB7646" w:rsidRDefault="00F46C95">
            <w:pPr>
              <w:shd w:val="clear" w:color="auto" w:fill="FFFFFF"/>
              <w:jc w:val="center"/>
              <w:rPr>
                <w:b/>
                <w:sz w:val="22"/>
                <w:szCs w:val="22"/>
              </w:rPr>
            </w:pPr>
            <w:r w:rsidRPr="00CB7646">
              <w:rPr>
                <w:b/>
                <w:sz w:val="22"/>
                <w:szCs w:val="22"/>
              </w:rPr>
              <w:t>Содержание</w:t>
            </w:r>
          </w:p>
        </w:tc>
        <w:tc>
          <w:tcPr>
            <w:tcW w:w="810" w:type="dxa"/>
            <w:vAlign w:val="center"/>
          </w:tcPr>
          <w:p w14:paraId="00000082" w14:textId="77777777" w:rsidR="00E033EB" w:rsidRPr="00CB7646" w:rsidRDefault="00F46C95">
            <w:pPr>
              <w:shd w:val="clear" w:color="auto" w:fill="FFFFFF"/>
              <w:jc w:val="center"/>
              <w:rPr>
                <w:b/>
                <w:sz w:val="22"/>
                <w:szCs w:val="22"/>
              </w:rPr>
            </w:pPr>
            <w:r w:rsidRPr="00CB7646">
              <w:rPr>
                <w:b/>
                <w:sz w:val="22"/>
                <w:szCs w:val="22"/>
              </w:rPr>
              <w:t>Часы</w:t>
            </w:r>
          </w:p>
        </w:tc>
        <w:tc>
          <w:tcPr>
            <w:tcW w:w="2152" w:type="dxa"/>
            <w:vMerge/>
            <w:vAlign w:val="center"/>
          </w:tcPr>
          <w:p w14:paraId="00000083" w14:textId="77777777" w:rsidR="00E033EB" w:rsidRPr="00CB7646" w:rsidRDefault="00E033EB">
            <w:pPr>
              <w:widowControl w:val="0"/>
              <w:pBdr>
                <w:top w:val="nil"/>
                <w:left w:val="nil"/>
                <w:bottom w:val="nil"/>
                <w:right w:val="nil"/>
                <w:between w:val="nil"/>
              </w:pBdr>
              <w:spacing w:line="276" w:lineRule="auto"/>
              <w:rPr>
                <w:b/>
                <w:sz w:val="22"/>
                <w:szCs w:val="22"/>
              </w:rPr>
            </w:pPr>
          </w:p>
        </w:tc>
        <w:tc>
          <w:tcPr>
            <w:tcW w:w="1149" w:type="dxa"/>
            <w:vMerge/>
            <w:vAlign w:val="center"/>
          </w:tcPr>
          <w:p w14:paraId="00000084" w14:textId="77777777" w:rsidR="00E033EB" w:rsidRPr="00CB7646" w:rsidRDefault="00E033EB">
            <w:pPr>
              <w:widowControl w:val="0"/>
              <w:pBdr>
                <w:top w:val="nil"/>
                <w:left w:val="nil"/>
                <w:bottom w:val="nil"/>
                <w:right w:val="nil"/>
                <w:between w:val="nil"/>
              </w:pBdr>
              <w:spacing w:line="276" w:lineRule="auto"/>
              <w:rPr>
                <w:b/>
                <w:sz w:val="22"/>
                <w:szCs w:val="22"/>
              </w:rPr>
            </w:pPr>
          </w:p>
        </w:tc>
      </w:tr>
      <w:tr w:rsidR="00CB7646" w:rsidRPr="00CB7646" w14:paraId="5B6055BD" w14:textId="77777777">
        <w:trPr>
          <w:trHeight w:val="574"/>
        </w:trPr>
        <w:tc>
          <w:tcPr>
            <w:tcW w:w="800" w:type="dxa"/>
          </w:tcPr>
          <w:p w14:paraId="00000085" w14:textId="77777777" w:rsidR="00BA2357" w:rsidRPr="006D2B31" w:rsidRDefault="00BA2357" w:rsidP="00BA2357">
            <w:pPr>
              <w:numPr>
                <w:ilvl w:val="0"/>
                <w:numId w:val="1"/>
              </w:numPr>
              <w:pBdr>
                <w:top w:val="nil"/>
                <w:left w:val="nil"/>
                <w:bottom w:val="nil"/>
                <w:right w:val="nil"/>
                <w:between w:val="nil"/>
              </w:pBdr>
              <w:shd w:val="clear" w:color="auto" w:fill="FFFFFF"/>
              <w:ind w:left="179" w:firstLine="0"/>
              <w:rPr>
                <w:bCs/>
                <w:sz w:val="22"/>
                <w:szCs w:val="22"/>
              </w:rPr>
            </w:pPr>
          </w:p>
        </w:tc>
        <w:tc>
          <w:tcPr>
            <w:tcW w:w="4685" w:type="dxa"/>
          </w:tcPr>
          <w:p w14:paraId="00000086" w14:textId="2FDB8EF1" w:rsidR="00BA2357" w:rsidRPr="00CB7646" w:rsidRDefault="00BA2357" w:rsidP="00BA2357">
            <w:pPr>
              <w:jc w:val="both"/>
              <w:rPr>
                <w:sz w:val="22"/>
                <w:szCs w:val="22"/>
              </w:rPr>
            </w:pPr>
            <w:r w:rsidRPr="00CB7646">
              <w:rPr>
                <w:sz w:val="22"/>
                <w:szCs w:val="22"/>
              </w:rPr>
              <w:t>Введение в анализ данных. Задачи систем поддержки принятия решений (СППР). База данных – СППР. Неэффективность использования OLTP-систем для анализа данных. Архитектура OLAP-систем: MOLAP, ROLAP, HOLAP.</w:t>
            </w:r>
          </w:p>
        </w:tc>
        <w:tc>
          <w:tcPr>
            <w:tcW w:w="726" w:type="dxa"/>
          </w:tcPr>
          <w:p w14:paraId="00000087" w14:textId="1507806E" w:rsidR="00BA2357" w:rsidRPr="00CB7646" w:rsidRDefault="00BA2357" w:rsidP="00BA2357">
            <w:pPr>
              <w:shd w:val="clear" w:color="auto" w:fill="FFFFFF"/>
              <w:jc w:val="center"/>
              <w:rPr>
                <w:sz w:val="22"/>
                <w:szCs w:val="22"/>
              </w:rPr>
            </w:pPr>
            <w:r w:rsidRPr="00CB7646">
              <w:rPr>
                <w:sz w:val="22"/>
                <w:szCs w:val="22"/>
              </w:rPr>
              <w:t>2</w:t>
            </w:r>
          </w:p>
        </w:tc>
        <w:tc>
          <w:tcPr>
            <w:tcW w:w="694" w:type="dxa"/>
          </w:tcPr>
          <w:p w14:paraId="00000088" w14:textId="5BD6BD5F" w:rsidR="00BA2357" w:rsidRPr="00CB7646" w:rsidRDefault="00BA2357" w:rsidP="00BA2357">
            <w:pPr>
              <w:shd w:val="clear" w:color="auto" w:fill="FFFFFF"/>
              <w:jc w:val="center"/>
              <w:rPr>
                <w:sz w:val="22"/>
                <w:szCs w:val="22"/>
              </w:rPr>
            </w:pPr>
            <w:r w:rsidRPr="00CB7646">
              <w:rPr>
                <w:sz w:val="22"/>
                <w:szCs w:val="22"/>
              </w:rPr>
              <w:t>2</w:t>
            </w:r>
          </w:p>
        </w:tc>
        <w:tc>
          <w:tcPr>
            <w:tcW w:w="3867" w:type="dxa"/>
          </w:tcPr>
          <w:p w14:paraId="00000089" w14:textId="582BD54E" w:rsidR="00BA2357" w:rsidRPr="00CB7646" w:rsidRDefault="00BA2357" w:rsidP="00BA2357">
            <w:pPr>
              <w:widowControl w:val="0"/>
              <w:tabs>
                <w:tab w:val="left" w:pos="8458"/>
              </w:tabs>
              <w:ind w:left="38"/>
              <w:rPr>
                <w:sz w:val="22"/>
                <w:szCs w:val="22"/>
              </w:rPr>
            </w:pPr>
            <w:r w:rsidRPr="00CB7646">
              <w:rPr>
                <w:sz w:val="22"/>
                <w:szCs w:val="22"/>
              </w:rPr>
              <w:t xml:space="preserve">Формирование статистических информационных ресурсов. Обработка первичной статистической информации. Статистическая сводка. </w:t>
            </w:r>
          </w:p>
        </w:tc>
        <w:tc>
          <w:tcPr>
            <w:tcW w:w="810" w:type="dxa"/>
          </w:tcPr>
          <w:p w14:paraId="0000008A" w14:textId="24A2EB7A" w:rsidR="00BA2357" w:rsidRPr="00CB7646" w:rsidRDefault="00BA2357" w:rsidP="00BA2357">
            <w:pPr>
              <w:shd w:val="clear" w:color="auto" w:fill="FFFFFF"/>
              <w:jc w:val="center"/>
              <w:rPr>
                <w:sz w:val="22"/>
                <w:szCs w:val="22"/>
              </w:rPr>
            </w:pPr>
            <w:r w:rsidRPr="00CB7646">
              <w:rPr>
                <w:sz w:val="22"/>
                <w:szCs w:val="22"/>
              </w:rPr>
              <w:t>4</w:t>
            </w:r>
          </w:p>
        </w:tc>
        <w:tc>
          <w:tcPr>
            <w:tcW w:w="2152" w:type="dxa"/>
          </w:tcPr>
          <w:p w14:paraId="0000008C" w14:textId="720C13C4" w:rsidR="00BA2357" w:rsidRPr="00CB7646" w:rsidRDefault="00BA2357" w:rsidP="00BA2357">
            <w:pPr>
              <w:shd w:val="clear" w:color="auto" w:fill="FFFFFF"/>
              <w:rPr>
                <w:sz w:val="22"/>
                <w:szCs w:val="22"/>
              </w:rPr>
            </w:pPr>
            <w:r w:rsidRPr="00CB7646">
              <w:rPr>
                <w:sz w:val="22"/>
                <w:szCs w:val="22"/>
              </w:rPr>
              <w:t>Выступления у доски, домашние задания</w:t>
            </w:r>
          </w:p>
        </w:tc>
        <w:tc>
          <w:tcPr>
            <w:tcW w:w="1149" w:type="dxa"/>
          </w:tcPr>
          <w:p w14:paraId="0000008D" w14:textId="545F3C4A" w:rsidR="00BA2357" w:rsidRPr="00CB7646" w:rsidRDefault="00BA2357" w:rsidP="00BA2357">
            <w:pPr>
              <w:shd w:val="clear" w:color="auto" w:fill="FFFFFF"/>
              <w:jc w:val="center"/>
              <w:rPr>
                <w:b/>
                <w:sz w:val="22"/>
                <w:szCs w:val="22"/>
              </w:rPr>
            </w:pPr>
            <w:r w:rsidRPr="00CB7646">
              <w:rPr>
                <w:bCs/>
                <w:sz w:val="22"/>
                <w:szCs w:val="22"/>
                <w:lang w:val="en-US"/>
              </w:rPr>
              <w:t>[1], [5-7]</w:t>
            </w:r>
          </w:p>
        </w:tc>
      </w:tr>
      <w:tr w:rsidR="00CB7646" w:rsidRPr="00CB7646" w14:paraId="19C61C1D" w14:textId="77777777">
        <w:trPr>
          <w:trHeight w:val="574"/>
        </w:trPr>
        <w:tc>
          <w:tcPr>
            <w:tcW w:w="800" w:type="dxa"/>
          </w:tcPr>
          <w:p w14:paraId="0000008E" w14:textId="77777777" w:rsidR="00BA2357" w:rsidRPr="006D2B31" w:rsidRDefault="00BA2357" w:rsidP="00BA2357">
            <w:pPr>
              <w:numPr>
                <w:ilvl w:val="0"/>
                <w:numId w:val="1"/>
              </w:numPr>
              <w:pBdr>
                <w:top w:val="nil"/>
                <w:left w:val="nil"/>
                <w:bottom w:val="nil"/>
                <w:right w:val="nil"/>
                <w:between w:val="nil"/>
              </w:pBdr>
              <w:shd w:val="clear" w:color="auto" w:fill="FFFFFF"/>
              <w:ind w:left="179" w:firstLine="0"/>
              <w:rPr>
                <w:bCs/>
                <w:sz w:val="22"/>
                <w:szCs w:val="22"/>
              </w:rPr>
            </w:pPr>
          </w:p>
        </w:tc>
        <w:tc>
          <w:tcPr>
            <w:tcW w:w="4685" w:type="dxa"/>
          </w:tcPr>
          <w:p w14:paraId="0000008F" w14:textId="6498C6E9" w:rsidR="00BA2357" w:rsidRPr="00CB7646" w:rsidRDefault="00BA2357" w:rsidP="00BA2357">
            <w:pPr>
              <w:jc w:val="both"/>
              <w:rPr>
                <w:sz w:val="22"/>
                <w:szCs w:val="22"/>
              </w:rPr>
            </w:pPr>
            <w:r w:rsidRPr="00CB7646">
              <w:rPr>
                <w:sz w:val="22"/>
                <w:szCs w:val="22"/>
              </w:rPr>
              <w:t xml:space="preserve">Математические объекты и методы в анализе данных. Линейная алгебра и анализ данных. Линейные пространства, их примеры из машинного обучения (признаки </w:t>
            </w:r>
            <w:proofErr w:type="gramStart"/>
            <w:r w:rsidRPr="00CB7646">
              <w:rPr>
                <w:sz w:val="22"/>
                <w:szCs w:val="22"/>
              </w:rPr>
              <w:t>в кредитом</w:t>
            </w:r>
            <w:proofErr w:type="gramEnd"/>
            <w:r w:rsidRPr="00CB7646">
              <w:rPr>
                <w:sz w:val="22"/>
                <w:szCs w:val="22"/>
              </w:rPr>
              <w:t xml:space="preserve"> скоринге, векторные представления текстов). Математический анализ и анализ данных (на примере парной линейной регрессии и МНК). Теория вероятностей и анализ данных. Математическая статистика и анализ данных.</w:t>
            </w:r>
          </w:p>
        </w:tc>
        <w:tc>
          <w:tcPr>
            <w:tcW w:w="726" w:type="dxa"/>
          </w:tcPr>
          <w:p w14:paraId="00000090" w14:textId="5413C54A" w:rsidR="00BA2357" w:rsidRPr="00CB7646" w:rsidRDefault="00BA2357" w:rsidP="00BA2357">
            <w:pPr>
              <w:shd w:val="clear" w:color="auto" w:fill="FFFFFF"/>
              <w:jc w:val="center"/>
              <w:rPr>
                <w:sz w:val="22"/>
                <w:szCs w:val="22"/>
              </w:rPr>
            </w:pPr>
            <w:r w:rsidRPr="00CB7646">
              <w:rPr>
                <w:sz w:val="22"/>
                <w:szCs w:val="22"/>
              </w:rPr>
              <w:t>4</w:t>
            </w:r>
          </w:p>
        </w:tc>
        <w:tc>
          <w:tcPr>
            <w:tcW w:w="694" w:type="dxa"/>
          </w:tcPr>
          <w:p w14:paraId="00000091" w14:textId="15849043" w:rsidR="00BA2357" w:rsidRPr="00CB7646" w:rsidRDefault="00BA2357" w:rsidP="00BA2357">
            <w:pPr>
              <w:shd w:val="clear" w:color="auto" w:fill="FFFFFF"/>
              <w:jc w:val="center"/>
              <w:rPr>
                <w:sz w:val="22"/>
                <w:szCs w:val="22"/>
              </w:rPr>
            </w:pPr>
            <w:r w:rsidRPr="00CB7646">
              <w:rPr>
                <w:sz w:val="22"/>
                <w:szCs w:val="22"/>
              </w:rPr>
              <w:t>4</w:t>
            </w:r>
          </w:p>
        </w:tc>
        <w:tc>
          <w:tcPr>
            <w:tcW w:w="3867" w:type="dxa"/>
          </w:tcPr>
          <w:p w14:paraId="00000092" w14:textId="199F0ECB" w:rsidR="00BA2357" w:rsidRPr="00CB7646" w:rsidRDefault="00BA2357" w:rsidP="00BA2357">
            <w:pPr>
              <w:widowControl w:val="0"/>
              <w:tabs>
                <w:tab w:val="left" w:pos="8458"/>
              </w:tabs>
              <w:ind w:left="38"/>
              <w:rPr>
                <w:sz w:val="22"/>
                <w:szCs w:val="22"/>
              </w:rPr>
            </w:pPr>
            <w:r w:rsidRPr="00CB7646">
              <w:rPr>
                <w:sz w:val="22"/>
                <w:szCs w:val="22"/>
              </w:rPr>
              <w:t xml:space="preserve">Генеральная и выборочная совокупности. Законы распределения случайных величин (законы распределения Стьюдента, </w:t>
            </w:r>
            <w:r w:rsidRPr="00CB7646">
              <w:rPr>
                <w:sz w:val="22"/>
                <w:szCs w:val="22"/>
              </w:rPr>
              <w:sym w:font="Symbol" w:char="F063"/>
            </w:r>
            <w:proofErr w:type="gramStart"/>
            <w:r w:rsidRPr="00CB7646">
              <w:rPr>
                <w:sz w:val="22"/>
                <w:szCs w:val="22"/>
                <w:vertAlign w:val="superscript"/>
              </w:rPr>
              <w:t>2</w:t>
            </w:r>
            <w:r w:rsidRPr="00CB7646">
              <w:rPr>
                <w:sz w:val="22"/>
                <w:szCs w:val="22"/>
              </w:rPr>
              <w:t xml:space="preserve"> ,</w:t>
            </w:r>
            <w:proofErr w:type="gramEnd"/>
            <w:r w:rsidRPr="00CB7646">
              <w:rPr>
                <w:sz w:val="22"/>
                <w:szCs w:val="22"/>
              </w:rPr>
              <w:t xml:space="preserve"> Фишера — </w:t>
            </w:r>
            <w:proofErr w:type="spellStart"/>
            <w:r w:rsidRPr="00CB7646">
              <w:rPr>
                <w:sz w:val="22"/>
                <w:szCs w:val="22"/>
              </w:rPr>
              <w:t>Снедекора</w:t>
            </w:r>
            <w:proofErr w:type="spellEnd"/>
            <w:r w:rsidRPr="00CB7646">
              <w:rPr>
                <w:sz w:val="22"/>
                <w:szCs w:val="22"/>
              </w:rPr>
              <w:t xml:space="preserve">). Вычисление квантилей и процентных точек в </w:t>
            </w:r>
            <w:proofErr w:type="spellStart"/>
            <w:r w:rsidRPr="00CB7646">
              <w:rPr>
                <w:sz w:val="22"/>
                <w:szCs w:val="22"/>
              </w:rPr>
              <w:t>Microsoft</w:t>
            </w:r>
            <w:proofErr w:type="spellEnd"/>
            <w:r w:rsidRPr="00CB7646">
              <w:rPr>
                <w:sz w:val="22"/>
                <w:szCs w:val="22"/>
              </w:rPr>
              <w:t xml:space="preserve"> </w:t>
            </w:r>
            <w:proofErr w:type="spellStart"/>
            <w:r w:rsidRPr="00CB7646">
              <w:rPr>
                <w:sz w:val="22"/>
                <w:szCs w:val="22"/>
              </w:rPr>
              <w:t>Excel</w:t>
            </w:r>
            <w:proofErr w:type="spellEnd"/>
            <w:r w:rsidRPr="00CB7646">
              <w:rPr>
                <w:sz w:val="22"/>
                <w:szCs w:val="22"/>
              </w:rPr>
              <w:t>. Критерий проверки гипотезы. Проверка гипотез с помощью интервальных оценок</w:t>
            </w:r>
          </w:p>
        </w:tc>
        <w:tc>
          <w:tcPr>
            <w:tcW w:w="810" w:type="dxa"/>
          </w:tcPr>
          <w:p w14:paraId="00000093" w14:textId="06073AEC" w:rsidR="00BA2357" w:rsidRPr="00CB7646" w:rsidRDefault="00BA2357" w:rsidP="00BA2357">
            <w:pPr>
              <w:shd w:val="clear" w:color="auto" w:fill="FFFFFF"/>
              <w:jc w:val="center"/>
              <w:rPr>
                <w:sz w:val="22"/>
                <w:szCs w:val="22"/>
              </w:rPr>
            </w:pPr>
            <w:r w:rsidRPr="00CB7646">
              <w:rPr>
                <w:sz w:val="22"/>
                <w:szCs w:val="22"/>
              </w:rPr>
              <w:t>5</w:t>
            </w:r>
          </w:p>
        </w:tc>
        <w:tc>
          <w:tcPr>
            <w:tcW w:w="2152" w:type="dxa"/>
          </w:tcPr>
          <w:p w14:paraId="00000094" w14:textId="7336DB51" w:rsidR="00BA2357" w:rsidRPr="00CB7646" w:rsidRDefault="00BA2357" w:rsidP="00BA2357">
            <w:pPr>
              <w:shd w:val="clear" w:color="auto" w:fill="FFFFFF"/>
              <w:rPr>
                <w:sz w:val="22"/>
                <w:szCs w:val="22"/>
              </w:rPr>
            </w:pPr>
            <w:r w:rsidRPr="00CB7646">
              <w:rPr>
                <w:sz w:val="22"/>
                <w:szCs w:val="22"/>
              </w:rPr>
              <w:t xml:space="preserve">Собеседование по материалу, модули из курса на </w:t>
            </w:r>
            <w:proofErr w:type="spellStart"/>
            <w:r w:rsidRPr="00CB7646">
              <w:rPr>
                <w:sz w:val="22"/>
                <w:szCs w:val="22"/>
                <w:lang w:val="en-US"/>
              </w:rPr>
              <w:t>Stepik</w:t>
            </w:r>
            <w:proofErr w:type="spellEnd"/>
          </w:p>
        </w:tc>
        <w:tc>
          <w:tcPr>
            <w:tcW w:w="1149" w:type="dxa"/>
          </w:tcPr>
          <w:p w14:paraId="00000095" w14:textId="1A889D20" w:rsidR="00BA2357" w:rsidRPr="00CB7646" w:rsidRDefault="00BA2357" w:rsidP="00BA2357">
            <w:pPr>
              <w:shd w:val="clear" w:color="auto" w:fill="FFFFFF"/>
              <w:jc w:val="center"/>
              <w:rPr>
                <w:b/>
                <w:sz w:val="22"/>
                <w:szCs w:val="22"/>
              </w:rPr>
            </w:pPr>
            <w:r w:rsidRPr="00CB7646">
              <w:rPr>
                <w:bCs/>
                <w:sz w:val="22"/>
                <w:szCs w:val="22"/>
                <w:lang w:val="en-US"/>
              </w:rPr>
              <w:t>[2-5]</w:t>
            </w:r>
          </w:p>
        </w:tc>
      </w:tr>
      <w:tr w:rsidR="00CB7646" w:rsidRPr="00CB7646" w14:paraId="60313FF4" w14:textId="77777777">
        <w:trPr>
          <w:trHeight w:val="574"/>
        </w:trPr>
        <w:tc>
          <w:tcPr>
            <w:tcW w:w="800" w:type="dxa"/>
          </w:tcPr>
          <w:p w14:paraId="00000096" w14:textId="77777777" w:rsidR="00BA2357" w:rsidRPr="006D2B31" w:rsidRDefault="00BA2357" w:rsidP="00BA2357">
            <w:pPr>
              <w:numPr>
                <w:ilvl w:val="0"/>
                <w:numId w:val="1"/>
              </w:numPr>
              <w:pBdr>
                <w:top w:val="nil"/>
                <w:left w:val="nil"/>
                <w:bottom w:val="nil"/>
                <w:right w:val="nil"/>
                <w:between w:val="nil"/>
              </w:pBdr>
              <w:shd w:val="clear" w:color="auto" w:fill="FFFFFF"/>
              <w:ind w:left="179" w:firstLine="0"/>
              <w:rPr>
                <w:bCs/>
                <w:sz w:val="22"/>
                <w:szCs w:val="22"/>
              </w:rPr>
            </w:pPr>
          </w:p>
        </w:tc>
        <w:tc>
          <w:tcPr>
            <w:tcW w:w="4685" w:type="dxa"/>
          </w:tcPr>
          <w:p w14:paraId="0600A148" w14:textId="77777777" w:rsidR="00BA2357" w:rsidRPr="00CB7646" w:rsidRDefault="00BA2357" w:rsidP="00BA2357">
            <w:pPr>
              <w:shd w:val="clear" w:color="auto" w:fill="FFFFFF"/>
              <w:rPr>
                <w:sz w:val="22"/>
                <w:szCs w:val="22"/>
              </w:rPr>
            </w:pPr>
            <w:r w:rsidRPr="00CB7646">
              <w:rPr>
                <w:sz w:val="22"/>
                <w:szCs w:val="22"/>
              </w:rPr>
              <w:t xml:space="preserve">Предварительный анализ данных. Одномерный анализ количественных, категориальных и бинарных признаков. Двумерный анализ: </w:t>
            </w:r>
            <w:proofErr w:type="spellStart"/>
            <w:r w:rsidRPr="00CB7646">
              <w:rPr>
                <w:sz w:val="22"/>
                <w:szCs w:val="22"/>
              </w:rPr>
              <w:t>суммаризация</w:t>
            </w:r>
            <w:proofErr w:type="spellEnd"/>
            <w:r w:rsidRPr="00CB7646">
              <w:rPr>
                <w:sz w:val="22"/>
                <w:szCs w:val="22"/>
              </w:rPr>
              <w:t xml:space="preserve"> и корреляция двух признаков. </w:t>
            </w:r>
          </w:p>
          <w:p w14:paraId="00000097" w14:textId="6137F3A9" w:rsidR="00BA2357" w:rsidRPr="00CB7646" w:rsidRDefault="00BA2357" w:rsidP="00BA2357">
            <w:pPr>
              <w:jc w:val="both"/>
              <w:rPr>
                <w:sz w:val="22"/>
                <w:szCs w:val="22"/>
              </w:rPr>
            </w:pPr>
            <w:r w:rsidRPr="00CB7646">
              <w:rPr>
                <w:sz w:val="22"/>
                <w:szCs w:val="22"/>
              </w:rPr>
              <w:t>Количественные признаки: линейная регрессия, нелинейная и линеаризованная регрессии. Случай смешанных шкал: номинальный и количественный признаки</w:t>
            </w:r>
          </w:p>
        </w:tc>
        <w:tc>
          <w:tcPr>
            <w:tcW w:w="726" w:type="dxa"/>
          </w:tcPr>
          <w:p w14:paraId="00000098" w14:textId="3A8B968D" w:rsidR="00BA2357" w:rsidRPr="00CB7646" w:rsidRDefault="00BA2357" w:rsidP="00BA2357">
            <w:pPr>
              <w:shd w:val="clear" w:color="auto" w:fill="FFFFFF"/>
              <w:jc w:val="center"/>
              <w:rPr>
                <w:sz w:val="22"/>
                <w:szCs w:val="22"/>
              </w:rPr>
            </w:pPr>
            <w:r w:rsidRPr="00CB7646">
              <w:rPr>
                <w:sz w:val="22"/>
                <w:szCs w:val="22"/>
              </w:rPr>
              <w:t>4</w:t>
            </w:r>
          </w:p>
        </w:tc>
        <w:tc>
          <w:tcPr>
            <w:tcW w:w="694" w:type="dxa"/>
          </w:tcPr>
          <w:p w14:paraId="00000099" w14:textId="181B783D" w:rsidR="00BA2357" w:rsidRPr="00CB7646" w:rsidRDefault="00BA2357" w:rsidP="00BA2357">
            <w:pPr>
              <w:shd w:val="clear" w:color="auto" w:fill="FFFFFF"/>
              <w:jc w:val="center"/>
              <w:rPr>
                <w:sz w:val="22"/>
                <w:szCs w:val="22"/>
              </w:rPr>
            </w:pPr>
            <w:r w:rsidRPr="00CB7646">
              <w:rPr>
                <w:sz w:val="22"/>
                <w:szCs w:val="22"/>
              </w:rPr>
              <w:t>4</w:t>
            </w:r>
          </w:p>
        </w:tc>
        <w:tc>
          <w:tcPr>
            <w:tcW w:w="3867" w:type="dxa"/>
          </w:tcPr>
          <w:p w14:paraId="0000009A" w14:textId="70E08DE7" w:rsidR="00BA2357" w:rsidRPr="00CB7646" w:rsidRDefault="00BA2357" w:rsidP="00BA2357">
            <w:pPr>
              <w:widowControl w:val="0"/>
              <w:tabs>
                <w:tab w:val="left" w:pos="8458"/>
              </w:tabs>
              <w:ind w:left="38"/>
              <w:rPr>
                <w:sz w:val="22"/>
                <w:szCs w:val="22"/>
              </w:rPr>
            </w:pPr>
            <w:r w:rsidRPr="00CB7646">
              <w:rPr>
                <w:sz w:val="22"/>
                <w:szCs w:val="22"/>
              </w:rPr>
              <w:t>Нормирование (стандартизация) и унификация данных. Линейная регрессионная модель себестоимости продукции. Канонические корреляции и канонические величины генеральной совокупности. Оценка канонических корреляций и канонических величин</w:t>
            </w:r>
          </w:p>
        </w:tc>
        <w:tc>
          <w:tcPr>
            <w:tcW w:w="810" w:type="dxa"/>
          </w:tcPr>
          <w:p w14:paraId="0000009B" w14:textId="71B0DDA3" w:rsidR="00BA2357" w:rsidRPr="00CB7646" w:rsidRDefault="00BA2357" w:rsidP="00BA2357">
            <w:pPr>
              <w:shd w:val="clear" w:color="auto" w:fill="FFFFFF"/>
              <w:jc w:val="center"/>
              <w:rPr>
                <w:sz w:val="22"/>
                <w:szCs w:val="22"/>
              </w:rPr>
            </w:pPr>
            <w:r w:rsidRPr="00CB7646">
              <w:rPr>
                <w:sz w:val="22"/>
                <w:szCs w:val="22"/>
              </w:rPr>
              <w:t>10</w:t>
            </w:r>
          </w:p>
        </w:tc>
        <w:tc>
          <w:tcPr>
            <w:tcW w:w="2152" w:type="dxa"/>
          </w:tcPr>
          <w:p w14:paraId="0000009C" w14:textId="3D941385" w:rsidR="00BA2357" w:rsidRPr="00CB7646" w:rsidRDefault="00BA2357" w:rsidP="00BA2357">
            <w:pPr>
              <w:shd w:val="clear" w:color="auto" w:fill="FFFFFF"/>
              <w:rPr>
                <w:sz w:val="22"/>
                <w:szCs w:val="22"/>
              </w:rPr>
            </w:pPr>
            <w:r w:rsidRPr="00CB7646">
              <w:rPr>
                <w:sz w:val="22"/>
                <w:szCs w:val="22"/>
              </w:rPr>
              <w:t xml:space="preserve">Расчетно-аналитическая работа, собеседование по материалу и обсуждение результатов, модули из курса на </w:t>
            </w:r>
            <w:proofErr w:type="spellStart"/>
            <w:r w:rsidRPr="00CB7646">
              <w:rPr>
                <w:sz w:val="22"/>
                <w:szCs w:val="22"/>
                <w:lang w:val="en-US"/>
              </w:rPr>
              <w:t>Stepik</w:t>
            </w:r>
            <w:proofErr w:type="spellEnd"/>
          </w:p>
        </w:tc>
        <w:tc>
          <w:tcPr>
            <w:tcW w:w="1149" w:type="dxa"/>
          </w:tcPr>
          <w:p w14:paraId="0000009D" w14:textId="74BD9C7F" w:rsidR="00BA2357" w:rsidRPr="00CB7646" w:rsidRDefault="00BA2357" w:rsidP="00BA2357">
            <w:pPr>
              <w:shd w:val="clear" w:color="auto" w:fill="FFFFFF"/>
              <w:jc w:val="center"/>
              <w:rPr>
                <w:b/>
                <w:sz w:val="22"/>
                <w:szCs w:val="22"/>
              </w:rPr>
            </w:pPr>
            <w:r w:rsidRPr="00CB7646">
              <w:rPr>
                <w:bCs/>
                <w:sz w:val="22"/>
                <w:szCs w:val="22"/>
                <w:lang w:val="en-US"/>
              </w:rPr>
              <w:t>[1-3], [7]</w:t>
            </w:r>
          </w:p>
        </w:tc>
      </w:tr>
      <w:tr w:rsidR="00CB7646" w:rsidRPr="00CB7646" w14:paraId="5C6F4F0D" w14:textId="77777777">
        <w:trPr>
          <w:trHeight w:val="574"/>
        </w:trPr>
        <w:tc>
          <w:tcPr>
            <w:tcW w:w="800" w:type="dxa"/>
          </w:tcPr>
          <w:p w14:paraId="0000009E" w14:textId="77777777" w:rsidR="00BA2357" w:rsidRPr="006D2B31" w:rsidRDefault="00BA2357" w:rsidP="00BA2357">
            <w:pPr>
              <w:numPr>
                <w:ilvl w:val="0"/>
                <w:numId w:val="1"/>
              </w:numPr>
              <w:pBdr>
                <w:top w:val="nil"/>
                <w:left w:val="nil"/>
                <w:bottom w:val="nil"/>
                <w:right w:val="nil"/>
                <w:between w:val="nil"/>
              </w:pBdr>
              <w:shd w:val="clear" w:color="auto" w:fill="FFFFFF"/>
              <w:ind w:left="179" w:firstLine="0"/>
              <w:rPr>
                <w:bCs/>
                <w:sz w:val="22"/>
                <w:szCs w:val="22"/>
              </w:rPr>
            </w:pPr>
          </w:p>
        </w:tc>
        <w:tc>
          <w:tcPr>
            <w:tcW w:w="4685" w:type="dxa"/>
          </w:tcPr>
          <w:p w14:paraId="0000009F" w14:textId="2929A368" w:rsidR="00BA2357" w:rsidRPr="00CB7646" w:rsidRDefault="00BA2357" w:rsidP="00BA2357">
            <w:pPr>
              <w:jc w:val="both"/>
              <w:rPr>
                <w:sz w:val="22"/>
                <w:szCs w:val="22"/>
              </w:rPr>
            </w:pPr>
            <w:r w:rsidRPr="00CB7646">
              <w:rPr>
                <w:sz w:val="22"/>
                <w:szCs w:val="22"/>
              </w:rPr>
              <w:t>Типы прикладных задач: классификация, регрессия, ранжирование, кластеризация, поиск структуры в данных.  Линейная регрессия. Метод наименьших квадратов. Стохастический градиентный спуск. Тонкости градиентного спуска. Проблема переобучения. Регуляризация. Линейная классификация. Аппроксимация дискретной функции потерь. Отступ. Градиентный спуск, регуляризация. Логистическая регрессия. Максимизация зазора как пример регуляризации и устранения неоднозначности решения. Байесовская классификация.</w:t>
            </w:r>
          </w:p>
        </w:tc>
        <w:tc>
          <w:tcPr>
            <w:tcW w:w="726" w:type="dxa"/>
          </w:tcPr>
          <w:p w14:paraId="000000A0" w14:textId="3D6E9C95" w:rsidR="00BA2357" w:rsidRPr="00CB7646" w:rsidRDefault="00BA2357" w:rsidP="00BA2357">
            <w:pPr>
              <w:shd w:val="clear" w:color="auto" w:fill="FFFFFF"/>
              <w:jc w:val="center"/>
              <w:rPr>
                <w:sz w:val="22"/>
                <w:szCs w:val="22"/>
              </w:rPr>
            </w:pPr>
            <w:r w:rsidRPr="00CB7646">
              <w:rPr>
                <w:sz w:val="22"/>
                <w:szCs w:val="22"/>
              </w:rPr>
              <w:t>6</w:t>
            </w:r>
          </w:p>
        </w:tc>
        <w:tc>
          <w:tcPr>
            <w:tcW w:w="694" w:type="dxa"/>
          </w:tcPr>
          <w:p w14:paraId="000000A1" w14:textId="5779C4C3" w:rsidR="00BA2357" w:rsidRPr="00CB7646" w:rsidRDefault="00BA2357" w:rsidP="00BA2357">
            <w:pPr>
              <w:shd w:val="clear" w:color="auto" w:fill="FFFFFF"/>
              <w:jc w:val="center"/>
              <w:rPr>
                <w:sz w:val="22"/>
                <w:szCs w:val="22"/>
              </w:rPr>
            </w:pPr>
            <w:r w:rsidRPr="00CB7646">
              <w:rPr>
                <w:sz w:val="22"/>
                <w:szCs w:val="22"/>
              </w:rPr>
              <w:t>6</w:t>
            </w:r>
          </w:p>
        </w:tc>
        <w:tc>
          <w:tcPr>
            <w:tcW w:w="3867" w:type="dxa"/>
          </w:tcPr>
          <w:p w14:paraId="000000A2" w14:textId="757E555D" w:rsidR="00BA2357" w:rsidRPr="00CB7646" w:rsidRDefault="00BA2357" w:rsidP="00BA2357">
            <w:pPr>
              <w:widowControl w:val="0"/>
              <w:tabs>
                <w:tab w:val="left" w:pos="8458"/>
              </w:tabs>
              <w:ind w:left="38"/>
              <w:rPr>
                <w:sz w:val="22"/>
                <w:szCs w:val="22"/>
              </w:rPr>
            </w:pPr>
            <w:r w:rsidRPr="00CB7646">
              <w:rPr>
                <w:sz w:val="22"/>
                <w:szCs w:val="22"/>
              </w:rPr>
              <w:t>Поиск последовательных шаблонов. Алгоритмы, получившие наибольшее распространение для каждого типа задач: самоорганизующиеся карты. Ассоциативные правила</w:t>
            </w:r>
          </w:p>
        </w:tc>
        <w:tc>
          <w:tcPr>
            <w:tcW w:w="810" w:type="dxa"/>
          </w:tcPr>
          <w:p w14:paraId="000000A3" w14:textId="0A9DB98A" w:rsidR="00BA2357" w:rsidRPr="00CB7646" w:rsidRDefault="00BA2357" w:rsidP="00BA2357">
            <w:pPr>
              <w:shd w:val="clear" w:color="auto" w:fill="FFFFFF"/>
              <w:jc w:val="center"/>
              <w:rPr>
                <w:sz w:val="22"/>
                <w:szCs w:val="22"/>
              </w:rPr>
            </w:pPr>
            <w:r w:rsidRPr="00CB7646">
              <w:rPr>
                <w:sz w:val="22"/>
                <w:szCs w:val="22"/>
              </w:rPr>
              <w:t>10</w:t>
            </w:r>
          </w:p>
        </w:tc>
        <w:tc>
          <w:tcPr>
            <w:tcW w:w="2152" w:type="dxa"/>
          </w:tcPr>
          <w:p w14:paraId="000000A4" w14:textId="5FE39436" w:rsidR="00BA2357" w:rsidRPr="00CB7646" w:rsidRDefault="00BA2357" w:rsidP="00BA2357">
            <w:pPr>
              <w:shd w:val="clear" w:color="auto" w:fill="FFFFFF"/>
              <w:rPr>
                <w:sz w:val="22"/>
                <w:szCs w:val="22"/>
              </w:rPr>
            </w:pPr>
            <w:r w:rsidRPr="00CB7646">
              <w:rPr>
                <w:sz w:val="22"/>
                <w:szCs w:val="22"/>
              </w:rPr>
              <w:t xml:space="preserve">Контрольная и расчетно-аналитическая работа в </w:t>
            </w:r>
            <w:r w:rsidRPr="00CB7646">
              <w:rPr>
                <w:sz w:val="22"/>
                <w:szCs w:val="22"/>
                <w:lang w:val="en-US"/>
              </w:rPr>
              <w:t>Excel</w:t>
            </w:r>
            <w:r w:rsidRPr="00CB7646">
              <w:rPr>
                <w:sz w:val="22"/>
                <w:szCs w:val="22"/>
              </w:rPr>
              <w:t xml:space="preserve"> и </w:t>
            </w:r>
            <w:r w:rsidRPr="00CB7646">
              <w:rPr>
                <w:sz w:val="22"/>
                <w:szCs w:val="22"/>
                <w:lang w:val="en-US"/>
              </w:rPr>
              <w:t>Google</w:t>
            </w:r>
            <w:r w:rsidRPr="00CB7646">
              <w:rPr>
                <w:sz w:val="22"/>
                <w:szCs w:val="22"/>
              </w:rPr>
              <w:t xml:space="preserve"> </w:t>
            </w:r>
            <w:proofErr w:type="spellStart"/>
            <w:r w:rsidRPr="00CB7646">
              <w:rPr>
                <w:sz w:val="22"/>
                <w:szCs w:val="22"/>
                <w:lang w:val="en-US"/>
              </w:rPr>
              <w:t>Colab</w:t>
            </w:r>
            <w:proofErr w:type="spellEnd"/>
            <w:r w:rsidRPr="00CB7646">
              <w:rPr>
                <w:sz w:val="22"/>
                <w:szCs w:val="22"/>
              </w:rPr>
              <w:t xml:space="preserve"> </w:t>
            </w:r>
          </w:p>
        </w:tc>
        <w:tc>
          <w:tcPr>
            <w:tcW w:w="1149" w:type="dxa"/>
          </w:tcPr>
          <w:p w14:paraId="000000A5" w14:textId="38B9B47C" w:rsidR="00BA2357" w:rsidRPr="00CB7646" w:rsidRDefault="00BA2357" w:rsidP="00BA2357">
            <w:pPr>
              <w:shd w:val="clear" w:color="auto" w:fill="FFFFFF"/>
              <w:jc w:val="center"/>
              <w:rPr>
                <w:b/>
                <w:sz w:val="22"/>
                <w:szCs w:val="22"/>
              </w:rPr>
            </w:pPr>
            <w:r w:rsidRPr="00CB7646">
              <w:rPr>
                <w:bCs/>
                <w:sz w:val="22"/>
                <w:szCs w:val="22"/>
                <w:lang w:val="en-US"/>
              </w:rPr>
              <w:t>[5-7]</w:t>
            </w:r>
          </w:p>
        </w:tc>
      </w:tr>
      <w:tr w:rsidR="00CB7646" w:rsidRPr="00CB7646" w14:paraId="353896A4" w14:textId="77777777">
        <w:trPr>
          <w:trHeight w:val="574"/>
        </w:trPr>
        <w:tc>
          <w:tcPr>
            <w:tcW w:w="800" w:type="dxa"/>
          </w:tcPr>
          <w:p w14:paraId="000000A6" w14:textId="77777777" w:rsidR="00BA2357" w:rsidRPr="006D2B31" w:rsidRDefault="00BA2357" w:rsidP="00BA2357">
            <w:pPr>
              <w:numPr>
                <w:ilvl w:val="0"/>
                <w:numId w:val="1"/>
              </w:numPr>
              <w:pBdr>
                <w:top w:val="nil"/>
                <w:left w:val="nil"/>
                <w:bottom w:val="nil"/>
                <w:right w:val="nil"/>
                <w:between w:val="nil"/>
              </w:pBdr>
              <w:shd w:val="clear" w:color="auto" w:fill="FFFFFF"/>
              <w:ind w:left="179" w:firstLine="0"/>
              <w:rPr>
                <w:bCs/>
                <w:sz w:val="22"/>
                <w:szCs w:val="22"/>
              </w:rPr>
            </w:pPr>
          </w:p>
        </w:tc>
        <w:tc>
          <w:tcPr>
            <w:tcW w:w="4685" w:type="dxa"/>
          </w:tcPr>
          <w:p w14:paraId="000000A7" w14:textId="474DBCDB" w:rsidR="00BA2357" w:rsidRPr="00CB7646" w:rsidRDefault="00BA2357" w:rsidP="00BA2357">
            <w:pPr>
              <w:jc w:val="both"/>
              <w:rPr>
                <w:sz w:val="22"/>
                <w:szCs w:val="22"/>
              </w:rPr>
            </w:pPr>
            <w:r w:rsidRPr="00CB7646">
              <w:rPr>
                <w:sz w:val="22"/>
                <w:szCs w:val="22"/>
              </w:rPr>
              <w:t xml:space="preserve">Оценивание качества алгоритмов. Регрессия: квадратичные и абсолютные потери, абсолютные логарифмические отклонения. Классификация: доля верных ответов, ее недостатки. Точность и полнота, их объединение: арифметическое среднее, минимум, гармоническое среднее (F-мера). Оценки принадлежности классам: площади под кривыми. AUC-ROC, AUC-PRC, их свойства. Кросс-валидация. </w:t>
            </w:r>
          </w:p>
        </w:tc>
        <w:tc>
          <w:tcPr>
            <w:tcW w:w="726" w:type="dxa"/>
          </w:tcPr>
          <w:p w14:paraId="000000A8" w14:textId="0C530629" w:rsidR="00BA2357" w:rsidRPr="00CB7646" w:rsidRDefault="00BA2357" w:rsidP="00BA2357">
            <w:pPr>
              <w:shd w:val="clear" w:color="auto" w:fill="FFFFFF"/>
              <w:jc w:val="center"/>
              <w:rPr>
                <w:sz w:val="22"/>
                <w:szCs w:val="22"/>
              </w:rPr>
            </w:pPr>
            <w:r w:rsidRPr="00CB7646">
              <w:rPr>
                <w:sz w:val="22"/>
                <w:szCs w:val="22"/>
              </w:rPr>
              <w:t>2</w:t>
            </w:r>
          </w:p>
        </w:tc>
        <w:tc>
          <w:tcPr>
            <w:tcW w:w="694" w:type="dxa"/>
          </w:tcPr>
          <w:p w14:paraId="000000A9" w14:textId="68201C3F" w:rsidR="00BA2357" w:rsidRPr="00CB7646" w:rsidRDefault="00BA2357" w:rsidP="00BA2357">
            <w:pPr>
              <w:shd w:val="clear" w:color="auto" w:fill="FFFFFF"/>
              <w:jc w:val="center"/>
              <w:rPr>
                <w:sz w:val="22"/>
                <w:szCs w:val="22"/>
              </w:rPr>
            </w:pPr>
            <w:r w:rsidRPr="00CB7646">
              <w:rPr>
                <w:sz w:val="22"/>
                <w:szCs w:val="22"/>
              </w:rPr>
              <w:t>2</w:t>
            </w:r>
          </w:p>
        </w:tc>
        <w:tc>
          <w:tcPr>
            <w:tcW w:w="3867" w:type="dxa"/>
          </w:tcPr>
          <w:p w14:paraId="000000AA" w14:textId="32E8966C" w:rsidR="00BA2357" w:rsidRPr="00CB7646" w:rsidRDefault="00BA2357" w:rsidP="00BA2357">
            <w:pPr>
              <w:widowControl w:val="0"/>
              <w:tabs>
                <w:tab w:val="left" w:pos="8458"/>
              </w:tabs>
              <w:ind w:left="38"/>
              <w:rPr>
                <w:sz w:val="22"/>
                <w:szCs w:val="22"/>
              </w:rPr>
            </w:pPr>
            <w:r w:rsidRPr="00CB7646">
              <w:rPr>
                <w:sz w:val="22"/>
                <w:szCs w:val="22"/>
              </w:rPr>
              <w:t>Понятие о множественной регрессии. Стратификация.</w:t>
            </w:r>
          </w:p>
        </w:tc>
        <w:tc>
          <w:tcPr>
            <w:tcW w:w="810" w:type="dxa"/>
          </w:tcPr>
          <w:p w14:paraId="000000AB" w14:textId="1FDF788A" w:rsidR="00BA2357" w:rsidRPr="00CB7646" w:rsidRDefault="00BA2357" w:rsidP="00BA2357">
            <w:pPr>
              <w:shd w:val="clear" w:color="auto" w:fill="FFFFFF"/>
              <w:jc w:val="center"/>
              <w:rPr>
                <w:sz w:val="22"/>
                <w:szCs w:val="22"/>
              </w:rPr>
            </w:pPr>
            <w:r w:rsidRPr="00CB7646">
              <w:rPr>
                <w:sz w:val="22"/>
                <w:szCs w:val="22"/>
              </w:rPr>
              <w:t>6</w:t>
            </w:r>
          </w:p>
        </w:tc>
        <w:tc>
          <w:tcPr>
            <w:tcW w:w="2152" w:type="dxa"/>
          </w:tcPr>
          <w:p w14:paraId="000000AC" w14:textId="5B200EA9" w:rsidR="00BA2357" w:rsidRPr="00CB7646" w:rsidRDefault="00BA2357" w:rsidP="00BA2357">
            <w:pPr>
              <w:shd w:val="clear" w:color="auto" w:fill="FFFFFF"/>
              <w:rPr>
                <w:sz w:val="22"/>
                <w:szCs w:val="22"/>
              </w:rPr>
            </w:pPr>
            <w:r w:rsidRPr="00CB7646">
              <w:rPr>
                <w:sz w:val="22"/>
                <w:szCs w:val="22"/>
              </w:rPr>
              <w:t xml:space="preserve">Контрольная и расчетно-аналитическая работа в </w:t>
            </w:r>
            <w:r w:rsidRPr="00CB7646">
              <w:rPr>
                <w:sz w:val="22"/>
                <w:szCs w:val="22"/>
                <w:lang w:val="en-US"/>
              </w:rPr>
              <w:t>Google</w:t>
            </w:r>
            <w:r w:rsidRPr="00CB7646">
              <w:rPr>
                <w:sz w:val="22"/>
                <w:szCs w:val="22"/>
              </w:rPr>
              <w:t xml:space="preserve"> </w:t>
            </w:r>
            <w:proofErr w:type="spellStart"/>
            <w:r w:rsidRPr="00CB7646">
              <w:rPr>
                <w:sz w:val="22"/>
                <w:szCs w:val="22"/>
                <w:lang w:val="en-US"/>
              </w:rPr>
              <w:t>Colab</w:t>
            </w:r>
            <w:proofErr w:type="spellEnd"/>
            <w:r w:rsidRPr="00CB7646">
              <w:rPr>
                <w:sz w:val="22"/>
                <w:szCs w:val="22"/>
              </w:rPr>
              <w:t xml:space="preserve"> </w:t>
            </w:r>
          </w:p>
        </w:tc>
        <w:tc>
          <w:tcPr>
            <w:tcW w:w="1149" w:type="dxa"/>
          </w:tcPr>
          <w:p w14:paraId="000000AD" w14:textId="77DF6300" w:rsidR="00BA2357" w:rsidRPr="00CB7646" w:rsidRDefault="00BA2357" w:rsidP="00BA2357">
            <w:pPr>
              <w:shd w:val="clear" w:color="auto" w:fill="FFFFFF"/>
              <w:jc w:val="center"/>
              <w:rPr>
                <w:b/>
                <w:sz w:val="22"/>
                <w:szCs w:val="22"/>
              </w:rPr>
            </w:pPr>
            <w:r w:rsidRPr="00CB7646">
              <w:rPr>
                <w:bCs/>
                <w:sz w:val="22"/>
                <w:szCs w:val="22"/>
                <w:lang w:val="en-US"/>
              </w:rPr>
              <w:t>[1-4]</w:t>
            </w:r>
          </w:p>
        </w:tc>
      </w:tr>
      <w:tr w:rsidR="00CB7646" w:rsidRPr="00CB7646" w14:paraId="56F7E127" w14:textId="77777777">
        <w:trPr>
          <w:trHeight w:val="574"/>
        </w:trPr>
        <w:tc>
          <w:tcPr>
            <w:tcW w:w="800" w:type="dxa"/>
          </w:tcPr>
          <w:p w14:paraId="000000AE" w14:textId="77777777" w:rsidR="00BA2357" w:rsidRPr="006D2B31" w:rsidRDefault="00BA2357" w:rsidP="00BA2357">
            <w:pPr>
              <w:numPr>
                <w:ilvl w:val="0"/>
                <w:numId w:val="1"/>
              </w:numPr>
              <w:pBdr>
                <w:top w:val="nil"/>
                <w:left w:val="nil"/>
                <w:bottom w:val="nil"/>
                <w:right w:val="nil"/>
                <w:between w:val="nil"/>
              </w:pBdr>
              <w:shd w:val="clear" w:color="auto" w:fill="FFFFFF"/>
              <w:ind w:left="179" w:firstLine="0"/>
              <w:rPr>
                <w:bCs/>
                <w:sz w:val="22"/>
                <w:szCs w:val="22"/>
              </w:rPr>
            </w:pPr>
          </w:p>
        </w:tc>
        <w:tc>
          <w:tcPr>
            <w:tcW w:w="4685" w:type="dxa"/>
          </w:tcPr>
          <w:p w14:paraId="000000AF" w14:textId="4FE5EFA2" w:rsidR="00BA2357" w:rsidRPr="00CB7646" w:rsidRDefault="00BA2357" w:rsidP="00BA2357">
            <w:pPr>
              <w:jc w:val="both"/>
              <w:rPr>
                <w:sz w:val="22"/>
                <w:szCs w:val="22"/>
              </w:rPr>
            </w:pPr>
            <w:r w:rsidRPr="00CB7646">
              <w:rPr>
                <w:sz w:val="22"/>
                <w:szCs w:val="22"/>
              </w:rPr>
              <w:t xml:space="preserve">Аналитические инструменты работы с большими данными. Принципы работы с БД. Аналитические инструменты работы с большими данными – </w:t>
            </w:r>
            <w:proofErr w:type="spellStart"/>
            <w:r w:rsidRPr="00CB7646">
              <w:rPr>
                <w:sz w:val="22"/>
                <w:szCs w:val="22"/>
              </w:rPr>
              <w:t>MapReduce</w:t>
            </w:r>
            <w:proofErr w:type="spellEnd"/>
            <w:r w:rsidRPr="00CB7646">
              <w:rPr>
                <w:sz w:val="22"/>
                <w:szCs w:val="22"/>
              </w:rPr>
              <w:t xml:space="preserve">, </w:t>
            </w:r>
            <w:proofErr w:type="spellStart"/>
            <w:r w:rsidRPr="00CB7646">
              <w:rPr>
                <w:sz w:val="22"/>
                <w:szCs w:val="22"/>
              </w:rPr>
              <w:t>Hadoop</w:t>
            </w:r>
            <w:proofErr w:type="spellEnd"/>
            <w:r w:rsidRPr="00CB7646">
              <w:rPr>
                <w:sz w:val="22"/>
                <w:szCs w:val="22"/>
              </w:rPr>
              <w:t xml:space="preserve">, </w:t>
            </w:r>
            <w:proofErr w:type="spellStart"/>
            <w:r w:rsidRPr="00CB7646">
              <w:rPr>
                <w:sz w:val="22"/>
                <w:szCs w:val="22"/>
              </w:rPr>
              <w:t>Python</w:t>
            </w:r>
            <w:proofErr w:type="spellEnd"/>
          </w:p>
        </w:tc>
        <w:tc>
          <w:tcPr>
            <w:tcW w:w="726" w:type="dxa"/>
          </w:tcPr>
          <w:p w14:paraId="000000B0" w14:textId="432704C6" w:rsidR="00BA2357" w:rsidRPr="00CB7646" w:rsidRDefault="00BA2357" w:rsidP="00BA2357">
            <w:pPr>
              <w:shd w:val="clear" w:color="auto" w:fill="FFFFFF"/>
              <w:jc w:val="center"/>
              <w:rPr>
                <w:sz w:val="22"/>
                <w:szCs w:val="22"/>
              </w:rPr>
            </w:pPr>
            <w:r w:rsidRPr="00CB7646">
              <w:rPr>
                <w:sz w:val="22"/>
                <w:szCs w:val="22"/>
              </w:rPr>
              <w:t>6</w:t>
            </w:r>
          </w:p>
        </w:tc>
        <w:tc>
          <w:tcPr>
            <w:tcW w:w="694" w:type="dxa"/>
          </w:tcPr>
          <w:p w14:paraId="000000B1" w14:textId="4AEF017C" w:rsidR="00BA2357" w:rsidRPr="00CB7646" w:rsidRDefault="00BA2357" w:rsidP="00BA2357">
            <w:pPr>
              <w:shd w:val="clear" w:color="auto" w:fill="FFFFFF"/>
              <w:jc w:val="center"/>
              <w:rPr>
                <w:sz w:val="22"/>
                <w:szCs w:val="22"/>
              </w:rPr>
            </w:pPr>
            <w:r w:rsidRPr="00CB7646">
              <w:rPr>
                <w:sz w:val="22"/>
                <w:szCs w:val="22"/>
              </w:rPr>
              <w:t>6</w:t>
            </w:r>
          </w:p>
        </w:tc>
        <w:tc>
          <w:tcPr>
            <w:tcW w:w="3867" w:type="dxa"/>
          </w:tcPr>
          <w:p w14:paraId="000000B2" w14:textId="4E18DEEB" w:rsidR="00BA2357" w:rsidRPr="00CB7646" w:rsidRDefault="00BA2357" w:rsidP="00BA2357">
            <w:pPr>
              <w:widowControl w:val="0"/>
              <w:tabs>
                <w:tab w:val="left" w:pos="8458"/>
              </w:tabs>
              <w:ind w:left="38"/>
              <w:rPr>
                <w:sz w:val="22"/>
                <w:szCs w:val="22"/>
              </w:rPr>
            </w:pPr>
            <w:r w:rsidRPr="00CB7646">
              <w:rPr>
                <w:sz w:val="22"/>
                <w:szCs w:val="22"/>
              </w:rPr>
              <w:t xml:space="preserve">Манипуляции с большими данными с помощью библиотек </w:t>
            </w:r>
            <w:proofErr w:type="spellStart"/>
            <w:r w:rsidRPr="00CB7646">
              <w:rPr>
                <w:sz w:val="22"/>
                <w:szCs w:val="22"/>
                <w:lang w:val="en-US"/>
              </w:rPr>
              <w:t>numpy</w:t>
            </w:r>
            <w:proofErr w:type="spellEnd"/>
            <w:r w:rsidRPr="00CB7646">
              <w:rPr>
                <w:sz w:val="22"/>
                <w:szCs w:val="22"/>
              </w:rPr>
              <w:t xml:space="preserve">, </w:t>
            </w:r>
            <w:r w:rsidRPr="00CB7646">
              <w:rPr>
                <w:sz w:val="22"/>
                <w:szCs w:val="22"/>
                <w:lang w:val="en-US"/>
              </w:rPr>
              <w:t>pandas</w:t>
            </w:r>
            <w:r w:rsidRPr="00CB7646">
              <w:rPr>
                <w:sz w:val="22"/>
                <w:szCs w:val="22"/>
              </w:rPr>
              <w:t xml:space="preserve">, </w:t>
            </w:r>
            <w:r w:rsidRPr="00CB7646">
              <w:rPr>
                <w:sz w:val="22"/>
                <w:szCs w:val="22"/>
                <w:lang w:val="en-US"/>
              </w:rPr>
              <w:t>matplotlib</w:t>
            </w:r>
          </w:p>
        </w:tc>
        <w:tc>
          <w:tcPr>
            <w:tcW w:w="810" w:type="dxa"/>
          </w:tcPr>
          <w:p w14:paraId="000000B3" w14:textId="2B2CB44A" w:rsidR="00BA2357" w:rsidRPr="00CB7646" w:rsidRDefault="00BA2357" w:rsidP="00BA2357">
            <w:pPr>
              <w:shd w:val="clear" w:color="auto" w:fill="FFFFFF"/>
              <w:jc w:val="center"/>
              <w:rPr>
                <w:sz w:val="22"/>
                <w:szCs w:val="22"/>
              </w:rPr>
            </w:pPr>
            <w:r w:rsidRPr="00CB7646">
              <w:rPr>
                <w:sz w:val="22"/>
                <w:szCs w:val="22"/>
              </w:rPr>
              <w:t>8</w:t>
            </w:r>
          </w:p>
        </w:tc>
        <w:tc>
          <w:tcPr>
            <w:tcW w:w="2152" w:type="dxa"/>
          </w:tcPr>
          <w:p w14:paraId="000000B4" w14:textId="6D0D4955" w:rsidR="00BA2357" w:rsidRPr="00CB7646" w:rsidRDefault="00BA2357" w:rsidP="00BA2357">
            <w:pPr>
              <w:shd w:val="clear" w:color="auto" w:fill="FFFFFF"/>
              <w:rPr>
                <w:sz w:val="22"/>
                <w:szCs w:val="22"/>
              </w:rPr>
            </w:pPr>
            <w:r w:rsidRPr="00CB7646">
              <w:rPr>
                <w:sz w:val="22"/>
                <w:szCs w:val="22"/>
              </w:rPr>
              <w:t xml:space="preserve">Контрольная и расчетно-аналитическая работа в </w:t>
            </w:r>
            <w:r w:rsidRPr="00CB7646">
              <w:rPr>
                <w:sz w:val="22"/>
                <w:szCs w:val="22"/>
                <w:lang w:val="en-US"/>
              </w:rPr>
              <w:t>Google</w:t>
            </w:r>
            <w:r w:rsidRPr="00CB7646">
              <w:rPr>
                <w:sz w:val="22"/>
                <w:szCs w:val="22"/>
              </w:rPr>
              <w:t xml:space="preserve"> </w:t>
            </w:r>
            <w:proofErr w:type="spellStart"/>
            <w:r w:rsidRPr="00CB7646">
              <w:rPr>
                <w:sz w:val="22"/>
                <w:szCs w:val="22"/>
                <w:lang w:val="en-US"/>
              </w:rPr>
              <w:t>Colab</w:t>
            </w:r>
            <w:proofErr w:type="spellEnd"/>
          </w:p>
        </w:tc>
        <w:tc>
          <w:tcPr>
            <w:tcW w:w="1149" w:type="dxa"/>
          </w:tcPr>
          <w:p w14:paraId="000000B5" w14:textId="31C3228A" w:rsidR="00BA2357" w:rsidRPr="00CB7646" w:rsidRDefault="00BA2357" w:rsidP="00BA2357">
            <w:pPr>
              <w:shd w:val="clear" w:color="auto" w:fill="FFFFFF"/>
              <w:jc w:val="center"/>
              <w:rPr>
                <w:b/>
                <w:sz w:val="22"/>
                <w:szCs w:val="22"/>
              </w:rPr>
            </w:pPr>
            <w:r w:rsidRPr="00CB7646">
              <w:rPr>
                <w:bCs/>
                <w:sz w:val="22"/>
                <w:szCs w:val="22"/>
                <w:lang w:val="en-US"/>
              </w:rPr>
              <w:t>[3-5]</w:t>
            </w:r>
          </w:p>
        </w:tc>
      </w:tr>
      <w:tr w:rsidR="00CB7646" w:rsidRPr="00CB7646" w14:paraId="7E856B42" w14:textId="77777777">
        <w:trPr>
          <w:trHeight w:val="574"/>
        </w:trPr>
        <w:tc>
          <w:tcPr>
            <w:tcW w:w="800" w:type="dxa"/>
          </w:tcPr>
          <w:p w14:paraId="000000B6" w14:textId="77777777" w:rsidR="00BA2357" w:rsidRPr="006D2B31" w:rsidRDefault="00BA2357" w:rsidP="00BA2357">
            <w:pPr>
              <w:numPr>
                <w:ilvl w:val="0"/>
                <w:numId w:val="1"/>
              </w:numPr>
              <w:pBdr>
                <w:top w:val="nil"/>
                <w:left w:val="nil"/>
                <w:bottom w:val="nil"/>
                <w:right w:val="nil"/>
                <w:between w:val="nil"/>
              </w:pBdr>
              <w:shd w:val="clear" w:color="auto" w:fill="FFFFFF"/>
              <w:ind w:left="179" w:firstLine="0"/>
              <w:rPr>
                <w:bCs/>
                <w:sz w:val="22"/>
                <w:szCs w:val="22"/>
              </w:rPr>
            </w:pPr>
          </w:p>
        </w:tc>
        <w:tc>
          <w:tcPr>
            <w:tcW w:w="4685" w:type="dxa"/>
          </w:tcPr>
          <w:p w14:paraId="000000B7" w14:textId="2610C7E6" w:rsidR="00BA2357" w:rsidRPr="00CB7646" w:rsidRDefault="00BA2357" w:rsidP="00BA2357">
            <w:pPr>
              <w:jc w:val="both"/>
              <w:rPr>
                <w:sz w:val="22"/>
                <w:szCs w:val="22"/>
              </w:rPr>
            </w:pPr>
            <w:r w:rsidRPr="00CB7646">
              <w:rPr>
                <w:sz w:val="22"/>
                <w:szCs w:val="22"/>
              </w:rPr>
              <w:t>Нелинейные модели регрессии и их линеаризация</w:t>
            </w:r>
          </w:p>
        </w:tc>
        <w:tc>
          <w:tcPr>
            <w:tcW w:w="726" w:type="dxa"/>
          </w:tcPr>
          <w:p w14:paraId="000000B8" w14:textId="6CD18C22" w:rsidR="00BA2357" w:rsidRPr="00CB7646" w:rsidRDefault="00BA2357" w:rsidP="00BA2357">
            <w:pPr>
              <w:shd w:val="clear" w:color="auto" w:fill="FFFFFF"/>
              <w:jc w:val="center"/>
              <w:rPr>
                <w:sz w:val="22"/>
                <w:szCs w:val="22"/>
              </w:rPr>
            </w:pPr>
            <w:r w:rsidRPr="00CB7646">
              <w:rPr>
                <w:sz w:val="22"/>
                <w:szCs w:val="22"/>
              </w:rPr>
              <w:t>2</w:t>
            </w:r>
          </w:p>
        </w:tc>
        <w:tc>
          <w:tcPr>
            <w:tcW w:w="694" w:type="dxa"/>
          </w:tcPr>
          <w:p w14:paraId="000000B9" w14:textId="3DF9DC6D" w:rsidR="00BA2357" w:rsidRPr="00CB7646" w:rsidRDefault="00BA2357" w:rsidP="00BA2357">
            <w:pPr>
              <w:shd w:val="clear" w:color="auto" w:fill="FFFFFF"/>
              <w:jc w:val="center"/>
              <w:rPr>
                <w:sz w:val="22"/>
                <w:szCs w:val="22"/>
              </w:rPr>
            </w:pPr>
            <w:r w:rsidRPr="00CB7646">
              <w:rPr>
                <w:sz w:val="22"/>
                <w:szCs w:val="22"/>
              </w:rPr>
              <w:t>2</w:t>
            </w:r>
          </w:p>
        </w:tc>
        <w:tc>
          <w:tcPr>
            <w:tcW w:w="3867" w:type="dxa"/>
          </w:tcPr>
          <w:p w14:paraId="000000BA" w14:textId="358A26FA" w:rsidR="00BA2357" w:rsidRPr="00CB7646" w:rsidRDefault="00BA2357" w:rsidP="00BA2357">
            <w:pPr>
              <w:widowControl w:val="0"/>
              <w:tabs>
                <w:tab w:val="left" w:pos="8458"/>
              </w:tabs>
              <w:ind w:left="38"/>
              <w:rPr>
                <w:sz w:val="22"/>
                <w:szCs w:val="22"/>
              </w:rPr>
            </w:pPr>
            <w:r w:rsidRPr="00CB7646">
              <w:rPr>
                <w:sz w:val="22"/>
                <w:szCs w:val="22"/>
              </w:rPr>
              <w:t>Линеаризация степенной функции, оценка эластичности спроса</w:t>
            </w:r>
          </w:p>
        </w:tc>
        <w:tc>
          <w:tcPr>
            <w:tcW w:w="810" w:type="dxa"/>
          </w:tcPr>
          <w:p w14:paraId="000000BB" w14:textId="10061572" w:rsidR="00BA2357" w:rsidRPr="00CB7646" w:rsidRDefault="00BA2357" w:rsidP="00BA2357">
            <w:pPr>
              <w:shd w:val="clear" w:color="auto" w:fill="FFFFFF"/>
              <w:jc w:val="center"/>
              <w:rPr>
                <w:sz w:val="22"/>
                <w:szCs w:val="22"/>
              </w:rPr>
            </w:pPr>
            <w:r w:rsidRPr="00CB7646">
              <w:rPr>
                <w:sz w:val="22"/>
                <w:szCs w:val="22"/>
              </w:rPr>
              <w:t>6</w:t>
            </w:r>
          </w:p>
        </w:tc>
        <w:tc>
          <w:tcPr>
            <w:tcW w:w="2152" w:type="dxa"/>
          </w:tcPr>
          <w:p w14:paraId="000000BC" w14:textId="54717AF9" w:rsidR="00BA2357" w:rsidRPr="00CB7646" w:rsidRDefault="00BA2357" w:rsidP="00BA2357">
            <w:pPr>
              <w:shd w:val="clear" w:color="auto" w:fill="FFFFFF"/>
              <w:rPr>
                <w:sz w:val="22"/>
                <w:szCs w:val="22"/>
              </w:rPr>
            </w:pPr>
            <w:r w:rsidRPr="00CB7646">
              <w:rPr>
                <w:sz w:val="22"/>
                <w:szCs w:val="22"/>
              </w:rPr>
              <w:t>Расчетно-аналитическая работа, собеседование по материалу и обсуждение результатов</w:t>
            </w:r>
          </w:p>
        </w:tc>
        <w:tc>
          <w:tcPr>
            <w:tcW w:w="1149" w:type="dxa"/>
          </w:tcPr>
          <w:p w14:paraId="000000BD" w14:textId="20878404" w:rsidR="00BA2357" w:rsidRPr="00CB7646" w:rsidRDefault="00BA2357" w:rsidP="00BA2357">
            <w:pPr>
              <w:shd w:val="clear" w:color="auto" w:fill="FFFFFF"/>
              <w:jc w:val="center"/>
              <w:rPr>
                <w:b/>
                <w:sz w:val="22"/>
                <w:szCs w:val="22"/>
              </w:rPr>
            </w:pPr>
            <w:r w:rsidRPr="00CB7646">
              <w:rPr>
                <w:bCs/>
                <w:sz w:val="22"/>
                <w:szCs w:val="22"/>
                <w:lang w:val="en-US"/>
              </w:rPr>
              <w:t>[1], [</w:t>
            </w:r>
            <w:r w:rsidRPr="00CB7646">
              <w:rPr>
                <w:bCs/>
                <w:sz w:val="22"/>
                <w:szCs w:val="22"/>
              </w:rPr>
              <w:t>7</w:t>
            </w:r>
            <w:r w:rsidRPr="00CB7646">
              <w:rPr>
                <w:bCs/>
                <w:sz w:val="22"/>
                <w:szCs w:val="22"/>
                <w:lang w:val="en-US"/>
              </w:rPr>
              <w:t>]</w:t>
            </w:r>
          </w:p>
        </w:tc>
      </w:tr>
      <w:tr w:rsidR="00CB7646" w:rsidRPr="00CB7646" w14:paraId="5F70B7DD" w14:textId="77777777">
        <w:trPr>
          <w:trHeight w:val="574"/>
        </w:trPr>
        <w:tc>
          <w:tcPr>
            <w:tcW w:w="800" w:type="dxa"/>
          </w:tcPr>
          <w:p w14:paraId="000000BE" w14:textId="77777777" w:rsidR="00BA2357" w:rsidRPr="006D2B31" w:rsidRDefault="00BA2357" w:rsidP="00BA2357">
            <w:pPr>
              <w:numPr>
                <w:ilvl w:val="0"/>
                <w:numId w:val="1"/>
              </w:numPr>
              <w:pBdr>
                <w:top w:val="nil"/>
                <w:left w:val="nil"/>
                <w:bottom w:val="nil"/>
                <w:right w:val="nil"/>
                <w:between w:val="nil"/>
              </w:pBdr>
              <w:shd w:val="clear" w:color="auto" w:fill="FFFFFF"/>
              <w:ind w:left="179" w:firstLine="0"/>
              <w:rPr>
                <w:bCs/>
                <w:sz w:val="22"/>
                <w:szCs w:val="22"/>
              </w:rPr>
            </w:pPr>
          </w:p>
        </w:tc>
        <w:tc>
          <w:tcPr>
            <w:tcW w:w="4685" w:type="dxa"/>
          </w:tcPr>
          <w:p w14:paraId="000000BF" w14:textId="09E053F7" w:rsidR="00BA2357" w:rsidRPr="00CB7646" w:rsidRDefault="00BA2357" w:rsidP="00BA2357">
            <w:pPr>
              <w:jc w:val="both"/>
              <w:rPr>
                <w:sz w:val="22"/>
                <w:szCs w:val="22"/>
              </w:rPr>
            </w:pPr>
            <w:r w:rsidRPr="00CB7646">
              <w:rPr>
                <w:sz w:val="22"/>
                <w:szCs w:val="22"/>
              </w:rPr>
              <w:t>Снижение размерности признакового пространства. Компонентный анализ. Факторный анализ.</w:t>
            </w:r>
          </w:p>
        </w:tc>
        <w:tc>
          <w:tcPr>
            <w:tcW w:w="726" w:type="dxa"/>
          </w:tcPr>
          <w:p w14:paraId="000000C0" w14:textId="7E01DB48" w:rsidR="00BA2357" w:rsidRPr="00CB7646" w:rsidRDefault="00BA2357" w:rsidP="00BA2357">
            <w:pPr>
              <w:shd w:val="clear" w:color="auto" w:fill="FFFFFF"/>
              <w:jc w:val="center"/>
              <w:rPr>
                <w:sz w:val="22"/>
                <w:szCs w:val="22"/>
              </w:rPr>
            </w:pPr>
            <w:r w:rsidRPr="00CB7646">
              <w:rPr>
                <w:sz w:val="22"/>
                <w:szCs w:val="22"/>
              </w:rPr>
              <w:t>4</w:t>
            </w:r>
          </w:p>
        </w:tc>
        <w:tc>
          <w:tcPr>
            <w:tcW w:w="694" w:type="dxa"/>
          </w:tcPr>
          <w:p w14:paraId="000000C1" w14:textId="28464DF9" w:rsidR="00BA2357" w:rsidRPr="00CB7646" w:rsidRDefault="00BA2357" w:rsidP="00BA2357">
            <w:pPr>
              <w:shd w:val="clear" w:color="auto" w:fill="FFFFFF"/>
              <w:jc w:val="center"/>
              <w:rPr>
                <w:sz w:val="22"/>
                <w:szCs w:val="22"/>
              </w:rPr>
            </w:pPr>
            <w:r w:rsidRPr="00CB7646">
              <w:rPr>
                <w:sz w:val="22"/>
                <w:szCs w:val="22"/>
              </w:rPr>
              <w:t>4</w:t>
            </w:r>
          </w:p>
        </w:tc>
        <w:tc>
          <w:tcPr>
            <w:tcW w:w="3867" w:type="dxa"/>
          </w:tcPr>
          <w:p w14:paraId="000000C2" w14:textId="2C2A03D4" w:rsidR="00BA2357" w:rsidRPr="00CB7646" w:rsidRDefault="00BA2357" w:rsidP="00BA2357">
            <w:pPr>
              <w:widowControl w:val="0"/>
              <w:tabs>
                <w:tab w:val="left" w:pos="8458"/>
              </w:tabs>
              <w:ind w:left="38"/>
              <w:rPr>
                <w:sz w:val="22"/>
                <w:szCs w:val="22"/>
              </w:rPr>
            </w:pPr>
            <w:r w:rsidRPr="00CB7646">
              <w:rPr>
                <w:sz w:val="22"/>
                <w:szCs w:val="22"/>
              </w:rPr>
              <w:t>Эвристические методы снижения размерности признакового пространства</w:t>
            </w:r>
          </w:p>
        </w:tc>
        <w:tc>
          <w:tcPr>
            <w:tcW w:w="810" w:type="dxa"/>
          </w:tcPr>
          <w:p w14:paraId="000000C3" w14:textId="62E1A299" w:rsidR="00BA2357" w:rsidRPr="00CB7646" w:rsidRDefault="00BA2357" w:rsidP="00BA2357">
            <w:pPr>
              <w:shd w:val="clear" w:color="auto" w:fill="FFFFFF"/>
              <w:jc w:val="center"/>
              <w:rPr>
                <w:sz w:val="22"/>
                <w:szCs w:val="22"/>
              </w:rPr>
            </w:pPr>
            <w:r w:rsidRPr="00CB7646">
              <w:rPr>
                <w:sz w:val="22"/>
                <w:szCs w:val="22"/>
              </w:rPr>
              <w:t>8</w:t>
            </w:r>
          </w:p>
        </w:tc>
        <w:tc>
          <w:tcPr>
            <w:tcW w:w="2152" w:type="dxa"/>
          </w:tcPr>
          <w:p w14:paraId="000000C4" w14:textId="0527A579" w:rsidR="00BA2357" w:rsidRPr="00CB7646" w:rsidRDefault="00BA2357" w:rsidP="00BA2357">
            <w:pPr>
              <w:shd w:val="clear" w:color="auto" w:fill="FFFFFF"/>
              <w:rPr>
                <w:sz w:val="22"/>
                <w:szCs w:val="22"/>
              </w:rPr>
            </w:pPr>
            <w:r w:rsidRPr="00CB7646">
              <w:rPr>
                <w:sz w:val="22"/>
                <w:szCs w:val="22"/>
              </w:rPr>
              <w:t xml:space="preserve">Расчетно-аналитическая работа в </w:t>
            </w:r>
            <w:r w:rsidRPr="00CB7646">
              <w:rPr>
                <w:sz w:val="22"/>
                <w:szCs w:val="22"/>
                <w:lang w:val="en-US"/>
              </w:rPr>
              <w:t>Google</w:t>
            </w:r>
            <w:r w:rsidRPr="00CB7646">
              <w:rPr>
                <w:sz w:val="22"/>
                <w:szCs w:val="22"/>
              </w:rPr>
              <w:t xml:space="preserve"> </w:t>
            </w:r>
            <w:proofErr w:type="spellStart"/>
            <w:r w:rsidRPr="00CB7646">
              <w:rPr>
                <w:sz w:val="22"/>
                <w:szCs w:val="22"/>
                <w:lang w:val="en-US"/>
              </w:rPr>
              <w:t>Colab</w:t>
            </w:r>
            <w:proofErr w:type="spellEnd"/>
            <w:r w:rsidRPr="00CB7646">
              <w:rPr>
                <w:sz w:val="22"/>
                <w:szCs w:val="22"/>
              </w:rPr>
              <w:t xml:space="preserve">, модули из курса на </w:t>
            </w:r>
            <w:proofErr w:type="spellStart"/>
            <w:r w:rsidRPr="00CB7646">
              <w:rPr>
                <w:sz w:val="22"/>
                <w:szCs w:val="22"/>
                <w:lang w:val="en-US"/>
              </w:rPr>
              <w:t>Stepik</w:t>
            </w:r>
            <w:proofErr w:type="spellEnd"/>
          </w:p>
        </w:tc>
        <w:tc>
          <w:tcPr>
            <w:tcW w:w="1149" w:type="dxa"/>
          </w:tcPr>
          <w:p w14:paraId="000000C5" w14:textId="5D03B6EC" w:rsidR="00BA2357" w:rsidRPr="00CB7646" w:rsidRDefault="00BA2357" w:rsidP="00BA2357">
            <w:pPr>
              <w:shd w:val="clear" w:color="auto" w:fill="FFFFFF"/>
              <w:jc w:val="center"/>
              <w:rPr>
                <w:b/>
                <w:sz w:val="22"/>
                <w:szCs w:val="22"/>
              </w:rPr>
            </w:pPr>
            <w:r w:rsidRPr="00CB7646">
              <w:rPr>
                <w:bCs/>
                <w:sz w:val="22"/>
                <w:szCs w:val="22"/>
                <w:lang w:val="en-US"/>
              </w:rPr>
              <w:t>[2-4], [5]</w:t>
            </w:r>
          </w:p>
        </w:tc>
      </w:tr>
      <w:tr w:rsidR="00CB7646" w:rsidRPr="00CB7646" w14:paraId="024A80EA" w14:textId="77777777">
        <w:trPr>
          <w:trHeight w:val="574"/>
        </w:trPr>
        <w:tc>
          <w:tcPr>
            <w:tcW w:w="800" w:type="dxa"/>
          </w:tcPr>
          <w:p w14:paraId="000000C6" w14:textId="77777777" w:rsidR="00BA2357" w:rsidRPr="00CB7646" w:rsidRDefault="00BA2357" w:rsidP="00BA2357">
            <w:pPr>
              <w:numPr>
                <w:ilvl w:val="0"/>
                <w:numId w:val="1"/>
              </w:numPr>
              <w:pBdr>
                <w:top w:val="nil"/>
                <w:left w:val="nil"/>
                <w:bottom w:val="nil"/>
                <w:right w:val="nil"/>
                <w:between w:val="nil"/>
              </w:pBdr>
              <w:shd w:val="clear" w:color="auto" w:fill="FFFFFF"/>
              <w:ind w:left="179" w:firstLine="0"/>
              <w:rPr>
                <w:b/>
                <w:sz w:val="22"/>
                <w:szCs w:val="22"/>
              </w:rPr>
            </w:pPr>
          </w:p>
        </w:tc>
        <w:tc>
          <w:tcPr>
            <w:tcW w:w="4685" w:type="dxa"/>
          </w:tcPr>
          <w:p w14:paraId="000000C7" w14:textId="728D5CC4" w:rsidR="00BA2357" w:rsidRPr="00CB7646" w:rsidRDefault="00BA2357" w:rsidP="00BA2357">
            <w:pPr>
              <w:jc w:val="both"/>
              <w:rPr>
                <w:sz w:val="22"/>
                <w:szCs w:val="22"/>
              </w:rPr>
            </w:pPr>
            <w:r w:rsidRPr="00CB7646">
              <w:rPr>
                <w:sz w:val="22"/>
                <w:szCs w:val="22"/>
              </w:rPr>
              <w:t xml:space="preserve">Нейронные сети. Элементы, архитектура, процесс обучения и переобучения нейронных сетей. Модель нейронный сетей как персептрон. Классификация нейронных сетей. Процесс подготовки данных для обучения. Самоорганизующиеся карты Кохонена. Стандарты </w:t>
            </w:r>
            <w:proofErr w:type="spellStart"/>
            <w:r w:rsidRPr="00CB7646">
              <w:rPr>
                <w:sz w:val="22"/>
                <w:szCs w:val="22"/>
              </w:rPr>
              <w:t>Data</w:t>
            </w:r>
            <w:proofErr w:type="spellEnd"/>
            <w:r w:rsidRPr="00CB7646">
              <w:rPr>
                <w:sz w:val="22"/>
                <w:szCs w:val="22"/>
              </w:rPr>
              <w:t xml:space="preserve"> </w:t>
            </w:r>
            <w:proofErr w:type="spellStart"/>
            <w:r w:rsidRPr="00CB7646">
              <w:rPr>
                <w:sz w:val="22"/>
                <w:szCs w:val="22"/>
              </w:rPr>
              <w:t>Mining</w:t>
            </w:r>
            <w:proofErr w:type="spellEnd"/>
            <w:r w:rsidRPr="00CB7646">
              <w:rPr>
                <w:sz w:val="22"/>
                <w:szCs w:val="22"/>
              </w:rPr>
              <w:t xml:space="preserve">. </w:t>
            </w:r>
          </w:p>
        </w:tc>
        <w:tc>
          <w:tcPr>
            <w:tcW w:w="726" w:type="dxa"/>
          </w:tcPr>
          <w:p w14:paraId="000000C8" w14:textId="342CADA9" w:rsidR="00BA2357" w:rsidRPr="00CB7646" w:rsidRDefault="00BA2357" w:rsidP="00BA2357">
            <w:pPr>
              <w:shd w:val="clear" w:color="auto" w:fill="FFFFFF"/>
              <w:jc w:val="center"/>
              <w:rPr>
                <w:sz w:val="22"/>
                <w:szCs w:val="22"/>
              </w:rPr>
            </w:pPr>
            <w:r w:rsidRPr="00CB7646">
              <w:rPr>
                <w:sz w:val="22"/>
                <w:szCs w:val="22"/>
              </w:rPr>
              <w:t>4</w:t>
            </w:r>
          </w:p>
        </w:tc>
        <w:tc>
          <w:tcPr>
            <w:tcW w:w="694" w:type="dxa"/>
          </w:tcPr>
          <w:p w14:paraId="000000C9" w14:textId="310EF9F2" w:rsidR="00BA2357" w:rsidRPr="00CB7646" w:rsidRDefault="00BA2357" w:rsidP="00BA2357">
            <w:pPr>
              <w:shd w:val="clear" w:color="auto" w:fill="FFFFFF"/>
              <w:jc w:val="center"/>
              <w:rPr>
                <w:sz w:val="22"/>
                <w:szCs w:val="22"/>
              </w:rPr>
            </w:pPr>
            <w:r w:rsidRPr="00CB7646">
              <w:rPr>
                <w:sz w:val="22"/>
                <w:szCs w:val="22"/>
              </w:rPr>
              <w:t>4</w:t>
            </w:r>
          </w:p>
        </w:tc>
        <w:tc>
          <w:tcPr>
            <w:tcW w:w="3867" w:type="dxa"/>
          </w:tcPr>
          <w:p w14:paraId="000000CA" w14:textId="269792AE" w:rsidR="00BA2357" w:rsidRPr="00CB7646" w:rsidRDefault="00BA2357" w:rsidP="00BA2357">
            <w:pPr>
              <w:widowControl w:val="0"/>
              <w:tabs>
                <w:tab w:val="left" w:pos="8458"/>
              </w:tabs>
              <w:ind w:left="38"/>
              <w:rPr>
                <w:sz w:val="22"/>
                <w:szCs w:val="22"/>
              </w:rPr>
            </w:pPr>
            <w:r w:rsidRPr="00CB7646">
              <w:rPr>
                <w:sz w:val="22"/>
                <w:szCs w:val="22"/>
              </w:rPr>
              <w:t xml:space="preserve">Понятие о стандартах </w:t>
            </w:r>
            <w:proofErr w:type="spellStart"/>
            <w:r w:rsidRPr="00CB7646">
              <w:rPr>
                <w:sz w:val="22"/>
                <w:szCs w:val="22"/>
              </w:rPr>
              <w:t>Data</w:t>
            </w:r>
            <w:proofErr w:type="spellEnd"/>
            <w:r w:rsidRPr="00CB7646">
              <w:rPr>
                <w:sz w:val="22"/>
                <w:szCs w:val="22"/>
              </w:rPr>
              <w:t xml:space="preserve"> </w:t>
            </w:r>
            <w:proofErr w:type="spellStart"/>
            <w:r w:rsidRPr="00CB7646">
              <w:rPr>
                <w:sz w:val="22"/>
                <w:szCs w:val="22"/>
              </w:rPr>
              <w:t>Mining</w:t>
            </w:r>
            <w:proofErr w:type="spellEnd"/>
            <w:r w:rsidRPr="00CB7646">
              <w:rPr>
                <w:sz w:val="22"/>
                <w:szCs w:val="22"/>
              </w:rPr>
              <w:t xml:space="preserve">. CWM, CRISP, PMML и другие стандарты. Библиотека </w:t>
            </w:r>
            <w:proofErr w:type="spellStart"/>
            <w:r w:rsidRPr="00CB7646">
              <w:rPr>
                <w:sz w:val="22"/>
                <w:szCs w:val="22"/>
              </w:rPr>
              <w:t>Xelopes</w:t>
            </w:r>
            <w:proofErr w:type="spellEnd"/>
            <w:r w:rsidRPr="00CB7646">
              <w:rPr>
                <w:sz w:val="22"/>
                <w:szCs w:val="22"/>
              </w:rPr>
              <w:t xml:space="preserve">. Архитектура библиотеки. Диаграммы </w:t>
            </w:r>
            <w:proofErr w:type="spellStart"/>
            <w:r w:rsidRPr="00CB7646">
              <w:rPr>
                <w:sz w:val="22"/>
                <w:szCs w:val="22"/>
              </w:rPr>
              <w:t>Model</w:t>
            </w:r>
            <w:proofErr w:type="spellEnd"/>
            <w:r w:rsidRPr="00CB7646">
              <w:rPr>
                <w:sz w:val="22"/>
                <w:szCs w:val="22"/>
              </w:rPr>
              <w:t xml:space="preserve">, </w:t>
            </w:r>
            <w:proofErr w:type="spellStart"/>
            <w:r w:rsidRPr="00CB7646">
              <w:rPr>
                <w:sz w:val="22"/>
                <w:szCs w:val="22"/>
              </w:rPr>
              <w:t>Settings</w:t>
            </w:r>
            <w:proofErr w:type="spellEnd"/>
            <w:r w:rsidRPr="00CB7646">
              <w:rPr>
                <w:sz w:val="22"/>
                <w:szCs w:val="22"/>
              </w:rPr>
              <w:t xml:space="preserve">, </w:t>
            </w:r>
            <w:proofErr w:type="spellStart"/>
            <w:r w:rsidRPr="00CB7646">
              <w:rPr>
                <w:sz w:val="22"/>
                <w:szCs w:val="22"/>
              </w:rPr>
              <w:t>Algorithms</w:t>
            </w:r>
            <w:proofErr w:type="spellEnd"/>
            <w:r w:rsidRPr="00CB7646">
              <w:rPr>
                <w:sz w:val="22"/>
                <w:szCs w:val="22"/>
              </w:rPr>
              <w:t xml:space="preserve">, </w:t>
            </w:r>
            <w:proofErr w:type="spellStart"/>
            <w:r w:rsidRPr="00CB7646">
              <w:rPr>
                <w:sz w:val="22"/>
                <w:szCs w:val="22"/>
              </w:rPr>
              <w:t>DataAccess</w:t>
            </w:r>
            <w:proofErr w:type="spellEnd"/>
            <w:r w:rsidRPr="00CB7646">
              <w:rPr>
                <w:sz w:val="22"/>
                <w:szCs w:val="22"/>
              </w:rPr>
              <w:t xml:space="preserve">, </w:t>
            </w:r>
            <w:proofErr w:type="spellStart"/>
            <w:r w:rsidRPr="00CB7646">
              <w:rPr>
                <w:sz w:val="22"/>
                <w:szCs w:val="22"/>
              </w:rPr>
              <w:t>Transformation</w:t>
            </w:r>
            <w:proofErr w:type="spellEnd"/>
            <w:r w:rsidRPr="00CB7646">
              <w:rPr>
                <w:sz w:val="22"/>
                <w:szCs w:val="22"/>
              </w:rPr>
              <w:t xml:space="preserve">. Примеры использования библиотеки </w:t>
            </w:r>
            <w:proofErr w:type="spellStart"/>
            <w:r w:rsidRPr="00CB7646">
              <w:rPr>
                <w:sz w:val="22"/>
                <w:szCs w:val="22"/>
              </w:rPr>
              <w:t>Xelopes</w:t>
            </w:r>
            <w:proofErr w:type="spellEnd"/>
            <w:r w:rsidRPr="00CB7646">
              <w:rPr>
                <w:sz w:val="22"/>
                <w:szCs w:val="22"/>
              </w:rPr>
              <w:t>.</w:t>
            </w:r>
          </w:p>
        </w:tc>
        <w:tc>
          <w:tcPr>
            <w:tcW w:w="810" w:type="dxa"/>
          </w:tcPr>
          <w:p w14:paraId="000000CB" w14:textId="1FE2E7EB" w:rsidR="00BA2357" w:rsidRPr="00CB7646" w:rsidRDefault="00BA2357" w:rsidP="00BA2357">
            <w:pPr>
              <w:shd w:val="clear" w:color="auto" w:fill="FFFFFF"/>
              <w:jc w:val="center"/>
              <w:rPr>
                <w:sz w:val="22"/>
                <w:szCs w:val="22"/>
              </w:rPr>
            </w:pPr>
            <w:r w:rsidRPr="00CB7646">
              <w:rPr>
                <w:sz w:val="22"/>
                <w:szCs w:val="22"/>
              </w:rPr>
              <w:t>10</w:t>
            </w:r>
          </w:p>
        </w:tc>
        <w:tc>
          <w:tcPr>
            <w:tcW w:w="2152" w:type="dxa"/>
          </w:tcPr>
          <w:p w14:paraId="000000CC" w14:textId="5EE7D984" w:rsidR="00BA2357" w:rsidRPr="00CB7646" w:rsidRDefault="00BA2357" w:rsidP="00BA2357">
            <w:pPr>
              <w:shd w:val="clear" w:color="auto" w:fill="FFFFFF"/>
              <w:rPr>
                <w:sz w:val="22"/>
                <w:szCs w:val="22"/>
              </w:rPr>
            </w:pPr>
            <w:r w:rsidRPr="00CB7646">
              <w:rPr>
                <w:sz w:val="22"/>
                <w:szCs w:val="22"/>
              </w:rPr>
              <w:t>Расчетно-аналитическая работа, собеседование по материалу и обсуждение результатов</w:t>
            </w:r>
          </w:p>
        </w:tc>
        <w:tc>
          <w:tcPr>
            <w:tcW w:w="1149" w:type="dxa"/>
          </w:tcPr>
          <w:p w14:paraId="000000CD" w14:textId="7F90912A" w:rsidR="00BA2357" w:rsidRPr="00CB7646" w:rsidRDefault="00BA2357" w:rsidP="00BA2357">
            <w:pPr>
              <w:shd w:val="clear" w:color="auto" w:fill="FFFFFF"/>
              <w:jc w:val="center"/>
              <w:rPr>
                <w:b/>
                <w:sz w:val="22"/>
                <w:szCs w:val="22"/>
              </w:rPr>
            </w:pPr>
            <w:r w:rsidRPr="00CB7646">
              <w:rPr>
                <w:bCs/>
                <w:sz w:val="22"/>
                <w:szCs w:val="22"/>
                <w:lang w:val="en-US"/>
              </w:rPr>
              <w:t>[1-7]</w:t>
            </w:r>
          </w:p>
        </w:tc>
      </w:tr>
      <w:tr w:rsidR="00CB7646" w:rsidRPr="00CB7646" w14:paraId="7F404C7F" w14:textId="77777777">
        <w:tc>
          <w:tcPr>
            <w:tcW w:w="800" w:type="dxa"/>
          </w:tcPr>
          <w:p w14:paraId="000000CE" w14:textId="77777777" w:rsidR="00E033EB" w:rsidRPr="00CB7646" w:rsidRDefault="00E033EB">
            <w:pPr>
              <w:pBdr>
                <w:top w:val="nil"/>
                <w:left w:val="nil"/>
                <w:bottom w:val="nil"/>
                <w:right w:val="nil"/>
                <w:between w:val="nil"/>
              </w:pBdr>
              <w:shd w:val="clear" w:color="auto" w:fill="FFFFFF"/>
              <w:ind w:left="179"/>
              <w:rPr>
                <w:b/>
                <w:sz w:val="22"/>
                <w:szCs w:val="22"/>
              </w:rPr>
            </w:pPr>
          </w:p>
        </w:tc>
        <w:tc>
          <w:tcPr>
            <w:tcW w:w="4685" w:type="dxa"/>
          </w:tcPr>
          <w:p w14:paraId="000000CF" w14:textId="77777777" w:rsidR="00E033EB" w:rsidRPr="00CB7646" w:rsidRDefault="00F46C95">
            <w:pPr>
              <w:jc w:val="both"/>
              <w:rPr>
                <w:b/>
                <w:sz w:val="22"/>
                <w:szCs w:val="22"/>
              </w:rPr>
            </w:pPr>
            <w:r w:rsidRPr="00CB7646">
              <w:rPr>
                <w:b/>
                <w:sz w:val="22"/>
                <w:szCs w:val="22"/>
              </w:rPr>
              <w:t>Итого</w:t>
            </w:r>
          </w:p>
        </w:tc>
        <w:tc>
          <w:tcPr>
            <w:tcW w:w="726" w:type="dxa"/>
          </w:tcPr>
          <w:p w14:paraId="000000D0" w14:textId="78F9DF5E" w:rsidR="00E033EB" w:rsidRPr="00CB7646" w:rsidRDefault="006D2B31">
            <w:pPr>
              <w:shd w:val="clear" w:color="auto" w:fill="FFFFFF"/>
              <w:jc w:val="center"/>
              <w:rPr>
                <w:sz w:val="22"/>
                <w:szCs w:val="22"/>
              </w:rPr>
            </w:pPr>
            <w:r>
              <w:rPr>
                <w:sz w:val="22"/>
                <w:szCs w:val="22"/>
              </w:rPr>
              <w:fldChar w:fldCharType="begin"/>
            </w:r>
            <w:r>
              <w:rPr>
                <w:sz w:val="22"/>
                <w:szCs w:val="22"/>
              </w:rPr>
              <w:instrText xml:space="preserve"> =SUM(C3:C11) </w:instrText>
            </w:r>
            <w:r>
              <w:rPr>
                <w:sz w:val="22"/>
                <w:szCs w:val="22"/>
              </w:rPr>
              <w:fldChar w:fldCharType="separate"/>
            </w:r>
            <w:r>
              <w:rPr>
                <w:noProof/>
                <w:sz w:val="22"/>
                <w:szCs w:val="22"/>
              </w:rPr>
              <w:t>34</w:t>
            </w:r>
            <w:r>
              <w:rPr>
                <w:sz w:val="22"/>
                <w:szCs w:val="22"/>
              </w:rPr>
              <w:fldChar w:fldCharType="end"/>
            </w:r>
          </w:p>
        </w:tc>
        <w:tc>
          <w:tcPr>
            <w:tcW w:w="694" w:type="dxa"/>
          </w:tcPr>
          <w:p w14:paraId="000000D1" w14:textId="21D65E7C" w:rsidR="00E033EB" w:rsidRPr="00CB7646" w:rsidRDefault="006D2B31">
            <w:pPr>
              <w:shd w:val="clear" w:color="auto" w:fill="FFFFFF"/>
              <w:jc w:val="center"/>
              <w:rPr>
                <w:sz w:val="22"/>
                <w:szCs w:val="22"/>
              </w:rPr>
            </w:pPr>
            <w:r>
              <w:rPr>
                <w:sz w:val="22"/>
                <w:szCs w:val="22"/>
              </w:rPr>
              <w:fldChar w:fldCharType="begin"/>
            </w:r>
            <w:r>
              <w:rPr>
                <w:sz w:val="22"/>
                <w:szCs w:val="22"/>
              </w:rPr>
              <w:instrText xml:space="preserve"> =SUM(D3:D11) </w:instrText>
            </w:r>
            <w:r>
              <w:rPr>
                <w:sz w:val="22"/>
                <w:szCs w:val="22"/>
              </w:rPr>
              <w:fldChar w:fldCharType="separate"/>
            </w:r>
            <w:r>
              <w:rPr>
                <w:noProof/>
                <w:sz w:val="22"/>
                <w:szCs w:val="22"/>
              </w:rPr>
              <w:t>34</w:t>
            </w:r>
            <w:r>
              <w:rPr>
                <w:sz w:val="22"/>
                <w:szCs w:val="22"/>
              </w:rPr>
              <w:fldChar w:fldCharType="end"/>
            </w:r>
          </w:p>
        </w:tc>
        <w:tc>
          <w:tcPr>
            <w:tcW w:w="3867" w:type="dxa"/>
          </w:tcPr>
          <w:p w14:paraId="000000D2" w14:textId="77777777" w:rsidR="00E033EB" w:rsidRPr="00CB7646" w:rsidRDefault="00E033EB">
            <w:pPr>
              <w:widowControl w:val="0"/>
              <w:tabs>
                <w:tab w:val="left" w:pos="8458"/>
              </w:tabs>
              <w:ind w:left="38"/>
              <w:rPr>
                <w:sz w:val="22"/>
                <w:szCs w:val="22"/>
              </w:rPr>
            </w:pPr>
          </w:p>
        </w:tc>
        <w:tc>
          <w:tcPr>
            <w:tcW w:w="810" w:type="dxa"/>
          </w:tcPr>
          <w:p w14:paraId="000000D3" w14:textId="035C5464" w:rsidR="00E033EB" w:rsidRPr="00CB7646" w:rsidRDefault="006D2B31">
            <w:pPr>
              <w:shd w:val="clear" w:color="auto" w:fill="FFFFFF"/>
              <w:jc w:val="center"/>
              <w:rPr>
                <w:sz w:val="22"/>
                <w:szCs w:val="22"/>
              </w:rPr>
            </w:pPr>
            <w:r>
              <w:rPr>
                <w:sz w:val="22"/>
                <w:szCs w:val="22"/>
              </w:rPr>
              <w:fldChar w:fldCharType="begin"/>
            </w:r>
            <w:r>
              <w:rPr>
                <w:sz w:val="22"/>
                <w:szCs w:val="22"/>
              </w:rPr>
              <w:instrText xml:space="preserve"> =SUM(F3:F11) </w:instrText>
            </w:r>
            <w:r>
              <w:rPr>
                <w:sz w:val="22"/>
                <w:szCs w:val="22"/>
              </w:rPr>
              <w:fldChar w:fldCharType="separate"/>
            </w:r>
            <w:r>
              <w:rPr>
                <w:noProof/>
                <w:sz w:val="22"/>
                <w:szCs w:val="22"/>
              </w:rPr>
              <w:t>67</w:t>
            </w:r>
            <w:r>
              <w:rPr>
                <w:sz w:val="22"/>
                <w:szCs w:val="22"/>
              </w:rPr>
              <w:fldChar w:fldCharType="end"/>
            </w:r>
          </w:p>
        </w:tc>
        <w:tc>
          <w:tcPr>
            <w:tcW w:w="2152" w:type="dxa"/>
          </w:tcPr>
          <w:p w14:paraId="000000D4" w14:textId="77777777" w:rsidR="00E033EB" w:rsidRPr="00CB7646" w:rsidRDefault="00E033EB">
            <w:pPr>
              <w:shd w:val="clear" w:color="auto" w:fill="FFFFFF"/>
              <w:rPr>
                <w:sz w:val="22"/>
                <w:szCs w:val="22"/>
              </w:rPr>
            </w:pPr>
          </w:p>
        </w:tc>
        <w:tc>
          <w:tcPr>
            <w:tcW w:w="1149" w:type="dxa"/>
          </w:tcPr>
          <w:p w14:paraId="000000D5" w14:textId="77777777" w:rsidR="00E033EB" w:rsidRPr="00CB7646" w:rsidRDefault="00E033EB">
            <w:pPr>
              <w:shd w:val="clear" w:color="auto" w:fill="FFFFFF"/>
              <w:jc w:val="center"/>
              <w:rPr>
                <w:b/>
                <w:sz w:val="22"/>
                <w:szCs w:val="22"/>
              </w:rPr>
            </w:pPr>
          </w:p>
        </w:tc>
      </w:tr>
    </w:tbl>
    <w:p w14:paraId="000000D7" w14:textId="46B4772D" w:rsidR="00E033EB" w:rsidRPr="00CB7646" w:rsidRDefault="00E033EB">
      <w:pPr>
        <w:rPr>
          <w:sz w:val="28"/>
          <w:szCs w:val="28"/>
        </w:rPr>
        <w:sectPr w:rsidR="00E033EB" w:rsidRPr="00CB7646">
          <w:pgSz w:w="16838" w:h="11906" w:orient="landscape"/>
          <w:pgMar w:top="567" w:right="1134" w:bottom="851" w:left="993" w:header="709" w:footer="709" w:gutter="0"/>
          <w:cols w:space="720"/>
          <w:titlePg/>
        </w:sectPr>
      </w:pPr>
    </w:p>
    <w:p w14:paraId="000000D8" w14:textId="77777777" w:rsidR="00E033EB" w:rsidRPr="00CB7646" w:rsidRDefault="00F46C95">
      <w:pPr>
        <w:widowControl w:val="0"/>
        <w:spacing w:after="120"/>
        <w:jc w:val="center"/>
        <w:rPr>
          <w:b/>
        </w:rPr>
      </w:pPr>
      <w:r w:rsidRPr="00CB7646">
        <w:rPr>
          <w:b/>
        </w:rPr>
        <w:lastRenderedPageBreak/>
        <w:t>6. Образовательные технологии</w:t>
      </w:r>
    </w:p>
    <w:p w14:paraId="000000D9" w14:textId="5E5D0F91" w:rsidR="00E033EB" w:rsidRPr="00CB7646" w:rsidRDefault="00F46C95">
      <w:pPr>
        <w:shd w:val="clear" w:color="auto" w:fill="FFFFFF"/>
        <w:ind w:firstLine="709"/>
        <w:jc w:val="both"/>
      </w:pPr>
      <w:r w:rsidRPr="00CB7646">
        <w:t xml:space="preserve">Согласно учебному плану при преподавании дисциплины используются традиционные образовательные технологии: </w:t>
      </w:r>
      <w:sdt>
        <w:sdtPr>
          <w:tag w:val="goog_rdk_1"/>
          <w:id w:val="-1048142953"/>
        </w:sdtPr>
        <w:sdtEndPr/>
        <w:sdtContent/>
      </w:sdt>
      <w:r w:rsidRPr="00CB7646">
        <w:t xml:space="preserve">лекции, лабораторные </w:t>
      </w:r>
      <w:r w:rsidR="006D2B31">
        <w:t>занятия</w:t>
      </w:r>
      <w:r w:rsidRPr="00CB7646">
        <w:t xml:space="preserve"> и самостоятельная работа студентов. Также при проведении занятий и самостоятельной работе студентов могут быть использованы: </w:t>
      </w:r>
    </w:p>
    <w:p w14:paraId="000000DA" w14:textId="77777777" w:rsidR="00E033EB" w:rsidRPr="00CB7646" w:rsidRDefault="00F46C95">
      <w:pPr>
        <w:widowControl w:val="0"/>
        <w:ind w:firstLine="709"/>
        <w:jc w:val="both"/>
      </w:pPr>
      <w:r w:rsidRPr="00CB7646">
        <w:rPr>
          <w:b/>
        </w:rPr>
        <w:t xml:space="preserve">– </w:t>
      </w:r>
      <w:r w:rsidRPr="00CB7646">
        <w:rPr>
          <w:i/>
        </w:rPr>
        <w:t>интерактивные технологии</w:t>
      </w:r>
      <w:r w:rsidRPr="00CB7646">
        <w:t xml:space="preserve"> («мозговой штурм», дебаты, презентационный метод, работа в парах, работа в группах, деловая игра);</w:t>
      </w:r>
    </w:p>
    <w:p w14:paraId="000000DB" w14:textId="77777777" w:rsidR="00E033EB" w:rsidRPr="00CB7646" w:rsidRDefault="00F46C95">
      <w:pPr>
        <w:widowControl w:val="0"/>
        <w:ind w:firstLine="709"/>
        <w:jc w:val="both"/>
      </w:pPr>
      <w:r w:rsidRPr="00CB7646">
        <w:rPr>
          <w:b/>
        </w:rPr>
        <w:t xml:space="preserve">– </w:t>
      </w:r>
      <w:r w:rsidRPr="00CB7646">
        <w:rPr>
          <w:i/>
        </w:rPr>
        <w:t>технологии контекстного обучения</w:t>
      </w:r>
      <w:r w:rsidRPr="00CB7646">
        <w:rPr>
          <w:b/>
        </w:rPr>
        <w:t xml:space="preserve"> – </w:t>
      </w:r>
      <w:r w:rsidRPr="00CB7646">
        <w:t>система дидактических форм, методов и средств, направленная на моделирование содержания будущей профессиональной деятельности специалиста (анализ конкретных ситуаций, методы работы с информационными базами данных, деловая игра и др.);</w:t>
      </w:r>
    </w:p>
    <w:p w14:paraId="000000DC" w14:textId="77777777" w:rsidR="00E033EB" w:rsidRPr="00CB7646" w:rsidRDefault="00F46C95">
      <w:pPr>
        <w:widowControl w:val="0"/>
        <w:ind w:firstLine="709"/>
        <w:jc w:val="both"/>
      </w:pPr>
      <w:r w:rsidRPr="00CB7646">
        <w:t>– </w:t>
      </w:r>
      <w:r w:rsidRPr="00CB7646">
        <w:rPr>
          <w:i/>
        </w:rPr>
        <w:t>технологии электронного обучения</w:t>
      </w:r>
      <w:r w:rsidRPr="00CB7646">
        <w:t xml:space="preserve">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14:paraId="000000DD" w14:textId="77777777" w:rsidR="00E033EB" w:rsidRPr="00CB7646" w:rsidRDefault="00F46C95">
      <w:pPr>
        <w:widowControl w:val="0"/>
        <w:ind w:firstLine="709"/>
        <w:jc w:val="both"/>
        <w:rPr>
          <w:sz w:val="22"/>
          <w:szCs w:val="22"/>
        </w:rPr>
      </w:pPr>
      <w:r w:rsidRPr="00CB7646">
        <w:rPr>
          <w:sz w:val="22"/>
          <w:szCs w:val="22"/>
        </w:rPr>
        <w:t xml:space="preserve">Все </w:t>
      </w:r>
      <w:r w:rsidRPr="00CB7646">
        <w:t>виды</w:t>
      </w:r>
      <w:r w:rsidRPr="00CB7646">
        <w:rPr>
          <w:sz w:val="22"/>
          <w:szCs w:val="22"/>
        </w:rPr>
        <w:t xml:space="preserve"> учебной работы могут проводиться дистанционно на основании локальных нормативных актов СОГУ.</w:t>
      </w:r>
    </w:p>
    <w:p w14:paraId="000000DE" w14:textId="77777777" w:rsidR="00E033EB" w:rsidRPr="00CB7646" w:rsidRDefault="00F46C95">
      <w:pPr>
        <w:widowControl w:val="0"/>
        <w:ind w:firstLine="709"/>
        <w:jc w:val="both"/>
        <w:rPr>
          <w:sz w:val="22"/>
          <w:szCs w:val="22"/>
        </w:rPr>
      </w:pPr>
      <w:r w:rsidRPr="00CB7646">
        <w:rPr>
          <w:sz w:val="22"/>
          <w:szCs w:val="22"/>
        </w:rPr>
        <w:t xml:space="preserve">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или с использованием </w:t>
      </w:r>
      <w:r w:rsidRPr="00CB7646">
        <w:t>ЭИОС СОГУ</w:t>
      </w:r>
      <w:r w:rsidRPr="00CB7646">
        <w:rPr>
          <w:sz w:val="22"/>
          <w:szCs w:val="22"/>
        </w:rPr>
        <w:t>.</w:t>
      </w:r>
    </w:p>
    <w:p w14:paraId="000000DF" w14:textId="77777777" w:rsidR="00E033EB" w:rsidRPr="00CB7646" w:rsidRDefault="00E033EB">
      <w:pPr>
        <w:ind w:firstLine="708"/>
        <w:jc w:val="center"/>
        <w:rPr>
          <w:b/>
        </w:rPr>
      </w:pPr>
    </w:p>
    <w:p w14:paraId="000000E0" w14:textId="77777777" w:rsidR="00E033EB" w:rsidRPr="00CB7646" w:rsidRDefault="00F46C95">
      <w:pPr>
        <w:spacing w:after="120"/>
        <w:ind w:firstLine="709"/>
        <w:jc w:val="center"/>
        <w:rPr>
          <w:b/>
        </w:rPr>
      </w:pPr>
      <w:r w:rsidRPr="00CB7646">
        <w:rPr>
          <w:b/>
        </w:rPr>
        <w:t>7. Учебно-методическое обеспечение самостоятельной работы</w:t>
      </w:r>
    </w:p>
    <w:p w14:paraId="000000E1" w14:textId="77777777" w:rsidR="00E033EB" w:rsidRPr="00CB7646" w:rsidRDefault="00F46C95">
      <w:pPr>
        <w:ind w:firstLine="709"/>
        <w:jc w:val="both"/>
      </w:pPr>
      <w:r w:rsidRPr="00CB7646">
        <w:t>Самостоятельная работа проводится с целью:</w:t>
      </w:r>
    </w:p>
    <w:p w14:paraId="000000E2" w14:textId="77777777" w:rsidR="00E033EB" w:rsidRPr="00CB7646" w:rsidRDefault="00F46C95">
      <w:pPr>
        <w:ind w:firstLine="709"/>
        <w:jc w:val="both"/>
      </w:pPr>
      <w:r w:rsidRPr="00CB7646">
        <w:t>– систематизации и закрепления полученных теоретических знаний и практических умений обучающихся студентов;</w:t>
      </w:r>
    </w:p>
    <w:p w14:paraId="000000E3" w14:textId="77777777" w:rsidR="00E033EB" w:rsidRPr="00CB7646" w:rsidRDefault="00F46C95">
      <w:pPr>
        <w:ind w:firstLine="709"/>
        <w:jc w:val="both"/>
      </w:pPr>
      <w:r w:rsidRPr="00CB7646">
        <w:t>– углубления и расширения теоретических знаний;</w:t>
      </w:r>
    </w:p>
    <w:p w14:paraId="000000E4" w14:textId="77777777" w:rsidR="00E033EB" w:rsidRPr="00CB7646" w:rsidRDefault="00F46C95">
      <w:pPr>
        <w:ind w:firstLine="709"/>
        <w:jc w:val="both"/>
      </w:pPr>
      <w:r w:rsidRPr="00CB7646">
        <w:t>– формирования умений использовать нормативную, правовую, справочную документацию и специальную литературу;</w:t>
      </w:r>
    </w:p>
    <w:p w14:paraId="000000E5" w14:textId="77777777" w:rsidR="00E033EB" w:rsidRPr="00CB7646" w:rsidRDefault="00F46C95">
      <w:pPr>
        <w:ind w:firstLine="709"/>
        <w:jc w:val="both"/>
      </w:pPr>
      <w:r w:rsidRPr="00CB7646">
        <w:t>– формирования самостоятельности мышления, способностей к саморазвитию, самосовершенствованию и самореализации;</w:t>
      </w:r>
    </w:p>
    <w:p w14:paraId="000000E6" w14:textId="77777777" w:rsidR="00E033EB" w:rsidRPr="00CB7646" w:rsidRDefault="00F46C95">
      <w:pPr>
        <w:ind w:firstLine="709"/>
        <w:jc w:val="both"/>
      </w:pPr>
      <w:r w:rsidRPr="00CB7646">
        <w:t>– развития исследовательских навыков и умений.</w:t>
      </w:r>
    </w:p>
    <w:p w14:paraId="000000E7" w14:textId="77777777" w:rsidR="00E033EB" w:rsidRPr="00CB7646" w:rsidRDefault="00F46C95">
      <w:pPr>
        <w:shd w:val="clear" w:color="auto" w:fill="FFFFFF"/>
        <w:ind w:firstLine="709"/>
        <w:jc w:val="both"/>
      </w:pPr>
      <w:r w:rsidRPr="00CB7646">
        <w:t>По дисциплине предусмотрены следующие виды самостоятельной работы студентов:</w:t>
      </w:r>
    </w:p>
    <w:p w14:paraId="000000E8" w14:textId="77777777" w:rsidR="00E033EB" w:rsidRPr="00CB7646" w:rsidRDefault="00F46C95">
      <w:pPr>
        <w:shd w:val="clear" w:color="auto" w:fill="FFFFFF"/>
        <w:ind w:firstLine="709"/>
        <w:jc w:val="both"/>
      </w:pPr>
      <w:r w:rsidRPr="00CB7646">
        <w:t>– самостоятельное повторение и изучение теоретического материала;</w:t>
      </w:r>
    </w:p>
    <w:p w14:paraId="000000E9" w14:textId="77777777" w:rsidR="00E033EB" w:rsidRPr="00CB7646" w:rsidRDefault="00F46C95">
      <w:pPr>
        <w:shd w:val="clear" w:color="auto" w:fill="FFFFFF"/>
        <w:ind w:firstLine="709"/>
        <w:jc w:val="both"/>
      </w:pPr>
      <w:r w:rsidRPr="00CB7646">
        <w:t>– выполнение домашних заданий;</w:t>
      </w:r>
    </w:p>
    <w:p w14:paraId="000000EA" w14:textId="77777777" w:rsidR="00E033EB" w:rsidRPr="00CB7646" w:rsidRDefault="00F46C95">
      <w:pPr>
        <w:shd w:val="clear" w:color="auto" w:fill="FFFFFF"/>
        <w:ind w:firstLine="709"/>
        <w:jc w:val="both"/>
      </w:pPr>
      <w:r w:rsidRPr="00CB7646">
        <w:t>– подготовка доклада/конспекта по теме, вынесенной на самостоятельное изучение;</w:t>
      </w:r>
    </w:p>
    <w:p w14:paraId="000000EB" w14:textId="4B4C0463" w:rsidR="00E033EB" w:rsidRPr="00CB7646" w:rsidRDefault="00F46C95">
      <w:pPr>
        <w:shd w:val="clear" w:color="auto" w:fill="FFFFFF"/>
        <w:ind w:firstLine="709"/>
        <w:jc w:val="both"/>
      </w:pPr>
      <w:r w:rsidRPr="00CB7646">
        <w:t>– подготовка к выполнению лабораторных работ</w:t>
      </w:r>
      <w:r w:rsidR="00D15717">
        <w:t xml:space="preserve"> (расчетно-аналитических, учебных проектов, кейсов)</w:t>
      </w:r>
      <w:r w:rsidRPr="00CB7646">
        <w:t>;</w:t>
      </w:r>
    </w:p>
    <w:p w14:paraId="000000EC" w14:textId="377D9218" w:rsidR="00E033EB" w:rsidRPr="00CB7646" w:rsidRDefault="00F46C95">
      <w:pPr>
        <w:shd w:val="clear" w:color="auto" w:fill="FFFFFF"/>
        <w:ind w:firstLine="709"/>
        <w:jc w:val="both"/>
      </w:pPr>
      <w:r w:rsidRPr="00CB7646">
        <w:t>– подготовка к промежуточной аттестации (</w:t>
      </w:r>
      <w:r w:rsidR="00CB7646" w:rsidRPr="00CB7646">
        <w:t>экзамену</w:t>
      </w:r>
      <w:r w:rsidRPr="00CB7646">
        <w:t>)</w:t>
      </w:r>
      <w:r w:rsidR="00CB7646" w:rsidRPr="00CB7646">
        <w:t>.</w:t>
      </w:r>
    </w:p>
    <w:p w14:paraId="000000EE" w14:textId="77777777" w:rsidR="00E033EB" w:rsidRPr="00CB7646" w:rsidRDefault="00F46C95">
      <w:pPr>
        <w:ind w:firstLine="709"/>
        <w:jc w:val="both"/>
      </w:pPr>
      <w:r w:rsidRPr="00CB7646">
        <w:t>Содержание, трудоемкость и формы контроля внеаудиторной самостоятельной работы содержатся в разделе 5.</w:t>
      </w:r>
    </w:p>
    <w:p w14:paraId="000000EF" w14:textId="77777777" w:rsidR="00E033EB" w:rsidRPr="00CB7646" w:rsidRDefault="00E033EB">
      <w:pPr>
        <w:ind w:firstLine="567"/>
        <w:jc w:val="both"/>
        <w:rPr>
          <w:b/>
        </w:rPr>
      </w:pPr>
    </w:p>
    <w:p w14:paraId="000000F0" w14:textId="77777777" w:rsidR="00E033EB" w:rsidRPr="00CB7646" w:rsidRDefault="00F46C95">
      <w:pPr>
        <w:shd w:val="clear" w:color="auto" w:fill="FFFFFF"/>
        <w:jc w:val="center"/>
        <w:rPr>
          <w:b/>
        </w:rPr>
      </w:pPr>
      <w:r w:rsidRPr="00CB7646">
        <w:rPr>
          <w:b/>
        </w:rPr>
        <w:t xml:space="preserve">8. Оценочные средства для текущего контроля успеваемости, </w:t>
      </w:r>
    </w:p>
    <w:p w14:paraId="000000F1" w14:textId="77777777" w:rsidR="00E033EB" w:rsidRPr="00CB7646" w:rsidRDefault="00F46C95">
      <w:pPr>
        <w:shd w:val="clear" w:color="auto" w:fill="FFFFFF"/>
        <w:spacing w:after="120"/>
        <w:jc w:val="center"/>
        <w:rPr>
          <w:b/>
        </w:rPr>
      </w:pPr>
      <w:r w:rsidRPr="00CB7646">
        <w:rPr>
          <w:b/>
        </w:rPr>
        <w:t>рубежной и промежуточной аттестации по итогам освоения дисциплины</w:t>
      </w:r>
    </w:p>
    <w:p w14:paraId="000000F2" w14:textId="77777777" w:rsidR="00E033EB" w:rsidRPr="00CB7646" w:rsidRDefault="00F46C95">
      <w:pPr>
        <w:shd w:val="clear" w:color="auto" w:fill="FFFFFF"/>
        <w:ind w:firstLine="709"/>
        <w:jc w:val="both"/>
      </w:pPr>
      <w:r w:rsidRPr="00CB7646">
        <w:t xml:space="preserve">Основными </w:t>
      </w:r>
      <w:r w:rsidRPr="00CB7646">
        <w:rPr>
          <w:i/>
        </w:rPr>
        <w:t>формами текущего контроля</w:t>
      </w:r>
      <w:r w:rsidRPr="00CB7646">
        <w:t xml:space="preserve"> по дисциплине являются: </w:t>
      </w:r>
    </w:p>
    <w:p w14:paraId="132BF574" w14:textId="77777777" w:rsidR="00CB7646" w:rsidRPr="00CB7646" w:rsidRDefault="00CB7646" w:rsidP="00CB7646">
      <w:pPr>
        <w:shd w:val="clear" w:color="auto" w:fill="FFFFFF"/>
        <w:ind w:firstLine="709"/>
        <w:jc w:val="both"/>
      </w:pPr>
      <w:r w:rsidRPr="00CB7646">
        <w:t>– устный опрос на лекции или практическом занятии;</w:t>
      </w:r>
    </w:p>
    <w:p w14:paraId="39F32D4B" w14:textId="32A93D3B" w:rsidR="00CB7646" w:rsidRPr="00CB7646" w:rsidRDefault="00CB7646" w:rsidP="00CB7646">
      <w:pPr>
        <w:shd w:val="clear" w:color="auto" w:fill="FFFFFF"/>
        <w:ind w:firstLine="709"/>
        <w:jc w:val="both"/>
      </w:pPr>
      <w:r w:rsidRPr="00CB7646">
        <w:t xml:space="preserve">– </w:t>
      </w:r>
      <w:r w:rsidR="00D15717">
        <w:t xml:space="preserve">выполнение лабораторных работ (расчетно-аналитического задания, </w:t>
      </w:r>
      <w:r w:rsidRPr="00CB7646">
        <w:t>проект</w:t>
      </w:r>
      <w:r w:rsidR="00D15717">
        <w:t>а, кейса)</w:t>
      </w:r>
      <w:r w:rsidRPr="00CB7646">
        <w:t>.</w:t>
      </w:r>
    </w:p>
    <w:p w14:paraId="000000F6" w14:textId="3F90CFDD" w:rsidR="00E033EB" w:rsidRPr="00CB7646" w:rsidRDefault="00F46C95">
      <w:pPr>
        <w:shd w:val="clear" w:color="auto" w:fill="FFFFFF"/>
        <w:ind w:firstLine="709"/>
        <w:jc w:val="both"/>
        <w:rPr>
          <w:b/>
          <w:i/>
          <w:u w:val="single"/>
        </w:rPr>
      </w:pPr>
      <w:r w:rsidRPr="00CB7646">
        <w:t>Форма</w:t>
      </w:r>
      <w:r w:rsidRPr="00CB7646">
        <w:rPr>
          <w:i/>
        </w:rPr>
        <w:t xml:space="preserve"> рубежного контроля:</w:t>
      </w:r>
      <w:r w:rsidRPr="00CB7646">
        <w:t xml:space="preserve"> контрольная работа.</w:t>
      </w:r>
    </w:p>
    <w:p w14:paraId="000000F7" w14:textId="4044A1D3" w:rsidR="00E033EB" w:rsidRPr="00CB7646" w:rsidRDefault="00F46C95">
      <w:pPr>
        <w:shd w:val="clear" w:color="auto" w:fill="FFFFFF"/>
        <w:ind w:firstLine="709"/>
        <w:jc w:val="both"/>
      </w:pPr>
      <w:r w:rsidRPr="00CB7646">
        <w:t>Формы</w:t>
      </w:r>
      <w:r w:rsidRPr="00CB7646">
        <w:rPr>
          <w:i/>
        </w:rPr>
        <w:t xml:space="preserve"> промежуточной аттестации:</w:t>
      </w:r>
      <w:r w:rsidRPr="00CB7646">
        <w:t xml:space="preserve"> экзамен.</w:t>
      </w:r>
    </w:p>
    <w:p w14:paraId="000000F8" w14:textId="011E3D53" w:rsidR="0006538D" w:rsidRDefault="0006538D">
      <w:pPr>
        <w:rPr>
          <w:b/>
          <w:u w:val="single"/>
        </w:rPr>
      </w:pPr>
    </w:p>
    <w:p w14:paraId="000000F9" w14:textId="77777777" w:rsidR="00E033EB" w:rsidRPr="00CB7646" w:rsidRDefault="00F46C95">
      <w:pPr>
        <w:spacing w:after="120"/>
        <w:jc w:val="center"/>
        <w:rPr>
          <w:b/>
        </w:rPr>
      </w:pPr>
      <w:r w:rsidRPr="00CB7646">
        <w:rPr>
          <w:b/>
        </w:rPr>
        <w:lastRenderedPageBreak/>
        <w:t>8.1. Формы контроля и критерии оценивания</w:t>
      </w:r>
    </w:p>
    <w:tbl>
      <w:tblPr>
        <w:tblStyle w:val="afff8"/>
        <w:tblW w:w="963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7"/>
        <w:gridCol w:w="1318"/>
        <w:gridCol w:w="1897"/>
        <w:gridCol w:w="1788"/>
        <w:gridCol w:w="1984"/>
        <w:gridCol w:w="1985"/>
      </w:tblGrid>
      <w:tr w:rsidR="00CB7646" w:rsidRPr="00CB7646" w14:paraId="6B8792A0" w14:textId="77777777">
        <w:trPr>
          <w:trHeight w:val="264"/>
        </w:trPr>
        <w:tc>
          <w:tcPr>
            <w:tcW w:w="667" w:type="dxa"/>
            <w:vMerge w:val="restart"/>
          </w:tcPr>
          <w:p w14:paraId="000000FA" w14:textId="77777777" w:rsidR="00E033EB" w:rsidRPr="00CB7646" w:rsidRDefault="00F46C95">
            <w:pPr>
              <w:rPr>
                <w:b/>
              </w:rPr>
            </w:pPr>
            <w:r w:rsidRPr="00CB7646">
              <w:rPr>
                <w:b/>
              </w:rPr>
              <w:t>Этап</w:t>
            </w:r>
          </w:p>
        </w:tc>
        <w:tc>
          <w:tcPr>
            <w:tcW w:w="1318" w:type="dxa"/>
            <w:vMerge w:val="restart"/>
          </w:tcPr>
          <w:p w14:paraId="000000FB" w14:textId="77777777" w:rsidR="00E033EB" w:rsidRPr="00CB7646" w:rsidRDefault="00F46C95">
            <w:pPr>
              <w:rPr>
                <w:b/>
              </w:rPr>
            </w:pPr>
            <w:r w:rsidRPr="00CB7646">
              <w:rPr>
                <w:b/>
              </w:rPr>
              <w:t xml:space="preserve">Форма </w:t>
            </w:r>
          </w:p>
          <w:p w14:paraId="000000FC" w14:textId="77777777" w:rsidR="00E033EB" w:rsidRPr="00CB7646" w:rsidRDefault="00F46C95">
            <w:pPr>
              <w:rPr>
                <w:b/>
              </w:rPr>
            </w:pPr>
            <w:r w:rsidRPr="00CB7646">
              <w:rPr>
                <w:b/>
              </w:rPr>
              <w:t>контроля</w:t>
            </w:r>
          </w:p>
        </w:tc>
        <w:tc>
          <w:tcPr>
            <w:tcW w:w="7654" w:type="dxa"/>
            <w:gridSpan w:val="4"/>
          </w:tcPr>
          <w:p w14:paraId="000000FD" w14:textId="77777777" w:rsidR="00E033EB" w:rsidRPr="00CB7646" w:rsidRDefault="00F46C95">
            <w:pPr>
              <w:jc w:val="center"/>
              <w:rPr>
                <w:b/>
              </w:rPr>
            </w:pPr>
            <w:r w:rsidRPr="00CB7646">
              <w:rPr>
                <w:b/>
              </w:rPr>
              <w:t>Критерии оценивания (процент от максимального кол-ва баллов)</w:t>
            </w:r>
          </w:p>
        </w:tc>
      </w:tr>
      <w:tr w:rsidR="00CB7646" w:rsidRPr="00CB7646" w14:paraId="4B10F232" w14:textId="77777777">
        <w:trPr>
          <w:trHeight w:val="281"/>
        </w:trPr>
        <w:tc>
          <w:tcPr>
            <w:tcW w:w="667" w:type="dxa"/>
            <w:vMerge/>
          </w:tcPr>
          <w:p w14:paraId="00000101" w14:textId="77777777" w:rsidR="00E033EB" w:rsidRPr="00CB7646" w:rsidRDefault="00E033EB">
            <w:pPr>
              <w:widowControl w:val="0"/>
              <w:pBdr>
                <w:top w:val="nil"/>
                <w:left w:val="nil"/>
                <w:bottom w:val="nil"/>
                <w:right w:val="nil"/>
                <w:between w:val="nil"/>
              </w:pBdr>
              <w:spacing w:line="276" w:lineRule="auto"/>
              <w:rPr>
                <w:b/>
              </w:rPr>
            </w:pPr>
          </w:p>
        </w:tc>
        <w:tc>
          <w:tcPr>
            <w:tcW w:w="1318" w:type="dxa"/>
            <w:vMerge/>
          </w:tcPr>
          <w:p w14:paraId="00000102" w14:textId="77777777" w:rsidR="00E033EB" w:rsidRPr="00CB7646" w:rsidRDefault="00E033EB">
            <w:pPr>
              <w:widowControl w:val="0"/>
              <w:pBdr>
                <w:top w:val="nil"/>
                <w:left w:val="nil"/>
                <w:bottom w:val="nil"/>
                <w:right w:val="nil"/>
                <w:between w:val="nil"/>
              </w:pBdr>
              <w:spacing w:line="276" w:lineRule="auto"/>
              <w:rPr>
                <w:b/>
              </w:rPr>
            </w:pPr>
          </w:p>
        </w:tc>
        <w:tc>
          <w:tcPr>
            <w:tcW w:w="1897" w:type="dxa"/>
          </w:tcPr>
          <w:p w14:paraId="00000103" w14:textId="77777777" w:rsidR="00E033EB" w:rsidRPr="00CB7646" w:rsidRDefault="00F46C95">
            <w:pPr>
              <w:jc w:val="center"/>
              <w:rPr>
                <w:b/>
              </w:rPr>
            </w:pPr>
            <w:r w:rsidRPr="00CB7646">
              <w:rPr>
                <w:b/>
              </w:rPr>
              <w:t>86-100 %</w:t>
            </w:r>
          </w:p>
        </w:tc>
        <w:tc>
          <w:tcPr>
            <w:tcW w:w="1788" w:type="dxa"/>
          </w:tcPr>
          <w:p w14:paraId="00000104" w14:textId="77777777" w:rsidR="00E033EB" w:rsidRPr="00CB7646" w:rsidRDefault="00F46C95">
            <w:pPr>
              <w:jc w:val="center"/>
              <w:rPr>
                <w:b/>
              </w:rPr>
            </w:pPr>
            <w:r w:rsidRPr="00CB7646">
              <w:rPr>
                <w:b/>
              </w:rPr>
              <w:t>71–85%</w:t>
            </w:r>
          </w:p>
        </w:tc>
        <w:tc>
          <w:tcPr>
            <w:tcW w:w="1984" w:type="dxa"/>
          </w:tcPr>
          <w:p w14:paraId="00000105" w14:textId="77777777" w:rsidR="00E033EB" w:rsidRPr="00CB7646" w:rsidRDefault="00F46C95">
            <w:pPr>
              <w:jc w:val="center"/>
              <w:rPr>
                <w:b/>
              </w:rPr>
            </w:pPr>
            <w:r w:rsidRPr="00CB7646">
              <w:rPr>
                <w:b/>
              </w:rPr>
              <w:t>50–70%</w:t>
            </w:r>
          </w:p>
        </w:tc>
        <w:tc>
          <w:tcPr>
            <w:tcW w:w="1985" w:type="dxa"/>
          </w:tcPr>
          <w:p w14:paraId="00000106" w14:textId="77777777" w:rsidR="00E033EB" w:rsidRPr="00CB7646" w:rsidRDefault="00F46C95">
            <w:pPr>
              <w:jc w:val="center"/>
              <w:rPr>
                <w:b/>
              </w:rPr>
            </w:pPr>
            <w:r w:rsidRPr="00CB7646">
              <w:rPr>
                <w:b/>
              </w:rPr>
              <w:t>Менее 50%</w:t>
            </w:r>
          </w:p>
        </w:tc>
      </w:tr>
      <w:tr w:rsidR="00CB7646" w:rsidRPr="00CB7646" w14:paraId="64283B8F" w14:textId="77777777">
        <w:trPr>
          <w:trHeight w:val="281"/>
        </w:trPr>
        <w:tc>
          <w:tcPr>
            <w:tcW w:w="667" w:type="dxa"/>
            <w:vMerge/>
          </w:tcPr>
          <w:p w14:paraId="00000107" w14:textId="77777777" w:rsidR="00E033EB" w:rsidRPr="00CB7646" w:rsidRDefault="00E033EB">
            <w:pPr>
              <w:widowControl w:val="0"/>
              <w:pBdr>
                <w:top w:val="nil"/>
                <w:left w:val="nil"/>
                <w:bottom w:val="nil"/>
                <w:right w:val="nil"/>
                <w:between w:val="nil"/>
              </w:pBdr>
              <w:spacing w:line="276" w:lineRule="auto"/>
              <w:rPr>
                <w:b/>
              </w:rPr>
            </w:pPr>
          </w:p>
        </w:tc>
        <w:tc>
          <w:tcPr>
            <w:tcW w:w="1318" w:type="dxa"/>
            <w:vMerge/>
          </w:tcPr>
          <w:p w14:paraId="00000108" w14:textId="77777777" w:rsidR="00E033EB" w:rsidRPr="00CB7646" w:rsidRDefault="00E033EB">
            <w:pPr>
              <w:widowControl w:val="0"/>
              <w:pBdr>
                <w:top w:val="nil"/>
                <w:left w:val="nil"/>
                <w:bottom w:val="nil"/>
                <w:right w:val="nil"/>
                <w:between w:val="nil"/>
              </w:pBdr>
              <w:spacing w:line="276" w:lineRule="auto"/>
              <w:rPr>
                <w:b/>
              </w:rPr>
            </w:pPr>
          </w:p>
        </w:tc>
        <w:tc>
          <w:tcPr>
            <w:tcW w:w="1897" w:type="dxa"/>
          </w:tcPr>
          <w:p w14:paraId="00000109" w14:textId="77777777" w:rsidR="00E033EB" w:rsidRPr="00CB7646" w:rsidRDefault="00F46C95">
            <w:pPr>
              <w:jc w:val="center"/>
              <w:rPr>
                <w:b/>
              </w:rPr>
            </w:pPr>
            <w:r w:rsidRPr="00CB7646">
              <w:rPr>
                <w:b/>
              </w:rPr>
              <w:t>отлично / зачет</w:t>
            </w:r>
          </w:p>
        </w:tc>
        <w:tc>
          <w:tcPr>
            <w:tcW w:w="1788" w:type="dxa"/>
          </w:tcPr>
          <w:p w14:paraId="0000010A" w14:textId="77777777" w:rsidR="00E033EB" w:rsidRPr="00CB7646" w:rsidRDefault="00F46C95">
            <w:pPr>
              <w:jc w:val="center"/>
              <w:rPr>
                <w:b/>
              </w:rPr>
            </w:pPr>
            <w:r w:rsidRPr="00CB7646">
              <w:rPr>
                <w:b/>
              </w:rPr>
              <w:t>хорошо / зачет</w:t>
            </w:r>
          </w:p>
        </w:tc>
        <w:tc>
          <w:tcPr>
            <w:tcW w:w="1984" w:type="dxa"/>
          </w:tcPr>
          <w:p w14:paraId="0000010B" w14:textId="77777777" w:rsidR="00E033EB" w:rsidRPr="00CB7646" w:rsidRDefault="00F46C95">
            <w:pPr>
              <w:jc w:val="center"/>
              <w:rPr>
                <w:b/>
              </w:rPr>
            </w:pPr>
            <w:r w:rsidRPr="00CB7646">
              <w:rPr>
                <w:b/>
              </w:rPr>
              <w:t>удовлетворительно / зачет</w:t>
            </w:r>
          </w:p>
        </w:tc>
        <w:tc>
          <w:tcPr>
            <w:tcW w:w="1985" w:type="dxa"/>
          </w:tcPr>
          <w:p w14:paraId="0000010C" w14:textId="77777777" w:rsidR="00E033EB" w:rsidRPr="00CB7646" w:rsidRDefault="00F46C95">
            <w:pPr>
              <w:jc w:val="center"/>
              <w:rPr>
                <w:b/>
              </w:rPr>
            </w:pPr>
            <w:r w:rsidRPr="00CB7646">
              <w:rPr>
                <w:b/>
              </w:rPr>
              <w:t>неудовлетворительно / незачет</w:t>
            </w:r>
          </w:p>
        </w:tc>
      </w:tr>
      <w:tr w:rsidR="00CB7646" w:rsidRPr="00CB7646" w14:paraId="7681BD27" w14:textId="77777777">
        <w:tc>
          <w:tcPr>
            <w:tcW w:w="9639" w:type="dxa"/>
            <w:gridSpan w:val="6"/>
          </w:tcPr>
          <w:p w14:paraId="0000010D" w14:textId="77777777" w:rsidR="00E033EB" w:rsidRPr="00CB7646" w:rsidRDefault="00F46C95">
            <w:pPr>
              <w:rPr>
                <w:i/>
              </w:rPr>
            </w:pPr>
            <w:r w:rsidRPr="00CB7646">
              <w:rPr>
                <w:i/>
              </w:rPr>
              <w:t>1. Текущий контроль (</w:t>
            </w:r>
            <w:proofErr w:type="spellStart"/>
            <w:r w:rsidRPr="00CB7646">
              <w:rPr>
                <w:i/>
              </w:rPr>
              <w:t>max</w:t>
            </w:r>
            <w:proofErr w:type="spellEnd"/>
            <w:r w:rsidRPr="00CB7646">
              <w:rPr>
                <w:i/>
              </w:rPr>
              <w:t xml:space="preserve"> 20 баллов за один модуль)</w:t>
            </w:r>
          </w:p>
        </w:tc>
      </w:tr>
      <w:tr w:rsidR="00CB7646" w:rsidRPr="00CB7646" w14:paraId="6A428A0F" w14:textId="77777777">
        <w:tc>
          <w:tcPr>
            <w:tcW w:w="667" w:type="dxa"/>
          </w:tcPr>
          <w:p w14:paraId="00000113" w14:textId="77777777" w:rsidR="00E033EB" w:rsidRPr="00CB7646" w:rsidRDefault="00E033EB">
            <w:pPr>
              <w:jc w:val="center"/>
              <w:rPr>
                <w:b/>
              </w:rPr>
            </w:pPr>
          </w:p>
        </w:tc>
        <w:tc>
          <w:tcPr>
            <w:tcW w:w="1318" w:type="dxa"/>
          </w:tcPr>
          <w:p w14:paraId="00000114" w14:textId="77777777" w:rsidR="00E033EB" w:rsidRPr="00CB7646" w:rsidRDefault="00E033EB">
            <w:pPr>
              <w:jc w:val="center"/>
            </w:pPr>
          </w:p>
        </w:tc>
        <w:tc>
          <w:tcPr>
            <w:tcW w:w="1897" w:type="dxa"/>
          </w:tcPr>
          <w:p w14:paraId="00000115" w14:textId="5DEAF83A" w:rsidR="00E033EB" w:rsidRPr="00CB7646" w:rsidRDefault="00F46C95">
            <w:pPr>
              <w:jc w:val="center"/>
            </w:pPr>
            <w:r w:rsidRPr="00CB7646">
              <w:t>1</w:t>
            </w:r>
            <w:r w:rsidR="0006538D">
              <w:t>5</w:t>
            </w:r>
            <w:r w:rsidRPr="00CB7646">
              <w:t>–1</w:t>
            </w:r>
            <w:r w:rsidR="0006538D">
              <w:t>7</w:t>
            </w:r>
            <w:r w:rsidRPr="00CB7646">
              <w:t xml:space="preserve"> баллов</w:t>
            </w:r>
          </w:p>
        </w:tc>
        <w:tc>
          <w:tcPr>
            <w:tcW w:w="1788" w:type="dxa"/>
          </w:tcPr>
          <w:p w14:paraId="00000116" w14:textId="67AB416C" w:rsidR="00E033EB" w:rsidRPr="00CB7646" w:rsidRDefault="00F46C95">
            <w:pPr>
              <w:jc w:val="center"/>
            </w:pPr>
            <w:r w:rsidRPr="00CB7646">
              <w:t>12–1</w:t>
            </w:r>
            <w:r w:rsidR="0006538D">
              <w:t>4</w:t>
            </w:r>
            <w:r w:rsidRPr="00CB7646">
              <w:t xml:space="preserve"> баллов</w:t>
            </w:r>
          </w:p>
        </w:tc>
        <w:tc>
          <w:tcPr>
            <w:tcW w:w="1984" w:type="dxa"/>
          </w:tcPr>
          <w:p w14:paraId="00000117" w14:textId="77777777" w:rsidR="00E033EB" w:rsidRPr="00CB7646" w:rsidRDefault="00F46C95">
            <w:pPr>
              <w:jc w:val="center"/>
            </w:pPr>
            <w:r w:rsidRPr="00CB7646">
              <w:t>8–11 баллов</w:t>
            </w:r>
          </w:p>
        </w:tc>
        <w:tc>
          <w:tcPr>
            <w:tcW w:w="1985" w:type="dxa"/>
          </w:tcPr>
          <w:p w14:paraId="00000118" w14:textId="77777777" w:rsidR="00E033EB" w:rsidRPr="00CB7646" w:rsidRDefault="00F46C95">
            <w:pPr>
              <w:jc w:val="center"/>
            </w:pPr>
            <w:r w:rsidRPr="00CB7646">
              <w:t>0–7 баллов</w:t>
            </w:r>
          </w:p>
        </w:tc>
      </w:tr>
      <w:tr w:rsidR="00CB7646" w:rsidRPr="00CB7646" w14:paraId="15B75C42" w14:textId="77777777">
        <w:tc>
          <w:tcPr>
            <w:tcW w:w="667" w:type="dxa"/>
          </w:tcPr>
          <w:p w14:paraId="00000119" w14:textId="77777777" w:rsidR="00E033EB" w:rsidRPr="00CB7646" w:rsidRDefault="00E033EB">
            <w:pPr>
              <w:rPr>
                <w:b/>
              </w:rPr>
            </w:pPr>
          </w:p>
        </w:tc>
        <w:tc>
          <w:tcPr>
            <w:tcW w:w="1318" w:type="dxa"/>
          </w:tcPr>
          <w:p w14:paraId="0000011A" w14:textId="77777777" w:rsidR="00E033EB" w:rsidRPr="00CB7646" w:rsidRDefault="00F46C95">
            <w:r w:rsidRPr="00CB7646">
              <w:t>Текущая работа в течение модуля</w:t>
            </w:r>
          </w:p>
          <w:p w14:paraId="0000011B" w14:textId="17B29516" w:rsidR="00E033EB" w:rsidRPr="00CB7646" w:rsidRDefault="00F46C95">
            <w:r w:rsidRPr="00CB7646">
              <w:t>(мах 1</w:t>
            </w:r>
            <w:r w:rsidR="0006538D">
              <w:t>7</w:t>
            </w:r>
            <w:r w:rsidRPr="00CB7646">
              <w:t>б.)</w:t>
            </w:r>
          </w:p>
        </w:tc>
        <w:tc>
          <w:tcPr>
            <w:tcW w:w="1897" w:type="dxa"/>
          </w:tcPr>
          <w:p w14:paraId="0000011C" w14:textId="77777777" w:rsidR="00E033EB" w:rsidRPr="00CB7646" w:rsidRDefault="00F46C95">
            <w:r w:rsidRPr="00CB7646">
              <w:t>Студент активно работает на занятиях, превосходно выполняет все задания преподавателя.</w:t>
            </w:r>
          </w:p>
        </w:tc>
        <w:tc>
          <w:tcPr>
            <w:tcW w:w="1788" w:type="dxa"/>
          </w:tcPr>
          <w:p w14:paraId="0000011D" w14:textId="77777777" w:rsidR="00E033EB" w:rsidRPr="00CB7646" w:rsidRDefault="00F46C95">
            <w:r w:rsidRPr="00CB7646">
              <w:t>Студент активно работает на занятиях, хорошо выполняет задания преподавателя.</w:t>
            </w:r>
          </w:p>
        </w:tc>
        <w:tc>
          <w:tcPr>
            <w:tcW w:w="1984" w:type="dxa"/>
          </w:tcPr>
          <w:p w14:paraId="0000011E" w14:textId="77777777" w:rsidR="00E033EB" w:rsidRPr="00CB7646" w:rsidRDefault="00F46C95">
            <w:r w:rsidRPr="00CB7646">
              <w:t>Студент недостаточно активно работает на занятиях, удовлетворительно выполняет задания преподавателя.</w:t>
            </w:r>
          </w:p>
        </w:tc>
        <w:tc>
          <w:tcPr>
            <w:tcW w:w="1985" w:type="dxa"/>
          </w:tcPr>
          <w:p w14:paraId="0000011F" w14:textId="77777777" w:rsidR="00E033EB" w:rsidRPr="00CB7646" w:rsidRDefault="00F46C95">
            <w:r w:rsidRPr="00CB7646">
              <w:t>Студент недостаточно активно работает на занятиях, неудовлетворительно выполняет задания преподавателя.</w:t>
            </w:r>
          </w:p>
        </w:tc>
      </w:tr>
      <w:tr w:rsidR="00CB7646" w:rsidRPr="00CB7646" w14:paraId="365B1EA7" w14:textId="77777777">
        <w:tc>
          <w:tcPr>
            <w:tcW w:w="667" w:type="dxa"/>
          </w:tcPr>
          <w:p w14:paraId="00000120" w14:textId="77777777" w:rsidR="00E033EB" w:rsidRPr="00CB7646" w:rsidRDefault="00E033EB">
            <w:pPr>
              <w:jc w:val="center"/>
            </w:pPr>
          </w:p>
        </w:tc>
        <w:tc>
          <w:tcPr>
            <w:tcW w:w="1318" w:type="dxa"/>
          </w:tcPr>
          <w:p w14:paraId="00000121" w14:textId="77777777" w:rsidR="00E033EB" w:rsidRPr="00CB7646" w:rsidRDefault="00E033EB">
            <w:pPr>
              <w:jc w:val="center"/>
            </w:pPr>
          </w:p>
        </w:tc>
        <w:tc>
          <w:tcPr>
            <w:tcW w:w="1897" w:type="dxa"/>
          </w:tcPr>
          <w:p w14:paraId="00000122" w14:textId="77777777" w:rsidR="00E033EB" w:rsidRPr="00CB7646" w:rsidRDefault="00F46C95">
            <w:pPr>
              <w:jc w:val="center"/>
            </w:pPr>
            <w:r w:rsidRPr="00CB7646">
              <w:t>3 балла</w:t>
            </w:r>
          </w:p>
        </w:tc>
        <w:tc>
          <w:tcPr>
            <w:tcW w:w="1788" w:type="dxa"/>
          </w:tcPr>
          <w:p w14:paraId="00000123" w14:textId="77777777" w:rsidR="00E033EB" w:rsidRPr="00CB7646" w:rsidRDefault="00F46C95">
            <w:pPr>
              <w:jc w:val="center"/>
            </w:pPr>
            <w:r w:rsidRPr="00CB7646">
              <w:t>2 балла</w:t>
            </w:r>
          </w:p>
        </w:tc>
        <w:tc>
          <w:tcPr>
            <w:tcW w:w="1984" w:type="dxa"/>
          </w:tcPr>
          <w:p w14:paraId="00000124" w14:textId="77777777" w:rsidR="00E033EB" w:rsidRPr="00CB7646" w:rsidRDefault="00F46C95">
            <w:pPr>
              <w:jc w:val="center"/>
            </w:pPr>
            <w:r w:rsidRPr="00CB7646">
              <w:t>1 балл</w:t>
            </w:r>
          </w:p>
        </w:tc>
        <w:tc>
          <w:tcPr>
            <w:tcW w:w="1985" w:type="dxa"/>
          </w:tcPr>
          <w:p w14:paraId="00000125" w14:textId="77777777" w:rsidR="00E033EB" w:rsidRPr="00CB7646" w:rsidRDefault="00F46C95">
            <w:pPr>
              <w:jc w:val="center"/>
            </w:pPr>
            <w:r w:rsidRPr="00CB7646">
              <w:t>0 баллов</w:t>
            </w:r>
          </w:p>
        </w:tc>
      </w:tr>
      <w:tr w:rsidR="00CB7646" w:rsidRPr="00CB7646" w14:paraId="60B3BBDE" w14:textId="77777777">
        <w:tc>
          <w:tcPr>
            <w:tcW w:w="667" w:type="dxa"/>
          </w:tcPr>
          <w:p w14:paraId="00000126" w14:textId="77777777" w:rsidR="00E033EB" w:rsidRPr="00CB7646" w:rsidRDefault="00E033EB"/>
        </w:tc>
        <w:tc>
          <w:tcPr>
            <w:tcW w:w="1318" w:type="dxa"/>
          </w:tcPr>
          <w:p w14:paraId="00000127" w14:textId="77777777" w:rsidR="00E033EB" w:rsidRPr="00CB7646" w:rsidRDefault="00F46C95">
            <w:r w:rsidRPr="00CB7646">
              <w:t xml:space="preserve">Реферат / </w:t>
            </w:r>
          </w:p>
          <w:p w14:paraId="00000128" w14:textId="77777777" w:rsidR="00E033EB" w:rsidRPr="00CB7646" w:rsidRDefault="00F46C95">
            <w:r w:rsidRPr="00CB7646">
              <w:t xml:space="preserve">доклад / конспект </w:t>
            </w:r>
          </w:p>
          <w:p w14:paraId="00000129" w14:textId="77777777" w:rsidR="00E033EB" w:rsidRPr="00CB7646" w:rsidRDefault="00F46C95">
            <w:r w:rsidRPr="00CB7646">
              <w:t>(мах 3б.)</w:t>
            </w:r>
          </w:p>
        </w:tc>
        <w:tc>
          <w:tcPr>
            <w:tcW w:w="1897" w:type="dxa"/>
          </w:tcPr>
          <w:p w14:paraId="0000012A" w14:textId="77777777" w:rsidR="00E033EB" w:rsidRPr="00CB7646" w:rsidRDefault="00F46C95">
            <w:r w:rsidRPr="00CB7646">
              <w:t>Тема полностью раскрыта. Превосходное владение материалом. Высокий уровень самостоятельности, логичности, аргументированности. Превосходный стиль изложения.</w:t>
            </w:r>
          </w:p>
        </w:tc>
        <w:tc>
          <w:tcPr>
            <w:tcW w:w="1788" w:type="dxa"/>
          </w:tcPr>
          <w:p w14:paraId="0000012B" w14:textId="77777777" w:rsidR="00E033EB" w:rsidRPr="00CB7646" w:rsidRDefault="00F46C95">
            <w:r w:rsidRPr="00CB7646">
              <w:t>Тема в основном раскрыта. Хорошее владение материалом. Средний уровень самостоятельности, логичности, аргументированности. Хороший стиль изложения.</w:t>
            </w:r>
          </w:p>
        </w:tc>
        <w:tc>
          <w:tcPr>
            <w:tcW w:w="1984" w:type="dxa"/>
          </w:tcPr>
          <w:p w14:paraId="0000012C" w14:textId="77777777" w:rsidR="00E033EB" w:rsidRPr="00CB7646" w:rsidRDefault="00F46C95">
            <w:r w:rsidRPr="00CB7646">
              <w:t>Тема частично раскрыта. Удовлетворительное владение материалом. Низкий уровень самостоятельности, логичности, аргументированности. Удовлетворительный стиль изложения.</w:t>
            </w:r>
          </w:p>
        </w:tc>
        <w:tc>
          <w:tcPr>
            <w:tcW w:w="1985" w:type="dxa"/>
          </w:tcPr>
          <w:p w14:paraId="0000012D" w14:textId="77777777" w:rsidR="00E033EB" w:rsidRPr="00CB7646" w:rsidRDefault="00F46C95">
            <w:r w:rsidRPr="00CB7646">
              <w:t>Тема не раскрыта. Неудовлетворительное владение материалом. Недостаточный уровень самостоятельности, логичности, аргументированности. Неудовлетворительный стиль изложения.</w:t>
            </w:r>
          </w:p>
        </w:tc>
      </w:tr>
      <w:tr w:rsidR="00CB7646" w:rsidRPr="00CB7646" w14:paraId="6A3B0D43" w14:textId="77777777">
        <w:tc>
          <w:tcPr>
            <w:tcW w:w="9639" w:type="dxa"/>
            <w:gridSpan w:val="6"/>
          </w:tcPr>
          <w:p w14:paraId="0000012E" w14:textId="77777777" w:rsidR="00E033EB" w:rsidRPr="00CB7646" w:rsidRDefault="00F46C95">
            <w:pPr>
              <w:rPr>
                <w:i/>
              </w:rPr>
            </w:pPr>
            <w:r w:rsidRPr="00CB7646">
              <w:rPr>
                <w:i/>
              </w:rPr>
              <w:t>2. Рубежный контроль (15 б. за один модуль)</w:t>
            </w:r>
          </w:p>
        </w:tc>
      </w:tr>
      <w:tr w:rsidR="00CB7646" w:rsidRPr="00CB7646" w14:paraId="7678A678" w14:textId="77777777">
        <w:tc>
          <w:tcPr>
            <w:tcW w:w="667" w:type="dxa"/>
          </w:tcPr>
          <w:p w14:paraId="00000134" w14:textId="77777777" w:rsidR="00E033EB" w:rsidRPr="00CB7646" w:rsidRDefault="00E033EB">
            <w:pPr>
              <w:jc w:val="center"/>
            </w:pPr>
          </w:p>
        </w:tc>
        <w:tc>
          <w:tcPr>
            <w:tcW w:w="1318" w:type="dxa"/>
          </w:tcPr>
          <w:p w14:paraId="00000135" w14:textId="77777777" w:rsidR="00E033EB" w:rsidRPr="00CB7646" w:rsidRDefault="00F46C95">
            <w:pPr>
              <w:jc w:val="center"/>
            </w:pPr>
            <w:r w:rsidRPr="00CB7646">
              <w:t xml:space="preserve">тест / </w:t>
            </w:r>
          </w:p>
          <w:p w14:paraId="00000136" w14:textId="77777777" w:rsidR="00E033EB" w:rsidRPr="00CB7646" w:rsidRDefault="00F46C95">
            <w:pPr>
              <w:jc w:val="center"/>
            </w:pPr>
            <w:r w:rsidRPr="00CB7646">
              <w:t>контрольная работа</w:t>
            </w:r>
          </w:p>
        </w:tc>
        <w:tc>
          <w:tcPr>
            <w:tcW w:w="7654" w:type="dxa"/>
            <w:gridSpan w:val="4"/>
          </w:tcPr>
          <w:p w14:paraId="00000137" w14:textId="77777777" w:rsidR="00E033EB" w:rsidRPr="00CB7646" w:rsidRDefault="00F46C95">
            <w:r w:rsidRPr="00CB7646">
              <w:t>Количество баллов за выполнение каждого задания указываются в тесте / контрольной работе.</w:t>
            </w:r>
          </w:p>
        </w:tc>
      </w:tr>
      <w:tr w:rsidR="00CB7646" w:rsidRPr="00CB7646" w14:paraId="0D972F5A" w14:textId="77777777">
        <w:tc>
          <w:tcPr>
            <w:tcW w:w="9639" w:type="dxa"/>
            <w:gridSpan w:val="6"/>
          </w:tcPr>
          <w:p w14:paraId="0000013B" w14:textId="77777777" w:rsidR="00E033EB" w:rsidRPr="00CB7646" w:rsidRDefault="00F46C95">
            <w:pPr>
              <w:rPr>
                <w:i/>
              </w:rPr>
            </w:pPr>
            <w:r w:rsidRPr="00CB7646">
              <w:rPr>
                <w:i/>
              </w:rPr>
              <w:t>3. Промежуточная аттестация по дисциплине (</w:t>
            </w:r>
            <w:proofErr w:type="spellStart"/>
            <w:r w:rsidRPr="00CB7646">
              <w:rPr>
                <w:i/>
              </w:rPr>
              <w:t>max</w:t>
            </w:r>
            <w:proofErr w:type="spellEnd"/>
            <w:r w:rsidRPr="00CB7646">
              <w:rPr>
                <w:i/>
              </w:rPr>
              <w:t xml:space="preserve"> число баллов – в соответствии с действующим локальным нормативным актом) </w:t>
            </w:r>
          </w:p>
        </w:tc>
      </w:tr>
      <w:tr w:rsidR="00CB7646" w:rsidRPr="00CB7646" w14:paraId="7C003694" w14:textId="77777777">
        <w:tc>
          <w:tcPr>
            <w:tcW w:w="667" w:type="dxa"/>
          </w:tcPr>
          <w:p w14:paraId="00000141" w14:textId="77777777" w:rsidR="00E033EB" w:rsidRPr="00CB7646" w:rsidRDefault="00E033EB">
            <w:pPr>
              <w:jc w:val="center"/>
            </w:pPr>
          </w:p>
        </w:tc>
        <w:tc>
          <w:tcPr>
            <w:tcW w:w="1318" w:type="dxa"/>
          </w:tcPr>
          <w:p w14:paraId="00000142" w14:textId="77777777" w:rsidR="00E033EB" w:rsidRPr="00CB7646" w:rsidRDefault="00E033EB">
            <w:pPr>
              <w:jc w:val="center"/>
            </w:pPr>
          </w:p>
        </w:tc>
        <w:tc>
          <w:tcPr>
            <w:tcW w:w="7654" w:type="dxa"/>
            <w:gridSpan w:val="4"/>
          </w:tcPr>
          <w:p w14:paraId="00000143" w14:textId="77777777" w:rsidR="00E033EB" w:rsidRPr="00CB7646" w:rsidRDefault="00F46C95">
            <w:pPr>
              <w:jc w:val="center"/>
            </w:pPr>
            <w:r w:rsidRPr="00CB7646">
              <w:t>Критерии оценивания (процент от максимального кол-ва баллов)</w:t>
            </w:r>
          </w:p>
        </w:tc>
      </w:tr>
      <w:tr w:rsidR="00CB7646" w:rsidRPr="00CB7646" w14:paraId="2F3AD662" w14:textId="77777777">
        <w:tc>
          <w:tcPr>
            <w:tcW w:w="667" w:type="dxa"/>
          </w:tcPr>
          <w:p w14:paraId="00000147" w14:textId="77777777" w:rsidR="00E033EB" w:rsidRPr="00CB7646" w:rsidRDefault="00E033EB">
            <w:pPr>
              <w:jc w:val="center"/>
            </w:pPr>
          </w:p>
        </w:tc>
        <w:tc>
          <w:tcPr>
            <w:tcW w:w="1318" w:type="dxa"/>
          </w:tcPr>
          <w:p w14:paraId="00000148" w14:textId="77777777" w:rsidR="00E033EB" w:rsidRPr="00CB7646" w:rsidRDefault="00E033EB">
            <w:pPr>
              <w:jc w:val="center"/>
            </w:pPr>
          </w:p>
        </w:tc>
        <w:tc>
          <w:tcPr>
            <w:tcW w:w="1897" w:type="dxa"/>
          </w:tcPr>
          <w:p w14:paraId="00000149" w14:textId="77777777" w:rsidR="00E033EB" w:rsidRPr="00CB7646" w:rsidRDefault="00F46C95">
            <w:pPr>
              <w:jc w:val="center"/>
            </w:pPr>
            <w:r w:rsidRPr="00CB7646">
              <w:t>86–100 %</w:t>
            </w:r>
          </w:p>
        </w:tc>
        <w:tc>
          <w:tcPr>
            <w:tcW w:w="1788" w:type="dxa"/>
          </w:tcPr>
          <w:p w14:paraId="0000014A" w14:textId="77777777" w:rsidR="00E033EB" w:rsidRPr="00CB7646" w:rsidRDefault="00F46C95">
            <w:pPr>
              <w:jc w:val="center"/>
            </w:pPr>
            <w:r w:rsidRPr="00CB7646">
              <w:t>71–85 %</w:t>
            </w:r>
          </w:p>
        </w:tc>
        <w:tc>
          <w:tcPr>
            <w:tcW w:w="1984" w:type="dxa"/>
          </w:tcPr>
          <w:p w14:paraId="0000014B" w14:textId="77777777" w:rsidR="00E033EB" w:rsidRPr="00CB7646" w:rsidRDefault="00F46C95">
            <w:pPr>
              <w:jc w:val="center"/>
            </w:pPr>
            <w:r w:rsidRPr="00CB7646">
              <w:t>50–70 %</w:t>
            </w:r>
          </w:p>
        </w:tc>
        <w:tc>
          <w:tcPr>
            <w:tcW w:w="1985" w:type="dxa"/>
          </w:tcPr>
          <w:p w14:paraId="0000014C" w14:textId="77777777" w:rsidR="00E033EB" w:rsidRPr="00CB7646" w:rsidRDefault="00F46C95">
            <w:pPr>
              <w:jc w:val="center"/>
            </w:pPr>
            <w:r w:rsidRPr="00CB7646">
              <w:t>0–49 %</w:t>
            </w:r>
          </w:p>
        </w:tc>
      </w:tr>
      <w:tr w:rsidR="00E033EB" w:rsidRPr="00CB7646" w14:paraId="7F3F48F0" w14:textId="77777777">
        <w:tc>
          <w:tcPr>
            <w:tcW w:w="667" w:type="dxa"/>
          </w:tcPr>
          <w:p w14:paraId="0000014D" w14:textId="77777777" w:rsidR="00E033EB" w:rsidRPr="00CB7646" w:rsidRDefault="00E033EB"/>
        </w:tc>
        <w:tc>
          <w:tcPr>
            <w:tcW w:w="1318" w:type="dxa"/>
          </w:tcPr>
          <w:p w14:paraId="0000014E" w14:textId="77777777" w:rsidR="00E033EB" w:rsidRPr="00CB7646" w:rsidRDefault="00F46C95">
            <w:r w:rsidRPr="00CB7646">
              <w:t xml:space="preserve">Зачет / </w:t>
            </w:r>
          </w:p>
          <w:p w14:paraId="0000014F" w14:textId="77777777" w:rsidR="00E033EB" w:rsidRPr="00CB7646" w:rsidRDefault="00F46C95">
            <w:r w:rsidRPr="00CB7646">
              <w:t xml:space="preserve">Экзамен </w:t>
            </w:r>
          </w:p>
          <w:p w14:paraId="00000150" w14:textId="77777777" w:rsidR="00E033EB" w:rsidRPr="00CB7646" w:rsidRDefault="00E033EB"/>
        </w:tc>
        <w:tc>
          <w:tcPr>
            <w:tcW w:w="1897" w:type="dxa"/>
          </w:tcPr>
          <w:p w14:paraId="00000151" w14:textId="77777777" w:rsidR="00E033EB" w:rsidRPr="00CB7646" w:rsidRDefault="00F46C95">
            <w:r w:rsidRPr="00CB7646">
              <w:t>Дан полный, развернутый ответ на поставленный вопрос. Ответ формулируется в терминах науки, изложен литературным языком, логичен, доказателен, демонстрирует авторскую позицию студента.</w:t>
            </w:r>
          </w:p>
        </w:tc>
        <w:tc>
          <w:tcPr>
            <w:tcW w:w="1788" w:type="dxa"/>
          </w:tcPr>
          <w:p w14:paraId="00000152" w14:textId="77777777" w:rsidR="00E033EB" w:rsidRPr="00CB7646" w:rsidRDefault="00F46C95">
            <w:r w:rsidRPr="00CB7646">
              <w:t>Дан полный ответ на поставленный вопрос, показано умение выделить существенные и несущественные признаки, причинно-следственные связи. Но допущены незначительные ошибки, исправленные студентом с помощью «наводящих» вопросов преподавателя.</w:t>
            </w:r>
          </w:p>
        </w:tc>
        <w:tc>
          <w:tcPr>
            <w:tcW w:w="1984" w:type="dxa"/>
          </w:tcPr>
          <w:p w14:paraId="00000153" w14:textId="77777777" w:rsidR="00E033EB" w:rsidRPr="00CB7646" w:rsidRDefault="00F46C95">
            <w:r w:rsidRPr="00CB7646">
              <w:t>Дан недостаточно полный ответ. Студент не способен самостоятельно выделить существенные и несущественные признаки и причинно-следственные связи. Речевое оформление требует поправок, коррекции.</w:t>
            </w:r>
          </w:p>
        </w:tc>
        <w:tc>
          <w:tcPr>
            <w:tcW w:w="1985" w:type="dxa"/>
          </w:tcPr>
          <w:p w14:paraId="00000154" w14:textId="77777777" w:rsidR="00E033EB" w:rsidRPr="00CB7646" w:rsidRDefault="00F46C95">
            <w:r w:rsidRPr="00CB7646">
              <w:t>Не получены ответы по базовым вопросам дисциплины или дан неполный ответ и допущены грубые ошибки. Речь неграмотная. Уточняющие вопросы преподавателя не приводят к коррекции ответа студента не только на поставленный вопрос, но и на другие вопросы дисциплины.</w:t>
            </w:r>
          </w:p>
        </w:tc>
      </w:tr>
    </w:tbl>
    <w:p w14:paraId="00000155" w14:textId="77777777" w:rsidR="00E033EB" w:rsidRPr="00CB7646" w:rsidRDefault="00E033EB">
      <w:pPr>
        <w:jc w:val="center"/>
      </w:pPr>
    </w:p>
    <w:p w14:paraId="00000156" w14:textId="77777777" w:rsidR="00E033EB" w:rsidRPr="00CB7646" w:rsidRDefault="00F46C95">
      <w:pPr>
        <w:ind w:firstLine="709"/>
        <w:jc w:val="both"/>
      </w:pPr>
      <w:r w:rsidRPr="00CB7646">
        <w:t xml:space="preserve">Пересчет полученной суммы баллов по дисциплине в оценку производится в соответствии с действующим локальным нормативным актом. </w:t>
      </w:r>
    </w:p>
    <w:p w14:paraId="00000157" w14:textId="2400F664" w:rsidR="00E033EB" w:rsidRPr="00CB7646" w:rsidRDefault="00E033EB">
      <w:pPr>
        <w:spacing w:after="120"/>
        <w:jc w:val="center"/>
        <w:rPr>
          <w:b/>
        </w:rPr>
      </w:pPr>
    </w:p>
    <w:p w14:paraId="3B031447" w14:textId="77777777" w:rsidR="00CB7646" w:rsidRPr="00CB7646" w:rsidRDefault="00CB7646" w:rsidP="00CB7646">
      <w:pPr>
        <w:spacing w:after="120"/>
        <w:ind w:firstLine="709"/>
        <w:jc w:val="both"/>
        <w:rPr>
          <w:b/>
          <w:bCs/>
        </w:rPr>
      </w:pPr>
      <w:r w:rsidRPr="00CB7646">
        <w:rPr>
          <w:b/>
          <w:bCs/>
        </w:rPr>
        <w:t xml:space="preserve">Примерное содержание расчетно-аналитического задания: </w:t>
      </w:r>
    </w:p>
    <w:p w14:paraId="002DC11D" w14:textId="77777777" w:rsidR="00CB7646" w:rsidRPr="00CB7646" w:rsidRDefault="00CB7646" w:rsidP="00CB7646">
      <w:pPr>
        <w:spacing w:after="360"/>
        <w:jc w:val="both"/>
      </w:pPr>
      <w:r w:rsidRPr="00CB7646">
        <w:t xml:space="preserve">Провести предварительный анализ данных пассажиров Титаника. Постройте и проанализируйте модели для предсказания того, какие пассажиры могли выжить в трагедии: </w:t>
      </w:r>
      <w:proofErr w:type="spellStart"/>
      <w:r w:rsidRPr="00CB7646">
        <w:t>Nearest</w:t>
      </w:r>
      <w:proofErr w:type="spellEnd"/>
      <w:r w:rsidRPr="00CB7646">
        <w:t xml:space="preserve"> </w:t>
      </w:r>
      <w:proofErr w:type="spellStart"/>
      <w:r w:rsidRPr="00CB7646">
        <w:t>Neighbors</w:t>
      </w:r>
      <w:proofErr w:type="spellEnd"/>
      <w:r w:rsidRPr="00CB7646">
        <w:t xml:space="preserve">; </w:t>
      </w:r>
      <w:proofErr w:type="spellStart"/>
      <w:r w:rsidRPr="00CB7646">
        <w:t>Linear</w:t>
      </w:r>
      <w:proofErr w:type="spellEnd"/>
      <w:r w:rsidRPr="00CB7646">
        <w:t xml:space="preserve"> SVM; RBF SVM; </w:t>
      </w:r>
      <w:proofErr w:type="spellStart"/>
      <w:r w:rsidRPr="00CB7646">
        <w:t>Gaussian</w:t>
      </w:r>
      <w:proofErr w:type="spellEnd"/>
      <w:r w:rsidRPr="00CB7646">
        <w:t xml:space="preserve"> </w:t>
      </w:r>
      <w:proofErr w:type="spellStart"/>
      <w:r w:rsidRPr="00CB7646">
        <w:t>Process</w:t>
      </w:r>
      <w:proofErr w:type="spellEnd"/>
      <w:r w:rsidRPr="00CB7646">
        <w:t xml:space="preserve">; </w:t>
      </w:r>
      <w:proofErr w:type="spellStart"/>
      <w:r w:rsidRPr="00CB7646">
        <w:t>Decision</w:t>
      </w:r>
      <w:proofErr w:type="spellEnd"/>
      <w:r w:rsidRPr="00CB7646">
        <w:t xml:space="preserve"> </w:t>
      </w:r>
      <w:proofErr w:type="spellStart"/>
      <w:r w:rsidRPr="00CB7646">
        <w:t>Tree</w:t>
      </w:r>
      <w:proofErr w:type="spellEnd"/>
      <w:r w:rsidRPr="00CB7646">
        <w:t xml:space="preserve">; </w:t>
      </w:r>
      <w:proofErr w:type="spellStart"/>
      <w:r w:rsidRPr="00CB7646">
        <w:t>Random</w:t>
      </w:r>
      <w:proofErr w:type="spellEnd"/>
      <w:r w:rsidRPr="00CB7646">
        <w:t xml:space="preserve"> </w:t>
      </w:r>
      <w:proofErr w:type="spellStart"/>
      <w:r w:rsidRPr="00CB7646">
        <w:t>Forest</w:t>
      </w:r>
      <w:proofErr w:type="spellEnd"/>
      <w:r w:rsidRPr="00CB7646">
        <w:t xml:space="preserve">; </w:t>
      </w:r>
      <w:proofErr w:type="spellStart"/>
      <w:r w:rsidRPr="00CB7646">
        <w:t>Neural</w:t>
      </w:r>
      <w:proofErr w:type="spellEnd"/>
      <w:r w:rsidRPr="00CB7646">
        <w:t xml:space="preserve"> </w:t>
      </w:r>
      <w:proofErr w:type="spellStart"/>
      <w:r w:rsidRPr="00CB7646">
        <w:t>Net</w:t>
      </w:r>
      <w:proofErr w:type="spellEnd"/>
      <w:r w:rsidRPr="00CB7646">
        <w:t xml:space="preserve">; </w:t>
      </w:r>
      <w:proofErr w:type="spellStart"/>
      <w:r w:rsidRPr="00CB7646">
        <w:t>AdaBoost</w:t>
      </w:r>
      <w:proofErr w:type="spellEnd"/>
      <w:r w:rsidRPr="00CB7646">
        <w:t xml:space="preserve">; </w:t>
      </w:r>
      <w:proofErr w:type="spellStart"/>
      <w:r w:rsidRPr="00CB7646">
        <w:t>Naive</w:t>
      </w:r>
      <w:proofErr w:type="spellEnd"/>
      <w:r w:rsidRPr="00CB7646">
        <w:t xml:space="preserve"> </w:t>
      </w:r>
      <w:proofErr w:type="spellStart"/>
      <w:r w:rsidRPr="00CB7646">
        <w:t>Bayes</w:t>
      </w:r>
      <w:proofErr w:type="spellEnd"/>
      <w:r w:rsidRPr="00CB7646">
        <w:t>; QDA.</w:t>
      </w:r>
    </w:p>
    <w:p w14:paraId="7656166D" w14:textId="77777777" w:rsidR="00CB7646" w:rsidRPr="00CB7646" w:rsidRDefault="00CB7646" w:rsidP="00CB7646">
      <w:pPr>
        <w:spacing w:after="120"/>
        <w:ind w:firstLine="709"/>
        <w:jc w:val="both"/>
        <w:rPr>
          <w:b/>
          <w:bCs/>
        </w:rPr>
      </w:pPr>
      <w:r w:rsidRPr="00CB7646">
        <w:rPr>
          <w:b/>
          <w:bCs/>
        </w:rPr>
        <w:lastRenderedPageBreak/>
        <w:t>Примерный проект:</w:t>
      </w:r>
    </w:p>
    <w:p w14:paraId="5FA749D6" w14:textId="77777777" w:rsidR="00CB7646" w:rsidRPr="00CB7646" w:rsidRDefault="00CB7646" w:rsidP="00CB7646">
      <w:pPr>
        <w:spacing w:after="360"/>
        <w:jc w:val="both"/>
        <w:rPr>
          <w:bCs/>
        </w:rPr>
      </w:pPr>
      <w:r w:rsidRPr="00CB7646">
        <w:t xml:space="preserve">Составьте </w:t>
      </w:r>
      <w:proofErr w:type="spellStart"/>
      <w:r w:rsidRPr="00CB7646">
        <w:t>датасет</w:t>
      </w:r>
      <w:proofErr w:type="spellEnd"/>
      <w:r w:rsidRPr="00CB7646">
        <w:t xml:space="preserve"> для интерьерного планирования. Разработайте приложение для разметки окон и дверей. Постройте модель для распознавания окон и дверей на языке </w:t>
      </w:r>
      <w:r w:rsidRPr="00CB7646">
        <w:rPr>
          <w:lang w:val="en-US"/>
        </w:rPr>
        <w:t>Python</w:t>
      </w:r>
      <w:r w:rsidRPr="00CB7646">
        <w:t xml:space="preserve"> в </w:t>
      </w:r>
      <w:r w:rsidRPr="00CB7646">
        <w:rPr>
          <w:lang w:val="en-US"/>
        </w:rPr>
        <w:t>Google</w:t>
      </w:r>
      <w:r w:rsidRPr="00CB7646">
        <w:t xml:space="preserve"> </w:t>
      </w:r>
      <w:proofErr w:type="spellStart"/>
      <w:r w:rsidRPr="00CB7646">
        <w:rPr>
          <w:lang w:val="en-US"/>
        </w:rPr>
        <w:t>Colab</w:t>
      </w:r>
      <w:proofErr w:type="spellEnd"/>
      <w:r w:rsidRPr="00CB7646">
        <w:t>.</w:t>
      </w:r>
    </w:p>
    <w:p w14:paraId="2FC870BB" w14:textId="77777777" w:rsidR="00CB7646" w:rsidRPr="00CB7646" w:rsidRDefault="00CB7646" w:rsidP="00CB7646">
      <w:pPr>
        <w:spacing w:after="120"/>
        <w:ind w:firstLine="709"/>
        <w:jc w:val="both"/>
        <w:rPr>
          <w:b/>
          <w:bCs/>
        </w:rPr>
      </w:pPr>
      <w:r w:rsidRPr="00CB7646">
        <w:rPr>
          <w:b/>
          <w:bCs/>
        </w:rPr>
        <w:t>Примерный кейс:</w:t>
      </w:r>
    </w:p>
    <w:p w14:paraId="3799958B" w14:textId="77777777" w:rsidR="00CB7646" w:rsidRPr="00CB7646" w:rsidRDefault="00CB7646" w:rsidP="00CB7646">
      <w:pPr>
        <w:spacing w:after="360"/>
        <w:jc w:val="both"/>
      </w:pPr>
      <w:r w:rsidRPr="00CB7646">
        <w:t xml:space="preserve">Изучите </w:t>
      </w:r>
      <w:proofErr w:type="spellStart"/>
      <w:r w:rsidRPr="00CB7646">
        <w:t>датасет</w:t>
      </w:r>
      <w:proofErr w:type="spellEnd"/>
      <w:r w:rsidRPr="00CB7646">
        <w:t xml:space="preserve">, описывающий каменные орудия, датированные 50-100 </w:t>
      </w:r>
      <w:proofErr w:type="spellStart"/>
      <w:r w:rsidRPr="00CB7646">
        <w:t>тысям</w:t>
      </w:r>
      <w:proofErr w:type="spellEnd"/>
      <w:r w:rsidRPr="00CB7646">
        <w:t xml:space="preserve"> лет до н.э., состоящий из 128 признаков. Выделите значимые признаки, проведите кластерный, факторный и комбинаторный анализ данных.</w:t>
      </w:r>
    </w:p>
    <w:p w14:paraId="1A0AC6A5" w14:textId="77777777" w:rsidR="00CB7646" w:rsidRPr="00CB7646" w:rsidRDefault="00CB7646" w:rsidP="00CB7646">
      <w:pPr>
        <w:spacing w:after="120"/>
        <w:jc w:val="center"/>
        <w:rPr>
          <w:b/>
        </w:rPr>
      </w:pPr>
      <w:r w:rsidRPr="00CB7646">
        <w:rPr>
          <w:b/>
        </w:rPr>
        <w:t>8.2. Примерный вариант 1 рубежной контрольной работы (теста) (15 баллов)</w:t>
      </w:r>
    </w:p>
    <w:p w14:paraId="2A7376EB" w14:textId="77777777" w:rsidR="00CB7646" w:rsidRPr="00CB7646" w:rsidRDefault="00CB7646" w:rsidP="00CB7646">
      <w:pPr>
        <w:numPr>
          <w:ilvl w:val="0"/>
          <w:numId w:val="4"/>
        </w:numPr>
        <w:pBdr>
          <w:top w:val="nil"/>
          <w:left w:val="nil"/>
          <w:bottom w:val="nil"/>
          <w:right w:val="nil"/>
          <w:between w:val="nil"/>
        </w:pBdr>
        <w:ind w:left="1066" w:hanging="357"/>
        <w:jc w:val="both"/>
      </w:pPr>
      <w:r w:rsidRPr="00CB7646">
        <w:t>Оценка параметров генеральной совокупности по выборке. Описательные статистики. Визуализация данных. (3 балла)</w:t>
      </w:r>
    </w:p>
    <w:p w14:paraId="2AA5DA15" w14:textId="77777777" w:rsidR="00CB7646" w:rsidRPr="00CB7646" w:rsidRDefault="00CB7646" w:rsidP="00CB7646">
      <w:pPr>
        <w:numPr>
          <w:ilvl w:val="0"/>
          <w:numId w:val="4"/>
        </w:numPr>
        <w:pBdr>
          <w:top w:val="nil"/>
          <w:left w:val="nil"/>
          <w:bottom w:val="nil"/>
          <w:right w:val="nil"/>
          <w:between w:val="nil"/>
        </w:pBdr>
        <w:ind w:left="1066" w:hanging="357"/>
        <w:jc w:val="both"/>
      </w:pPr>
      <w:r w:rsidRPr="00CB7646">
        <w:t>Кластеризация методом К-средних. (3 балла)</w:t>
      </w:r>
    </w:p>
    <w:p w14:paraId="37AC20C2" w14:textId="66ACBB27" w:rsidR="00CB7646" w:rsidRPr="00CB7646" w:rsidRDefault="00CB7646" w:rsidP="00CB7646">
      <w:pPr>
        <w:numPr>
          <w:ilvl w:val="0"/>
          <w:numId w:val="4"/>
        </w:numPr>
        <w:pBdr>
          <w:top w:val="nil"/>
          <w:left w:val="nil"/>
          <w:bottom w:val="nil"/>
          <w:right w:val="nil"/>
          <w:between w:val="nil"/>
        </w:pBdr>
        <w:ind w:left="1066" w:hanging="357"/>
        <w:jc w:val="both"/>
      </w:pPr>
      <w:r w:rsidRPr="00CB7646">
        <w:t xml:space="preserve">В задании требуется объяснить принцип работы медианного фильтра и реализовать программу на языке </w:t>
      </w:r>
      <w:proofErr w:type="spellStart"/>
      <w:r w:rsidRPr="00CB7646">
        <w:t>Python</w:t>
      </w:r>
      <w:proofErr w:type="spellEnd"/>
      <w:r w:rsidRPr="00CB7646">
        <w:t xml:space="preserve"> без использования библиотек, содержащих готовые методы. Допускается использование библиотек </w:t>
      </w:r>
      <w:proofErr w:type="spellStart"/>
      <w:r w:rsidRPr="00CB7646">
        <w:t>numpy</w:t>
      </w:r>
      <w:proofErr w:type="spellEnd"/>
      <w:r w:rsidRPr="00CB7646">
        <w:t xml:space="preserve"> и PIL. В качестве решения загрузить текст программы. Усредненное фильтрование использует значения элементов, содержащихся в области примыкания, для определения нового значения. Фильтр располагает элементы области примыкания в отсортированном порядке и отбирает среднее значение. Фильтр требуется применить к изображению </w:t>
      </w:r>
      <w:proofErr w:type="spellStart"/>
      <w:r w:rsidRPr="00CB7646">
        <w:rPr>
          <w:u w:val="single"/>
        </w:rPr>
        <w:t>Lenna</w:t>
      </w:r>
      <w:proofErr w:type="spellEnd"/>
      <w:r w:rsidRPr="00CB7646">
        <w:rPr>
          <w:u w:val="single"/>
        </w:rPr>
        <w:t xml:space="preserve">: </w:t>
      </w:r>
      <w:hyperlink r:id="rId12" w:history="1">
        <w:r w:rsidRPr="00CB7646">
          <w:rPr>
            <w:rStyle w:val="a9"/>
            <w:color w:val="auto"/>
            <w:lang w:val="en-US"/>
          </w:rPr>
          <w:t>https</w:t>
        </w:r>
        <w:r w:rsidRPr="00CB7646">
          <w:rPr>
            <w:rStyle w:val="a9"/>
            <w:color w:val="auto"/>
          </w:rPr>
          <w:t>://</w:t>
        </w:r>
        <w:r w:rsidRPr="00CB7646">
          <w:rPr>
            <w:rStyle w:val="a9"/>
            <w:color w:val="auto"/>
            <w:lang w:val="en-US"/>
          </w:rPr>
          <w:t>upload</w:t>
        </w:r>
        <w:r w:rsidRPr="00CB7646">
          <w:rPr>
            <w:rStyle w:val="a9"/>
            <w:color w:val="auto"/>
          </w:rPr>
          <w:t>.</w:t>
        </w:r>
        <w:proofErr w:type="spellStart"/>
        <w:r w:rsidRPr="00CB7646">
          <w:rPr>
            <w:rStyle w:val="a9"/>
            <w:color w:val="auto"/>
            <w:lang w:val="en-US"/>
          </w:rPr>
          <w:t>wikimedia</w:t>
        </w:r>
        <w:proofErr w:type="spellEnd"/>
        <w:r w:rsidRPr="00CB7646">
          <w:rPr>
            <w:rStyle w:val="a9"/>
            <w:color w:val="auto"/>
          </w:rPr>
          <w:t>.</w:t>
        </w:r>
        <w:r w:rsidRPr="00CB7646">
          <w:rPr>
            <w:rStyle w:val="a9"/>
            <w:color w:val="auto"/>
            <w:lang w:val="en-US"/>
          </w:rPr>
          <w:t>org</w:t>
        </w:r>
        <w:r w:rsidRPr="00CB7646">
          <w:rPr>
            <w:rStyle w:val="a9"/>
            <w:color w:val="auto"/>
          </w:rPr>
          <w:t>/</w:t>
        </w:r>
        <w:proofErr w:type="spellStart"/>
        <w:r w:rsidRPr="00CB7646">
          <w:rPr>
            <w:rStyle w:val="a9"/>
            <w:color w:val="auto"/>
            <w:lang w:val="en-US"/>
          </w:rPr>
          <w:t>wikipedia</w:t>
        </w:r>
        <w:proofErr w:type="spellEnd"/>
        <w:r w:rsidRPr="00CB7646">
          <w:rPr>
            <w:rStyle w:val="a9"/>
            <w:color w:val="auto"/>
          </w:rPr>
          <w:t>/</w:t>
        </w:r>
        <w:proofErr w:type="spellStart"/>
        <w:r w:rsidRPr="00CB7646">
          <w:rPr>
            <w:rStyle w:val="a9"/>
            <w:color w:val="auto"/>
            <w:lang w:val="en-US"/>
          </w:rPr>
          <w:t>ru</w:t>
        </w:r>
        <w:proofErr w:type="spellEnd"/>
        <w:r w:rsidRPr="00CB7646">
          <w:rPr>
            <w:rStyle w:val="a9"/>
            <w:color w:val="auto"/>
          </w:rPr>
          <w:t>/2/24/</w:t>
        </w:r>
        <w:r w:rsidRPr="00CB7646">
          <w:rPr>
            <w:rStyle w:val="a9"/>
            <w:color w:val="auto"/>
            <w:lang w:val="en-US"/>
          </w:rPr>
          <w:t>Lenna</w:t>
        </w:r>
        <w:r w:rsidRPr="00CB7646">
          <w:rPr>
            <w:rStyle w:val="a9"/>
            <w:color w:val="auto"/>
          </w:rPr>
          <w:t>.</w:t>
        </w:r>
        <w:proofErr w:type="spellStart"/>
        <w:r w:rsidRPr="00CB7646">
          <w:rPr>
            <w:rStyle w:val="a9"/>
            <w:color w:val="auto"/>
            <w:lang w:val="en-US"/>
          </w:rPr>
          <w:t>png</w:t>
        </w:r>
        <w:proofErr w:type="spellEnd"/>
      </w:hyperlink>
      <w:r w:rsidRPr="00CB7646">
        <w:t>. (9 баллов)</w:t>
      </w:r>
    </w:p>
    <w:p w14:paraId="6171971B" w14:textId="77777777" w:rsidR="00CB7646" w:rsidRPr="00CB7646" w:rsidRDefault="00CB7646" w:rsidP="00CB7646">
      <w:pPr>
        <w:spacing w:after="120"/>
        <w:jc w:val="center"/>
        <w:rPr>
          <w:b/>
        </w:rPr>
      </w:pPr>
    </w:p>
    <w:p w14:paraId="5DBEBE79" w14:textId="77777777" w:rsidR="00CB7646" w:rsidRPr="00CB7646" w:rsidRDefault="00CB7646" w:rsidP="00CB7646">
      <w:pPr>
        <w:spacing w:before="120" w:after="120"/>
        <w:jc w:val="center"/>
        <w:rPr>
          <w:b/>
        </w:rPr>
      </w:pPr>
      <w:r w:rsidRPr="00CB7646">
        <w:rPr>
          <w:b/>
        </w:rPr>
        <w:t>8.3. Примерный вариант 2 рубежной контрольной работы (теста) (15 баллов)</w:t>
      </w:r>
    </w:p>
    <w:p w14:paraId="799E15B9" w14:textId="77777777" w:rsidR="00CB7646" w:rsidRPr="00CB7646" w:rsidRDefault="00CB7646" w:rsidP="00CB7646">
      <w:pPr>
        <w:numPr>
          <w:ilvl w:val="0"/>
          <w:numId w:val="5"/>
        </w:numPr>
        <w:pBdr>
          <w:top w:val="nil"/>
          <w:left w:val="nil"/>
          <w:bottom w:val="nil"/>
          <w:right w:val="nil"/>
          <w:between w:val="nil"/>
        </w:pBdr>
        <w:ind w:left="1066" w:hanging="357"/>
        <w:jc w:val="both"/>
      </w:pPr>
      <w:r w:rsidRPr="00CB7646">
        <w:t>Анализ главных компонент. (2 балла)</w:t>
      </w:r>
    </w:p>
    <w:p w14:paraId="40B45E61" w14:textId="77777777" w:rsidR="00CB7646" w:rsidRPr="00CB7646" w:rsidRDefault="00CB7646" w:rsidP="00CB7646">
      <w:pPr>
        <w:numPr>
          <w:ilvl w:val="0"/>
          <w:numId w:val="5"/>
        </w:numPr>
        <w:pBdr>
          <w:top w:val="nil"/>
          <w:left w:val="nil"/>
          <w:bottom w:val="nil"/>
          <w:right w:val="nil"/>
          <w:between w:val="nil"/>
        </w:pBdr>
        <w:ind w:left="1066" w:hanging="357"/>
        <w:jc w:val="both"/>
      </w:pPr>
      <w:r w:rsidRPr="00CB7646">
        <w:t>Факторный анализ. (2 балла)</w:t>
      </w:r>
    </w:p>
    <w:p w14:paraId="629598F6" w14:textId="77777777" w:rsidR="00CB7646" w:rsidRPr="00CB7646" w:rsidRDefault="00CB7646" w:rsidP="00CB7646">
      <w:pPr>
        <w:pBdr>
          <w:top w:val="nil"/>
          <w:left w:val="nil"/>
          <w:bottom w:val="nil"/>
          <w:right w:val="nil"/>
          <w:between w:val="nil"/>
        </w:pBdr>
        <w:ind w:left="1069"/>
        <w:jc w:val="both"/>
      </w:pPr>
      <w:r w:rsidRPr="00CB7646">
        <w:t xml:space="preserve">На указанном </w:t>
      </w:r>
      <w:proofErr w:type="spellStart"/>
      <w:r w:rsidRPr="00CB7646">
        <w:t>датасете</w:t>
      </w:r>
      <w:proofErr w:type="spellEnd"/>
      <w:r w:rsidRPr="00CB7646">
        <w:t xml:space="preserve"> построить линейную регрессию и вычислить коэффициенты уравнения регрессии методом наименьших квадратов. Найти коэффициент детерминации R</w:t>
      </w:r>
      <w:r w:rsidRPr="00CB7646">
        <w:rPr>
          <w:vertAlign w:val="superscript"/>
        </w:rPr>
        <w:t>2</w:t>
      </w:r>
      <w:r w:rsidRPr="00CB7646">
        <w:t xml:space="preserve"> и интерпретировать его значение. Решение оформить в </w:t>
      </w:r>
      <w:proofErr w:type="spellStart"/>
      <w:r w:rsidRPr="00CB7646">
        <w:t>Google</w:t>
      </w:r>
      <w:proofErr w:type="spellEnd"/>
      <w:r w:rsidRPr="00CB7646">
        <w:t xml:space="preserve"> </w:t>
      </w:r>
      <w:proofErr w:type="spellStart"/>
      <w:r w:rsidRPr="00CB7646">
        <w:t>Colab</w:t>
      </w:r>
      <w:proofErr w:type="spellEnd"/>
      <w:r w:rsidRPr="00CB7646">
        <w:t xml:space="preserve"> и в ответе дать ссылку на ноутбук: Датасет: </w:t>
      </w:r>
      <w:hyperlink r:id="rId13" w:tgtFrame="_blank" w:history="1">
        <w:r w:rsidRPr="00CB7646">
          <w:rPr>
            <w:u w:val="single"/>
          </w:rPr>
          <w:t>https://www.kaggle.com/spittman1248/cdc-data-nutrition-physical-activity-obesity</w:t>
        </w:r>
      </w:hyperlink>
      <w:r w:rsidRPr="00CB7646">
        <w:t xml:space="preserve"> (11 баллов)</w:t>
      </w:r>
    </w:p>
    <w:p w14:paraId="2019FA86" w14:textId="77777777" w:rsidR="00CB7646" w:rsidRPr="00CB7646" w:rsidRDefault="00CB7646" w:rsidP="00CB7646">
      <w:pPr>
        <w:spacing w:after="120"/>
        <w:jc w:val="center"/>
        <w:rPr>
          <w:b/>
        </w:rPr>
      </w:pPr>
    </w:p>
    <w:p w14:paraId="1FACA266" w14:textId="58246526" w:rsidR="00CB7646" w:rsidRPr="00CB7646" w:rsidRDefault="00CB7646" w:rsidP="00CB7646">
      <w:pPr>
        <w:spacing w:after="120"/>
        <w:jc w:val="center"/>
        <w:rPr>
          <w:b/>
        </w:rPr>
      </w:pPr>
      <w:r w:rsidRPr="00CB7646">
        <w:rPr>
          <w:b/>
        </w:rPr>
        <w:t>8.4. Вопросы к экзамену</w:t>
      </w:r>
    </w:p>
    <w:p w14:paraId="3CDEF3FA" w14:textId="77777777" w:rsidR="00CB7646" w:rsidRPr="00CB7646" w:rsidRDefault="00CB7646" w:rsidP="00CB7646">
      <w:pPr>
        <w:numPr>
          <w:ilvl w:val="0"/>
          <w:numId w:val="6"/>
        </w:numPr>
        <w:pBdr>
          <w:top w:val="nil"/>
          <w:left w:val="nil"/>
          <w:bottom w:val="nil"/>
          <w:right w:val="nil"/>
          <w:between w:val="nil"/>
        </w:pBdr>
        <w:tabs>
          <w:tab w:val="left" w:pos="993"/>
        </w:tabs>
        <w:ind w:left="0" w:firstLine="709"/>
        <w:jc w:val="both"/>
      </w:pPr>
      <w:r w:rsidRPr="00CB7646">
        <w:t xml:space="preserve">Предварительный анализ данных. Описательная статистика. </w:t>
      </w:r>
    </w:p>
    <w:p w14:paraId="50429E41" w14:textId="77777777" w:rsidR="00CB7646" w:rsidRPr="00CB7646" w:rsidRDefault="00CB7646" w:rsidP="00CB7646">
      <w:pPr>
        <w:numPr>
          <w:ilvl w:val="0"/>
          <w:numId w:val="6"/>
        </w:numPr>
        <w:pBdr>
          <w:top w:val="nil"/>
          <w:left w:val="nil"/>
          <w:bottom w:val="nil"/>
          <w:right w:val="nil"/>
          <w:between w:val="nil"/>
        </w:pBdr>
        <w:tabs>
          <w:tab w:val="left" w:pos="993"/>
        </w:tabs>
        <w:ind w:left="0" w:firstLine="709"/>
        <w:jc w:val="both"/>
      </w:pPr>
      <w:r w:rsidRPr="00CB7646">
        <w:t>Классификация статистических данных.</w:t>
      </w:r>
    </w:p>
    <w:p w14:paraId="26BDF4B0" w14:textId="77777777" w:rsidR="00CB7646" w:rsidRPr="00CB7646" w:rsidRDefault="00CB7646" w:rsidP="00CB7646">
      <w:pPr>
        <w:numPr>
          <w:ilvl w:val="0"/>
          <w:numId w:val="6"/>
        </w:numPr>
        <w:pBdr>
          <w:top w:val="nil"/>
          <w:left w:val="nil"/>
          <w:bottom w:val="nil"/>
          <w:right w:val="nil"/>
          <w:between w:val="nil"/>
        </w:pBdr>
        <w:tabs>
          <w:tab w:val="left" w:pos="993"/>
        </w:tabs>
        <w:ind w:left="0" w:firstLine="709"/>
        <w:jc w:val="both"/>
      </w:pPr>
      <w:r w:rsidRPr="00CB7646">
        <w:t>Генеральная и выборочная совокупности.</w:t>
      </w:r>
    </w:p>
    <w:p w14:paraId="6060CBF1" w14:textId="77777777" w:rsidR="00CB7646" w:rsidRPr="00CB7646" w:rsidRDefault="00CB7646" w:rsidP="00CB7646">
      <w:pPr>
        <w:numPr>
          <w:ilvl w:val="0"/>
          <w:numId w:val="6"/>
        </w:numPr>
        <w:pBdr>
          <w:top w:val="nil"/>
          <w:left w:val="nil"/>
          <w:bottom w:val="nil"/>
          <w:right w:val="nil"/>
          <w:between w:val="nil"/>
        </w:pBdr>
        <w:tabs>
          <w:tab w:val="left" w:pos="993"/>
        </w:tabs>
        <w:ind w:left="0" w:firstLine="709"/>
        <w:jc w:val="both"/>
      </w:pPr>
      <w:r w:rsidRPr="00CB7646">
        <w:t xml:space="preserve">Определения OLAP, </w:t>
      </w:r>
      <w:proofErr w:type="spellStart"/>
      <w:r w:rsidRPr="00CB7646">
        <w:t>Data</w:t>
      </w:r>
      <w:proofErr w:type="spellEnd"/>
      <w:r w:rsidRPr="00CB7646">
        <w:t xml:space="preserve"> </w:t>
      </w:r>
      <w:proofErr w:type="spellStart"/>
      <w:r w:rsidRPr="00CB7646">
        <w:t>Mining</w:t>
      </w:r>
      <w:proofErr w:type="spellEnd"/>
      <w:r w:rsidRPr="00CB7646">
        <w:t>, KDD и взаимосвязи между ними.</w:t>
      </w:r>
    </w:p>
    <w:p w14:paraId="7C7CCBBE" w14:textId="77777777" w:rsidR="00CB7646" w:rsidRPr="00CB7646" w:rsidRDefault="00CB7646" w:rsidP="00CB7646">
      <w:pPr>
        <w:numPr>
          <w:ilvl w:val="0"/>
          <w:numId w:val="6"/>
        </w:numPr>
        <w:pBdr>
          <w:top w:val="nil"/>
          <w:left w:val="nil"/>
          <w:bottom w:val="nil"/>
          <w:right w:val="nil"/>
          <w:between w:val="nil"/>
        </w:pBdr>
        <w:tabs>
          <w:tab w:val="left" w:pos="993"/>
        </w:tabs>
        <w:ind w:left="0" w:firstLine="709"/>
        <w:jc w:val="both"/>
      </w:pPr>
      <w:r w:rsidRPr="00CB7646">
        <w:t>Одномерный анализ количественных и категориальных признаков.</w:t>
      </w:r>
    </w:p>
    <w:p w14:paraId="5AA12724" w14:textId="77777777" w:rsidR="00CB7646" w:rsidRPr="00CB7646" w:rsidRDefault="00CB7646" w:rsidP="00CB7646">
      <w:pPr>
        <w:numPr>
          <w:ilvl w:val="0"/>
          <w:numId w:val="6"/>
        </w:numPr>
        <w:pBdr>
          <w:top w:val="nil"/>
          <w:left w:val="nil"/>
          <w:bottom w:val="nil"/>
          <w:right w:val="nil"/>
          <w:between w:val="nil"/>
        </w:pBdr>
        <w:tabs>
          <w:tab w:val="left" w:pos="993"/>
        </w:tabs>
        <w:ind w:left="0" w:firstLine="709"/>
        <w:jc w:val="both"/>
      </w:pPr>
      <w:r w:rsidRPr="00CB7646">
        <w:t>Нормирование (стандартизация) и унификация данных.</w:t>
      </w:r>
    </w:p>
    <w:p w14:paraId="7367784D"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993"/>
        </w:tabs>
        <w:ind w:left="0" w:firstLine="709"/>
        <w:jc w:val="both"/>
      </w:pPr>
      <w:r w:rsidRPr="00CB7646">
        <w:t xml:space="preserve">Двумерный анализ. Количественные признаки: линейная регрессия. </w:t>
      </w:r>
    </w:p>
    <w:p w14:paraId="637F1536"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993"/>
        </w:tabs>
        <w:ind w:left="0" w:firstLine="709"/>
        <w:jc w:val="both"/>
      </w:pPr>
      <w:r w:rsidRPr="00CB7646">
        <w:t>Двумерный анализ. Количественные признаки: нелинейная и линеаризованная регрессии.</w:t>
      </w:r>
    </w:p>
    <w:p w14:paraId="1D5DA08C"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993"/>
        </w:tabs>
        <w:ind w:left="0" w:firstLine="709"/>
        <w:jc w:val="both"/>
      </w:pPr>
      <w:r w:rsidRPr="00CB7646">
        <w:t>Двумерный анализ. Случай смешанных шкал: номинальный и количественный признаки. Целевой количественный признак.</w:t>
      </w:r>
    </w:p>
    <w:p w14:paraId="2BE4CBDD"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t>Двумерный анализ. Случай смешанных шкал: номинальный и количественный признаки. Номинальный целевой признак.</w:t>
      </w:r>
    </w:p>
    <w:p w14:paraId="036DAF30"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t>Производная и градиент функции. Градиентный спуск. Выпуклые функции.</w:t>
      </w:r>
    </w:p>
    <w:p w14:paraId="21E66602"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t>Проверка гипотез о коэффициентах регрессии.</w:t>
      </w:r>
    </w:p>
    <w:p w14:paraId="1EE41C97"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lastRenderedPageBreak/>
        <w:t xml:space="preserve">Оценивание параметров распределений, метод максимального правдоподобия. </w:t>
      </w:r>
      <w:proofErr w:type="spellStart"/>
      <w:r w:rsidRPr="00CB7646">
        <w:t>Бутстрэппинг</w:t>
      </w:r>
      <w:proofErr w:type="spellEnd"/>
      <w:r w:rsidRPr="00CB7646">
        <w:rPr>
          <w:lang w:val="en-US"/>
        </w:rPr>
        <w:t>.</w:t>
      </w:r>
    </w:p>
    <w:p w14:paraId="302999BC"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t xml:space="preserve">Байесовский подход к задаче классификации. </w:t>
      </w:r>
    </w:p>
    <w:p w14:paraId="46FB82B6"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t>Задачи машинного обучения. Обучение с учителем и обучение без учителя. Классы задач машинного обучения: регрессия, классификация, кластерный анализ, поиск аномалий.</w:t>
      </w:r>
    </w:p>
    <w:p w14:paraId="39D2498C"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t>Меры качества классификатора.</w:t>
      </w:r>
    </w:p>
    <w:p w14:paraId="535C59FF"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t xml:space="preserve">Задача кластеризации. </w:t>
      </w:r>
    </w:p>
    <w:p w14:paraId="18F5792F"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t>Кластеризация методом К-средних.</w:t>
      </w:r>
    </w:p>
    <w:p w14:paraId="1C36C8FB"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t>Композиции алгоритмов. Разложение ошибки на смещение и разброс.</w:t>
      </w:r>
    </w:p>
    <w:p w14:paraId="7CC914E7"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t>Нелинейные модели регрессии и их линеаризация.</w:t>
      </w:r>
    </w:p>
    <w:p w14:paraId="4933EC4F"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t>Регрессионные модели с фиктивными переменными.</w:t>
      </w:r>
    </w:p>
    <w:p w14:paraId="67FD7F6B"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t>Деревья решений. Методы построения деревьев. Их регуляризация.</w:t>
      </w:r>
    </w:p>
    <w:p w14:paraId="030E1B38"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t>Случайный лес, его особенности.</w:t>
      </w:r>
    </w:p>
    <w:p w14:paraId="4F36E3AC"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t>Снижение размерности признакового пространства. Компонентный анализ.</w:t>
      </w:r>
    </w:p>
    <w:p w14:paraId="07C91D66"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t>Снижение размерности признакового пространства. Факторный анализ.</w:t>
      </w:r>
    </w:p>
    <w:p w14:paraId="4979895A" w14:textId="77777777" w:rsidR="00CB7646" w:rsidRPr="00CB7646" w:rsidRDefault="00CB7646" w:rsidP="00CB7646">
      <w:pPr>
        <w:numPr>
          <w:ilvl w:val="0"/>
          <w:numId w:val="6"/>
        </w:numPr>
        <w:pBdr>
          <w:top w:val="nil"/>
          <w:left w:val="nil"/>
          <w:bottom w:val="nil"/>
          <w:right w:val="nil"/>
          <w:between w:val="nil"/>
        </w:pBdr>
        <w:shd w:val="clear" w:color="auto" w:fill="FFFFFF"/>
        <w:tabs>
          <w:tab w:val="left" w:pos="1134"/>
        </w:tabs>
        <w:ind w:left="0" w:firstLine="709"/>
        <w:jc w:val="both"/>
      </w:pPr>
      <w:r w:rsidRPr="00CB7646">
        <w:t xml:space="preserve">Оценивание качества алгоритмов. Отложенная выборка, ее недостатки. Оценка полного скользящего контроля. Кросс-валидация. </w:t>
      </w:r>
      <w:proofErr w:type="spellStart"/>
      <w:r w:rsidRPr="00CB7646">
        <w:t>Leave-one-out</w:t>
      </w:r>
      <w:proofErr w:type="spellEnd"/>
      <w:r w:rsidRPr="00CB7646">
        <w:rPr>
          <w:lang w:val="en-US"/>
        </w:rPr>
        <w:t>.</w:t>
      </w:r>
    </w:p>
    <w:p w14:paraId="56971D7B" w14:textId="77777777" w:rsidR="00CB7646" w:rsidRPr="00CB7646" w:rsidRDefault="00CB7646" w:rsidP="00CB7646">
      <w:pPr>
        <w:tabs>
          <w:tab w:val="left" w:pos="1134"/>
        </w:tabs>
        <w:ind w:left="709" w:hanging="720"/>
        <w:jc w:val="both"/>
      </w:pPr>
    </w:p>
    <w:p w14:paraId="7E52E513" w14:textId="77777777" w:rsidR="00CB7646" w:rsidRPr="00CB7646" w:rsidRDefault="00CB7646" w:rsidP="00CB7646">
      <w:pPr>
        <w:spacing w:after="120"/>
        <w:jc w:val="center"/>
        <w:rPr>
          <w:b/>
        </w:rPr>
      </w:pPr>
      <w:r w:rsidRPr="00CB7646">
        <w:rPr>
          <w:b/>
        </w:rPr>
        <w:t xml:space="preserve">9. </w:t>
      </w:r>
      <w:sdt>
        <w:sdtPr>
          <w:tag w:val="goog_rdk_5"/>
          <w:id w:val="1905413407"/>
        </w:sdtPr>
        <w:sdtEndPr/>
        <w:sdtContent/>
      </w:sdt>
      <w:r w:rsidRPr="00CB7646">
        <w:rPr>
          <w:b/>
        </w:rPr>
        <w:t>Учебно-методическое и информационное обеспечение дисциплины</w:t>
      </w:r>
    </w:p>
    <w:p w14:paraId="4D2B1199" w14:textId="77777777" w:rsidR="00CB7646" w:rsidRPr="00CB7646" w:rsidRDefault="00CB7646" w:rsidP="00CB7646">
      <w:pPr>
        <w:spacing w:before="120" w:after="120"/>
        <w:ind w:firstLine="709"/>
        <w:jc w:val="both"/>
        <w:rPr>
          <w:b/>
        </w:rPr>
      </w:pPr>
      <w:r w:rsidRPr="00CB7646">
        <w:rPr>
          <w:b/>
        </w:rPr>
        <w:t>а) основная литература:</w:t>
      </w:r>
    </w:p>
    <w:p w14:paraId="084EF2A0" w14:textId="433083A6" w:rsidR="00CB7646" w:rsidRPr="00CB7646" w:rsidRDefault="00CB7646" w:rsidP="00CB7646">
      <w:pPr>
        <w:numPr>
          <w:ilvl w:val="0"/>
          <w:numId w:val="7"/>
        </w:numPr>
        <w:pBdr>
          <w:top w:val="nil"/>
          <w:left w:val="nil"/>
          <w:bottom w:val="nil"/>
          <w:right w:val="nil"/>
          <w:between w:val="nil"/>
        </w:pBdr>
        <w:shd w:val="clear" w:color="auto" w:fill="FFFFFF"/>
        <w:tabs>
          <w:tab w:val="left" w:pos="993"/>
        </w:tabs>
        <w:ind w:left="0" w:firstLine="709"/>
        <w:jc w:val="both"/>
      </w:pPr>
      <w:r w:rsidRPr="00CB7646">
        <w:t xml:space="preserve">Миркин, Б. Г.  Введение в анализ </w:t>
      </w:r>
      <w:proofErr w:type="gramStart"/>
      <w:r w:rsidRPr="00CB7646">
        <w:t>данных :</w:t>
      </w:r>
      <w:proofErr w:type="gramEnd"/>
      <w:r w:rsidRPr="00CB7646">
        <w:t xml:space="preserve"> учебник и практикум / Б. Г. Миркин. — </w:t>
      </w:r>
      <w:proofErr w:type="gramStart"/>
      <w:r w:rsidRPr="00CB7646">
        <w:t>Москва :</w:t>
      </w:r>
      <w:proofErr w:type="gramEnd"/>
      <w:r w:rsidRPr="00CB7646">
        <w:t xml:space="preserve"> Издательство </w:t>
      </w:r>
      <w:proofErr w:type="spellStart"/>
      <w:r w:rsidRPr="00CB7646">
        <w:t>Юрайт</w:t>
      </w:r>
      <w:proofErr w:type="spellEnd"/>
      <w:r w:rsidRPr="00CB7646">
        <w:t xml:space="preserve">, 2018. — 174 с. — (Авторский учебник). — ISBN 978-5-9916-5009-0. — </w:t>
      </w:r>
      <w:proofErr w:type="gramStart"/>
      <w:r w:rsidRPr="00CB7646">
        <w:t>Текст :</w:t>
      </w:r>
      <w:proofErr w:type="gramEnd"/>
      <w:r w:rsidRPr="00CB7646">
        <w:t xml:space="preserve"> электронный // Образовательная платформа </w:t>
      </w:r>
      <w:proofErr w:type="spellStart"/>
      <w:r w:rsidRPr="00CB7646">
        <w:t>Юрайт</w:t>
      </w:r>
      <w:proofErr w:type="spellEnd"/>
      <w:r w:rsidRPr="00CB7646">
        <w:t xml:space="preserve"> [сайт]. — URL: </w:t>
      </w:r>
      <w:hyperlink r:id="rId14" w:history="1">
        <w:r w:rsidR="00D15717" w:rsidRPr="00691DCB">
          <w:rPr>
            <w:rStyle w:val="a9"/>
          </w:rPr>
          <w:t>https://urait.ru/bcode/413060</w:t>
        </w:r>
      </w:hyperlink>
      <w:r w:rsidRPr="00CB7646">
        <w:t>.</w:t>
      </w:r>
    </w:p>
    <w:p w14:paraId="57BEA802" w14:textId="03DAE030" w:rsidR="00CB7646" w:rsidRPr="00CB7646" w:rsidRDefault="00CB7646" w:rsidP="00CB7646">
      <w:pPr>
        <w:numPr>
          <w:ilvl w:val="0"/>
          <w:numId w:val="7"/>
        </w:numPr>
        <w:pBdr>
          <w:top w:val="nil"/>
          <w:left w:val="nil"/>
          <w:bottom w:val="nil"/>
          <w:right w:val="nil"/>
          <w:between w:val="nil"/>
        </w:pBdr>
        <w:shd w:val="clear" w:color="auto" w:fill="FFFFFF"/>
        <w:tabs>
          <w:tab w:val="left" w:pos="993"/>
        </w:tabs>
        <w:ind w:left="0" w:firstLine="709"/>
        <w:jc w:val="both"/>
      </w:pPr>
      <w:r w:rsidRPr="00CB7646">
        <w:t>Анализ данных : учебник для академического бакалавриата / В. С. </w:t>
      </w:r>
      <w:proofErr w:type="spellStart"/>
      <w:r w:rsidRPr="00CB7646">
        <w:t>Мхитарян</w:t>
      </w:r>
      <w:proofErr w:type="spellEnd"/>
      <w:r w:rsidRPr="00CB7646">
        <w:t xml:space="preserve"> [и др.] ; под редакцией В. С. </w:t>
      </w:r>
      <w:proofErr w:type="spellStart"/>
      <w:r w:rsidRPr="00CB7646">
        <w:t>Мхитаряна</w:t>
      </w:r>
      <w:proofErr w:type="spellEnd"/>
      <w:r w:rsidRPr="00CB7646">
        <w:t xml:space="preserve">. — </w:t>
      </w:r>
      <w:proofErr w:type="gramStart"/>
      <w:r w:rsidRPr="00CB7646">
        <w:t>Москва :</w:t>
      </w:r>
      <w:proofErr w:type="gramEnd"/>
      <w:r w:rsidRPr="00CB7646">
        <w:t xml:space="preserve"> Издательство </w:t>
      </w:r>
      <w:proofErr w:type="spellStart"/>
      <w:r w:rsidRPr="00CB7646">
        <w:t>Юрайт</w:t>
      </w:r>
      <w:proofErr w:type="spellEnd"/>
      <w:r w:rsidRPr="00CB7646">
        <w:t xml:space="preserve">, 2018. — 490 с. — (Бакалавр. Академический курс). — ISBN 978-5-534-00616-2. — </w:t>
      </w:r>
      <w:proofErr w:type="gramStart"/>
      <w:r w:rsidRPr="00CB7646">
        <w:t>Текст :</w:t>
      </w:r>
      <w:proofErr w:type="gramEnd"/>
      <w:r w:rsidRPr="00CB7646">
        <w:t xml:space="preserve"> электронный // Образовательная платформа </w:t>
      </w:r>
      <w:proofErr w:type="spellStart"/>
      <w:r w:rsidRPr="00CB7646">
        <w:t>Юрайт</w:t>
      </w:r>
      <w:proofErr w:type="spellEnd"/>
      <w:r w:rsidRPr="00CB7646">
        <w:t xml:space="preserve"> [сайт]. — URL: </w:t>
      </w:r>
      <w:hyperlink r:id="rId15" w:history="1">
        <w:r w:rsidR="00D15717" w:rsidRPr="00691DCB">
          <w:rPr>
            <w:rStyle w:val="a9"/>
          </w:rPr>
          <w:t>https://urait.ru/bcode/412967</w:t>
        </w:r>
      </w:hyperlink>
      <w:r w:rsidRPr="00CB7646">
        <w:t>.</w:t>
      </w:r>
    </w:p>
    <w:p w14:paraId="4840444B" w14:textId="529AF016" w:rsidR="00CB7646" w:rsidRPr="00CB7646" w:rsidRDefault="00CB7646" w:rsidP="00CB7646">
      <w:pPr>
        <w:numPr>
          <w:ilvl w:val="0"/>
          <w:numId w:val="7"/>
        </w:numPr>
        <w:pBdr>
          <w:top w:val="nil"/>
          <w:left w:val="nil"/>
          <w:bottom w:val="nil"/>
          <w:right w:val="nil"/>
          <w:between w:val="nil"/>
        </w:pBdr>
        <w:shd w:val="clear" w:color="auto" w:fill="FFFFFF"/>
        <w:tabs>
          <w:tab w:val="left" w:pos="993"/>
        </w:tabs>
        <w:ind w:left="0" w:firstLine="709"/>
        <w:jc w:val="both"/>
      </w:pPr>
      <w:r w:rsidRPr="00CB7646">
        <w:t>Анализ данных : учебник для академического бакалавриата / В. С. </w:t>
      </w:r>
      <w:proofErr w:type="spellStart"/>
      <w:r w:rsidRPr="00CB7646">
        <w:t>Мхитарян</w:t>
      </w:r>
      <w:proofErr w:type="spellEnd"/>
      <w:r w:rsidRPr="00CB7646">
        <w:t xml:space="preserve"> [и др.] ; под редакцией В. С. </w:t>
      </w:r>
      <w:proofErr w:type="spellStart"/>
      <w:r w:rsidRPr="00CB7646">
        <w:t>Мхитаряна</w:t>
      </w:r>
      <w:proofErr w:type="spellEnd"/>
      <w:r w:rsidRPr="00CB7646">
        <w:t xml:space="preserve">. — </w:t>
      </w:r>
      <w:proofErr w:type="gramStart"/>
      <w:r w:rsidRPr="00CB7646">
        <w:t>Москва :</w:t>
      </w:r>
      <w:proofErr w:type="gramEnd"/>
      <w:r w:rsidRPr="00CB7646">
        <w:t xml:space="preserve"> Издательство </w:t>
      </w:r>
      <w:proofErr w:type="spellStart"/>
      <w:r w:rsidRPr="00CB7646">
        <w:t>Юрайт</w:t>
      </w:r>
      <w:proofErr w:type="spellEnd"/>
      <w:r w:rsidRPr="00CB7646">
        <w:t xml:space="preserve">, 2018. — 490 с. — (Бакалавр. Академический курс). — ISBN 978-5-534-00616-2. — </w:t>
      </w:r>
      <w:proofErr w:type="gramStart"/>
      <w:r w:rsidRPr="00CB7646">
        <w:t>Текст :</w:t>
      </w:r>
      <w:proofErr w:type="gramEnd"/>
      <w:r w:rsidRPr="00CB7646">
        <w:t xml:space="preserve"> электронный // Образовательная платформа </w:t>
      </w:r>
      <w:proofErr w:type="spellStart"/>
      <w:r w:rsidRPr="00CB7646">
        <w:t>Юрайт</w:t>
      </w:r>
      <w:proofErr w:type="spellEnd"/>
      <w:r w:rsidRPr="00CB7646">
        <w:t xml:space="preserve"> [сайт]. — URL: </w:t>
      </w:r>
      <w:hyperlink r:id="rId16" w:history="1">
        <w:r w:rsidR="00513573" w:rsidRPr="00691DCB">
          <w:rPr>
            <w:rStyle w:val="a9"/>
          </w:rPr>
          <w:t>https://urait.ru/bcode/412967</w:t>
        </w:r>
      </w:hyperlink>
      <w:r w:rsidRPr="00CB7646">
        <w:t>.</w:t>
      </w:r>
    </w:p>
    <w:p w14:paraId="6488DCD7" w14:textId="0C5E88EA" w:rsidR="00CB7646" w:rsidRPr="00CB7646" w:rsidRDefault="00CB7646" w:rsidP="00CB7646">
      <w:pPr>
        <w:numPr>
          <w:ilvl w:val="0"/>
          <w:numId w:val="7"/>
        </w:numPr>
        <w:pBdr>
          <w:top w:val="nil"/>
          <w:left w:val="nil"/>
          <w:bottom w:val="nil"/>
          <w:right w:val="nil"/>
          <w:between w:val="nil"/>
        </w:pBdr>
        <w:shd w:val="clear" w:color="auto" w:fill="FFFFFF"/>
        <w:tabs>
          <w:tab w:val="left" w:pos="993"/>
        </w:tabs>
        <w:ind w:left="0" w:firstLine="709"/>
        <w:jc w:val="both"/>
      </w:pPr>
      <w:r w:rsidRPr="00CB7646">
        <w:t xml:space="preserve">Чернышев, С. А.  Основы программирования на </w:t>
      </w:r>
      <w:proofErr w:type="spellStart"/>
      <w:proofErr w:type="gramStart"/>
      <w:r w:rsidRPr="00CB7646">
        <w:t>Python</w:t>
      </w:r>
      <w:proofErr w:type="spellEnd"/>
      <w:r w:rsidRPr="00CB7646">
        <w:t> :</w:t>
      </w:r>
      <w:proofErr w:type="gramEnd"/>
      <w:r w:rsidRPr="00CB7646">
        <w:t xml:space="preserve"> учебное пособие для вузов / С. А. Чернышев. — </w:t>
      </w:r>
      <w:proofErr w:type="gramStart"/>
      <w:r w:rsidRPr="00CB7646">
        <w:t>Москва :</w:t>
      </w:r>
      <w:proofErr w:type="gramEnd"/>
      <w:r w:rsidRPr="00CB7646">
        <w:t xml:space="preserve"> Издательство </w:t>
      </w:r>
      <w:proofErr w:type="spellStart"/>
      <w:r w:rsidRPr="00CB7646">
        <w:t>Юрайт</w:t>
      </w:r>
      <w:proofErr w:type="spellEnd"/>
      <w:r w:rsidRPr="00CB7646">
        <w:t xml:space="preserve">, 2022. — 286 с. — (Высшее образование). — ISBN 978-5-534-14350-8. — </w:t>
      </w:r>
      <w:proofErr w:type="gramStart"/>
      <w:r w:rsidRPr="00CB7646">
        <w:t>Текст :</w:t>
      </w:r>
      <w:proofErr w:type="gramEnd"/>
      <w:r w:rsidRPr="00CB7646">
        <w:t xml:space="preserve"> электронный // Образовательная платформа </w:t>
      </w:r>
      <w:proofErr w:type="spellStart"/>
      <w:r w:rsidRPr="00CB7646">
        <w:t>Юрайт</w:t>
      </w:r>
      <w:proofErr w:type="spellEnd"/>
      <w:r w:rsidRPr="00CB7646">
        <w:t xml:space="preserve"> [сайт]. — URL: </w:t>
      </w:r>
      <w:hyperlink r:id="rId17" w:history="1">
        <w:r w:rsidR="00513573" w:rsidRPr="00691DCB">
          <w:rPr>
            <w:rStyle w:val="a9"/>
          </w:rPr>
          <w:t>https://urait.ru/bcode/496893</w:t>
        </w:r>
      </w:hyperlink>
      <w:r w:rsidRPr="00CB7646">
        <w:t>.</w:t>
      </w:r>
    </w:p>
    <w:p w14:paraId="4DC5473C" w14:textId="77777777" w:rsidR="00CB7646" w:rsidRPr="00CB7646" w:rsidRDefault="00CB7646" w:rsidP="00513573">
      <w:pPr>
        <w:spacing w:before="120"/>
        <w:ind w:firstLine="709"/>
        <w:jc w:val="both"/>
        <w:rPr>
          <w:b/>
        </w:rPr>
      </w:pPr>
      <w:r w:rsidRPr="00CB7646">
        <w:rPr>
          <w:b/>
        </w:rPr>
        <w:t>б) дополнительная литература:</w:t>
      </w:r>
    </w:p>
    <w:p w14:paraId="5E6517DA" w14:textId="5346FA6F" w:rsidR="00CB7646" w:rsidRPr="009E2249" w:rsidRDefault="00CB7646" w:rsidP="00CB7646">
      <w:pPr>
        <w:numPr>
          <w:ilvl w:val="0"/>
          <w:numId w:val="7"/>
        </w:numPr>
        <w:pBdr>
          <w:top w:val="nil"/>
          <w:left w:val="nil"/>
          <w:bottom w:val="nil"/>
          <w:right w:val="nil"/>
          <w:between w:val="nil"/>
        </w:pBdr>
        <w:shd w:val="clear" w:color="auto" w:fill="FFFFFF"/>
        <w:tabs>
          <w:tab w:val="left" w:pos="993"/>
        </w:tabs>
        <w:ind w:left="0" w:firstLine="709"/>
        <w:jc w:val="both"/>
        <w:rPr>
          <w:rFonts w:ascii="Helvetica" w:hAnsi="Helvetica" w:cs="Helvetica"/>
        </w:rPr>
      </w:pPr>
      <w:r w:rsidRPr="00CB7646">
        <w:t xml:space="preserve">Винстон Уэйн. </w:t>
      </w:r>
      <w:r w:rsidRPr="00513573">
        <w:rPr>
          <w:shd w:val="clear" w:color="auto" w:fill="FFFFFF"/>
        </w:rPr>
        <w:t xml:space="preserve">Бизнес-моделирование и анализ данных. Решение актуальных задач с помощью </w:t>
      </w:r>
      <w:proofErr w:type="spellStart"/>
      <w:r w:rsidRPr="00513573">
        <w:rPr>
          <w:shd w:val="clear" w:color="auto" w:fill="FFFFFF"/>
        </w:rPr>
        <w:t>Microsoft</w:t>
      </w:r>
      <w:proofErr w:type="spellEnd"/>
      <w:r w:rsidRPr="00513573">
        <w:rPr>
          <w:shd w:val="clear" w:color="auto" w:fill="FFFFFF"/>
        </w:rPr>
        <w:t xml:space="preserve"> </w:t>
      </w:r>
      <w:proofErr w:type="spellStart"/>
      <w:r w:rsidRPr="00513573">
        <w:rPr>
          <w:shd w:val="clear" w:color="auto" w:fill="FFFFFF"/>
        </w:rPr>
        <w:t>Excel</w:t>
      </w:r>
      <w:proofErr w:type="spellEnd"/>
      <w:r w:rsidRPr="00513573">
        <w:rPr>
          <w:shd w:val="clear" w:color="auto" w:fill="FFFFFF"/>
        </w:rPr>
        <w:t>. 6-е издание</w:t>
      </w:r>
      <w:r w:rsidRPr="00CB7646">
        <w:t xml:space="preserve"> / СПб.: Питер, 2020. — 944 c.</w:t>
      </w:r>
      <w:r w:rsidRPr="00513573">
        <w:rPr>
          <w:rFonts w:ascii="Helvetica" w:hAnsi="Helvetica" w:cs="Helvetica"/>
        </w:rPr>
        <w:t xml:space="preserve"> </w:t>
      </w:r>
      <w:r w:rsidRPr="00CB7646">
        <w:t xml:space="preserve">// </w:t>
      </w:r>
      <w:r w:rsidRPr="00513573">
        <w:rPr>
          <w:lang w:val="en-US"/>
        </w:rPr>
        <w:t>Google</w:t>
      </w:r>
      <w:r w:rsidRPr="00CB7646">
        <w:t xml:space="preserve"> </w:t>
      </w:r>
      <w:r w:rsidRPr="00513573">
        <w:rPr>
          <w:lang w:val="en-US"/>
        </w:rPr>
        <w:t>Books</w:t>
      </w:r>
      <w:r w:rsidRPr="00CB7646">
        <w:t xml:space="preserve"> [сайт]</w:t>
      </w:r>
      <w:r w:rsidR="00513573">
        <w:t xml:space="preserve">. </w:t>
      </w:r>
      <w:r w:rsidR="00513573" w:rsidRPr="00513573">
        <w:rPr>
          <w:lang w:val="en-US"/>
        </w:rPr>
        <w:t>URL</w:t>
      </w:r>
      <w:r w:rsidR="00513573" w:rsidRPr="009E2249">
        <w:t xml:space="preserve">: </w:t>
      </w:r>
      <w:hyperlink r:id="rId18" w:history="1">
        <w:r w:rsidR="009E2249" w:rsidRPr="00691DCB">
          <w:rPr>
            <w:rStyle w:val="a9"/>
            <w:lang w:val="en-US"/>
          </w:rPr>
          <w:t>https</w:t>
        </w:r>
        <w:r w:rsidR="009E2249" w:rsidRPr="00691DCB">
          <w:rPr>
            <w:rStyle w:val="a9"/>
          </w:rPr>
          <w:t>://</w:t>
        </w:r>
        <w:r w:rsidR="009E2249" w:rsidRPr="00691DCB">
          <w:rPr>
            <w:rStyle w:val="a9"/>
            <w:lang w:val="en-US"/>
          </w:rPr>
          <w:t>www</w:t>
        </w:r>
        <w:r w:rsidR="009E2249" w:rsidRPr="00691DCB">
          <w:rPr>
            <w:rStyle w:val="a9"/>
          </w:rPr>
          <w:t>.</w:t>
        </w:r>
        <w:r w:rsidR="009E2249" w:rsidRPr="00691DCB">
          <w:rPr>
            <w:rStyle w:val="a9"/>
            <w:lang w:val="en-US"/>
          </w:rPr>
          <w:t>google</w:t>
        </w:r>
        <w:r w:rsidR="009E2249" w:rsidRPr="00691DCB">
          <w:rPr>
            <w:rStyle w:val="a9"/>
          </w:rPr>
          <w:t>.</w:t>
        </w:r>
        <w:proofErr w:type="spellStart"/>
        <w:r w:rsidR="009E2249" w:rsidRPr="00691DCB">
          <w:rPr>
            <w:rStyle w:val="a9"/>
            <w:lang w:val="en-US"/>
          </w:rPr>
          <w:t>ru</w:t>
        </w:r>
        <w:proofErr w:type="spellEnd"/>
        <w:r w:rsidR="009E2249" w:rsidRPr="00691DCB">
          <w:rPr>
            <w:rStyle w:val="a9"/>
          </w:rPr>
          <w:t>/</w:t>
        </w:r>
        <w:r w:rsidR="009E2249" w:rsidRPr="00691DCB">
          <w:rPr>
            <w:rStyle w:val="a9"/>
            <w:lang w:val="en-US"/>
          </w:rPr>
          <w:t>books</w:t>
        </w:r>
        <w:r w:rsidR="009E2249" w:rsidRPr="00691DCB">
          <w:rPr>
            <w:rStyle w:val="a9"/>
          </w:rPr>
          <w:t>/</w:t>
        </w:r>
        <w:r w:rsidR="009E2249" w:rsidRPr="00691DCB">
          <w:rPr>
            <w:rStyle w:val="a9"/>
            <w:lang w:val="en-US"/>
          </w:rPr>
          <w:t>ed</w:t>
        </w:r>
        <w:r w:rsidR="009E2249" w:rsidRPr="00691DCB">
          <w:rPr>
            <w:rStyle w:val="a9"/>
            <w:lang w:val="en-US"/>
          </w:rPr>
          <w:t>i</w:t>
        </w:r>
        <w:r w:rsidR="009E2249" w:rsidRPr="00691DCB">
          <w:rPr>
            <w:rStyle w:val="a9"/>
            <w:lang w:val="en-US"/>
          </w:rPr>
          <w:t>tion</w:t>
        </w:r>
        <w:r w:rsidR="009E2249" w:rsidRPr="00691DCB">
          <w:rPr>
            <w:rStyle w:val="a9"/>
          </w:rPr>
          <w:t>/</w:t>
        </w:r>
        <w:proofErr w:type="spellStart"/>
        <w:r w:rsidR="009E2249" w:rsidRPr="00691DCB">
          <w:rPr>
            <w:rStyle w:val="a9"/>
          </w:rPr>
          <w:t>Бизнес_моделирование</w:t>
        </w:r>
        <w:proofErr w:type="spellEnd"/>
        <w:r w:rsidR="009E2249" w:rsidRPr="00691DCB">
          <w:rPr>
            <w:rStyle w:val="a9"/>
          </w:rPr>
          <w:t>/</w:t>
        </w:r>
        <w:proofErr w:type="spellStart"/>
        <w:r w:rsidR="009E2249" w:rsidRPr="00691DCB">
          <w:rPr>
            <w:rStyle w:val="a9"/>
            <w:lang w:val="en-US"/>
          </w:rPr>
          <w:t>uqceEAAAQBAJ</w:t>
        </w:r>
        <w:proofErr w:type="spellEnd"/>
        <w:r w:rsidR="009E2249" w:rsidRPr="00691DCB">
          <w:rPr>
            <w:rStyle w:val="a9"/>
          </w:rPr>
          <w:t xml:space="preserve">? </w:t>
        </w:r>
        <w:r w:rsidR="009E2249" w:rsidRPr="00691DCB">
          <w:rPr>
            <w:rStyle w:val="a9"/>
            <w:lang w:val="en-US"/>
          </w:rPr>
          <w:t>hl</w:t>
        </w:r>
        <w:r w:rsidR="009E2249" w:rsidRPr="00691DCB">
          <w:rPr>
            <w:rStyle w:val="a9"/>
          </w:rPr>
          <w:t>=</w:t>
        </w:r>
        <w:proofErr w:type="spellStart"/>
        <w:r w:rsidR="009E2249" w:rsidRPr="00691DCB">
          <w:rPr>
            <w:rStyle w:val="a9"/>
            <w:lang w:val="en-US"/>
          </w:rPr>
          <w:t>ru</w:t>
        </w:r>
        <w:proofErr w:type="spellEnd"/>
        <w:r w:rsidR="009E2249" w:rsidRPr="00691DCB">
          <w:rPr>
            <w:rStyle w:val="a9"/>
          </w:rPr>
          <w:t>&amp;</w:t>
        </w:r>
        <w:proofErr w:type="spellStart"/>
        <w:r w:rsidR="009E2249" w:rsidRPr="00691DCB">
          <w:rPr>
            <w:rStyle w:val="a9"/>
            <w:lang w:val="en-US"/>
          </w:rPr>
          <w:t>gbpv</w:t>
        </w:r>
        <w:proofErr w:type="spellEnd"/>
        <w:r w:rsidR="009E2249" w:rsidRPr="00691DCB">
          <w:rPr>
            <w:rStyle w:val="a9"/>
          </w:rPr>
          <w:t>=1&amp;</w:t>
        </w:r>
        <w:proofErr w:type="spellStart"/>
        <w:r w:rsidR="009E2249" w:rsidRPr="00691DCB">
          <w:rPr>
            <w:rStyle w:val="a9"/>
            <w:lang w:val="en-US"/>
          </w:rPr>
          <w:t>dq</w:t>
        </w:r>
        <w:proofErr w:type="spellEnd"/>
        <w:r w:rsidR="009E2249" w:rsidRPr="00691DCB">
          <w:rPr>
            <w:rStyle w:val="a9"/>
          </w:rPr>
          <w:t>=</w:t>
        </w:r>
        <w:proofErr w:type="spellStart"/>
        <w:r w:rsidR="009E2249" w:rsidRPr="00691DCB">
          <w:rPr>
            <w:rStyle w:val="a9"/>
          </w:rPr>
          <w:t>анализ+данных+в</w:t>
        </w:r>
        <w:proofErr w:type="spellEnd"/>
        <w:r w:rsidR="009E2249" w:rsidRPr="00691DCB">
          <w:rPr>
            <w:rStyle w:val="a9"/>
          </w:rPr>
          <w:t>+</w:t>
        </w:r>
        <w:r w:rsidR="009E2249" w:rsidRPr="00691DCB">
          <w:rPr>
            <w:rStyle w:val="a9"/>
            <w:lang w:val="en-US"/>
          </w:rPr>
          <w:t>Excel</w:t>
        </w:r>
        <w:r w:rsidR="009E2249" w:rsidRPr="00691DCB">
          <w:rPr>
            <w:rStyle w:val="a9"/>
          </w:rPr>
          <w:t>&amp;</w:t>
        </w:r>
        <w:proofErr w:type="spellStart"/>
        <w:r w:rsidR="009E2249" w:rsidRPr="00691DCB">
          <w:rPr>
            <w:rStyle w:val="a9"/>
            <w:lang w:val="en-US"/>
          </w:rPr>
          <w:t>printsec</w:t>
        </w:r>
        <w:proofErr w:type="spellEnd"/>
        <w:r w:rsidR="009E2249" w:rsidRPr="00691DCB">
          <w:rPr>
            <w:rStyle w:val="a9"/>
          </w:rPr>
          <w:t>=</w:t>
        </w:r>
        <w:proofErr w:type="spellStart"/>
        <w:r w:rsidR="009E2249" w:rsidRPr="00691DCB">
          <w:rPr>
            <w:rStyle w:val="a9"/>
            <w:lang w:val="en-US"/>
          </w:rPr>
          <w:t>frontcover</w:t>
        </w:r>
        <w:proofErr w:type="spellEnd"/>
      </w:hyperlink>
      <w:r w:rsidRPr="009E2249">
        <w:t>.</w:t>
      </w:r>
    </w:p>
    <w:p w14:paraId="256D4268" w14:textId="5F6710AB" w:rsidR="00CB7646" w:rsidRPr="00513573" w:rsidRDefault="00CB7646" w:rsidP="00CB7646">
      <w:pPr>
        <w:numPr>
          <w:ilvl w:val="0"/>
          <w:numId w:val="7"/>
        </w:numPr>
        <w:pBdr>
          <w:top w:val="nil"/>
          <w:left w:val="nil"/>
          <w:bottom w:val="nil"/>
          <w:right w:val="nil"/>
          <w:between w:val="nil"/>
        </w:pBdr>
        <w:shd w:val="clear" w:color="auto" w:fill="FFFFFF"/>
        <w:tabs>
          <w:tab w:val="left" w:pos="993"/>
        </w:tabs>
        <w:ind w:left="0" w:firstLine="709"/>
        <w:jc w:val="both"/>
        <w:rPr>
          <w:rFonts w:ascii="Helvetica" w:hAnsi="Helvetica" w:cs="Helvetica"/>
        </w:rPr>
      </w:pPr>
      <w:proofErr w:type="spellStart"/>
      <w:r w:rsidRPr="00513573">
        <w:rPr>
          <w:shd w:val="clear" w:color="auto" w:fill="FFFFFF"/>
        </w:rPr>
        <w:t>Седер</w:t>
      </w:r>
      <w:proofErr w:type="spellEnd"/>
      <w:r w:rsidRPr="00513573">
        <w:rPr>
          <w:shd w:val="clear" w:color="auto" w:fill="FFFFFF"/>
        </w:rPr>
        <w:t xml:space="preserve"> Наоми. </w:t>
      </w:r>
      <w:proofErr w:type="spellStart"/>
      <w:r w:rsidRPr="00513573">
        <w:rPr>
          <w:shd w:val="clear" w:color="auto" w:fill="FFFFFF"/>
        </w:rPr>
        <w:t>Python</w:t>
      </w:r>
      <w:proofErr w:type="spellEnd"/>
      <w:r w:rsidRPr="00513573">
        <w:rPr>
          <w:shd w:val="clear" w:color="auto" w:fill="FFFFFF"/>
        </w:rPr>
        <w:t xml:space="preserve">. Экспресс-курс. 3-е изд. / СПБ.: Питер, 2019. — 480 c. </w:t>
      </w:r>
      <w:r w:rsidRPr="00CB7646">
        <w:t xml:space="preserve">— Текст: электронный // </w:t>
      </w:r>
      <w:r w:rsidRPr="00513573">
        <w:t>Google</w:t>
      </w:r>
      <w:r w:rsidRPr="00CB7646">
        <w:t xml:space="preserve"> </w:t>
      </w:r>
      <w:r w:rsidRPr="00513573">
        <w:rPr>
          <w:lang w:val="en-US"/>
        </w:rPr>
        <w:t>Books</w:t>
      </w:r>
      <w:r w:rsidRPr="00CB7646">
        <w:t xml:space="preserve"> [сайт]</w:t>
      </w:r>
      <w:r w:rsidR="00513573" w:rsidRPr="00513573">
        <w:t xml:space="preserve"> </w:t>
      </w:r>
      <w:hyperlink r:id="rId19" w:history="1">
        <w:r w:rsidR="00AA6F25" w:rsidRPr="00691DCB">
          <w:rPr>
            <w:rStyle w:val="a9"/>
          </w:rPr>
          <w:t>https://www.google.ru/books/edition /Python_и_анализ_данных/YC0kEAAAQB</w:t>
        </w:r>
        <w:r w:rsidR="00AA6F25" w:rsidRPr="00691DCB">
          <w:rPr>
            <w:rStyle w:val="a9"/>
          </w:rPr>
          <w:t>A</w:t>
        </w:r>
        <w:r w:rsidR="00AA6F25" w:rsidRPr="00691DCB">
          <w:rPr>
            <w:rStyle w:val="a9"/>
          </w:rPr>
          <w:t>J?hl=ru&amp;gbpv=1&amp;dq=Прикладной+анализ+текстовых+данных+на+Python&amp;printsec=frontcover</w:t>
        </w:r>
      </w:hyperlink>
      <w:r w:rsidRPr="00CB7646">
        <w:t>.</w:t>
      </w:r>
    </w:p>
    <w:p w14:paraId="6B9965B9" w14:textId="65024C23" w:rsidR="00CB7646" w:rsidRDefault="00CB7646" w:rsidP="00513573">
      <w:pPr>
        <w:numPr>
          <w:ilvl w:val="0"/>
          <w:numId w:val="7"/>
        </w:numPr>
        <w:pBdr>
          <w:top w:val="nil"/>
          <w:left w:val="nil"/>
          <w:bottom w:val="nil"/>
          <w:right w:val="nil"/>
          <w:between w:val="nil"/>
        </w:pBdr>
        <w:shd w:val="clear" w:color="auto" w:fill="FFFFFF"/>
        <w:tabs>
          <w:tab w:val="left" w:pos="993"/>
        </w:tabs>
        <w:ind w:left="0" w:firstLine="709"/>
        <w:jc w:val="both"/>
      </w:pPr>
      <w:r w:rsidRPr="00CB7646">
        <w:t xml:space="preserve">Кремер, Н. Ш.  Теория вероятностей и математическая </w:t>
      </w:r>
      <w:proofErr w:type="gramStart"/>
      <w:r w:rsidRPr="00CB7646">
        <w:t>статистика :</w:t>
      </w:r>
      <w:proofErr w:type="gramEnd"/>
      <w:r w:rsidRPr="00CB7646">
        <w:t xml:space="preserve"> учебник и практикум для вузов / Н. Ш. Кремер. — 5-е изд., </w:t>
      </w:r>
      <w:proofErr w:type="spellStart"/>
      <w:r w:rsidRPr="00CB7646">
        <w:t>перераб</w:t>
      </w:r>
      <w:proofErr w:type="spellEnd"/>
      <w:r w:rsidRPr="00CB7646">
        <w:t xml:space="preserve">. и доп. — </w:t>
      </w:r>
      <w:proofErr w:type="gramStart"/>
      <w:r w:rsidRPr="00CB7646">
        <w:t>Москва :</w:t>
      </w:r>
      <w:proofErr w:type="gramEnd"/>
      <w:r w:rsidRPr="00CB7646">
        <w:t xml:space="preserve"> Издательство </w:t>
      </w:r>
      <w:proofErr w:type="spellStart"/>
      <w:r w:rsidRPr="00CB7646">
        <w:t>Юрайт</w:t>
      </w:r>
      <w:proofErr w:type="spellEnd"/>
      <w:r w:rsidRPr="00CB7646">
        <w:t xml:space="preserve">, 2022. — 538 с. — (Высшее образование). — </w:t>
      </w:r>
      <w:proofErr w:type="gramStart"/>
      <w:r w:rsidRPr="00CB7646">
        <w:t>Текст :</w:t>
      </w:r>
      <w:proofErr w:type="gramEnd"/>
      <w:r w:rsidRPr="00CB7646">
        <w:t xml:space="preserve"> электронный // Образовательная платформа </w:t>
      </w:r>
      <w:proofErr w:type="spellStart"/>
      <w:r w:rsidRPr="00CB7646">
        <w:t>Юрайт</w:t>
      </w:r>
      <w:proofErr w:type="spellEnd"/>
      <w:r w:rsidRPr="00CB7646">
        <w:t xml:space="preserve"> [сайт]. — URL: </w:t>
      </w:r>
      <w:hyperlink r:id="rId20" w:history="1">
        <w:r w:rsidR="00513573" w:rsidRPr="00691DCB">
          <w:rPr>
            <w:rStyle w:val="a9"/>
          </w:rPr>
          <w:t>https://urait.ru/bcode/495110</w:t>
        </w:r>
      </w:hyperlink>
      <w:r w:rsidRPr="00CB7646">
        <w:t>.</w:t>
      </w:r>
    </w:p>
    <w:p w14:paraId="242FD66C" w14:textId="77777777" w:rsidR="009E2249" w:rsidRPr="00CB7646" w:rsidRDefault="009E2249" w:rsidP="009E2249">
      <w:pPr>
        <w:pBdr>
          <w:top w:val="nil"/>
          <w:left w:val="nil"/>
          <w:bottom w:val="nil"/>
          <w:right w:val="nil"/>
          <w:between w:val="nil"/>
        </w:pBdr>
        <w:shd w:val="clear" w:color="auto" w:fill="FFFFFF"/>
        <w:tabs>
          <w:tab w:val="left" w:pos="993"/>
        </w:tabs>
        <w:ind w:left="709"/>
        <w:jc w:val="both"/>
      </w:pPr>
      <w:bookmarkStart w:id="0" w:name="_GoBack"/>
      <w:bookmarkEnd w:id="0"/>
    </w:p>
    <w:p w14:paraId="00000171" w14:textId="01699C67" w:rsidR="00E033EB" w:rsidRDefault="00F46C95" w:rsidP="00513573">
      <w:pPr>
        <w:spacing w:before="120"/>
        <w:ind w:left="709"/>
        <w:jc w:val="both"/>
        <w:rPr>
          <w:b/>
          <w:iCs/>
        </w:rPr>
      </w:pPr>
      <w:r w:rsidRPr="00513573">
        <w:rPr>
          <w:b/>
          <w:iCs/>
        </w:rPr>
        <w:lastRenderedPageBreak/>
        <w:t>в) Профессиональные базы данных и другие интернет-ресурсы:</w:t>
      </w:r>
    </w:p>
    <w:p w14:paraId="4BA1D078" w14:textId="510EB09E" w:rsidR="00513573" w:rsidRDefault="00513573" w:rsidP="00513573">
      <w:pPr>
        <w:ind w:left="709"/>
        <w:jc w:val="both"/>
        <w:rPr>
          <w:bCs/>
          <w:iCs/>
          <w:lang w:val="en-US"/>
        </w:rPr>
      </w:pPr>
      <w:r w:rsidRPr="00513573">
        <w:rPr>
          <w:bCs/>
          <w:iCs/>
          <w:lang w:val="en-US"/>
        </w:rPr>
        <w:t xml:space="preserve">– </w:t>
      </w:r>
      <w:r w:rsidRPr="00513573">
        <w:rPr>
          <w:bCs/>
          <w:iCs/>
          <w:lang w:val="en-US"/>
        </w:rPr>
        <w:t>Google Books [</w:t>
      </w:r>
      <w:r w:rsidRPr="00513573">
        <w:rPr>
          <w:bCs/>
          <w:iCs/>
        </w:rPr>
        <w:t>сайт</w:t>
      </w:r>
      <w:r w:rsidRPr="00513573">
        <w:rPr>
          <w:bCs/>
          <w:iCs/>
          <w:lang w:val="en-US"/>
        </w:rPr>
        <w:t>]</w:t>
      </w:r>
      <w:r w:rsidRPr="00513573">
        <w:rPr>
          <w:bCs/>
          <w:iCs/>
          <w:lang w:val="en-US"/>
        </w:rPr>
        <w:t xml:space="preserve"> </w:t>
      </w:r>
      <w:r>
        <w:rPr>
          <w:bCs/>
          <w:iCs/>
          <w:lang w:val="en-US"/>
        </w:rPr>
        <w:t>(</w:t>
      </w:r>
      <w:hyperlink r:id="rId21" w:history="1">
        <w:r w:rsidRPr="00691DCB">
          <w:rPr>
            <w:rStyle w:val="a9"/>
            <w:bCs/>
            <w:iCs/>
            <w:lang w:val="en-US"/>
          </w:rPr>
          <w:t>https://www.google.ru/books/</w:t>
        </w:r>
      </w:hyperlink>
      <w:r>
        <w:rPr>
          <w:bCs/>
          <w:iCs/>
          <w:lang w:val="en-US"/>
        </w:rPr>
        <w:t>);</w:t>
      </w:r>
      <w:r w:rsidRPr="00513573">
        <w:rPr>
          <w:bCs/>
          <w:iCs/>
          <w:lang w:val="en-US"/>
        </w:rPr>
        <w:t xml:space="preserve"> </w:t>
      </w:r>
    </w:p>
    <w:p w14:paraId="619AD2AD" w14:textId="77777777" w:rsidR="0081778C" w:rsidRPr="0081778C" w:rsidRDefault="0081778C" w:rsidP="0081778C">
      <w:pPr>
        <w:ind w:firstLine="709"/>
        <w:jc w:val="both"/>
        <w:rPr>
          <w:b/>
          <w:bCs/>
          <w:i/>
          <w:iCs/>
        </w:rPr>
      </w:pPr>
      <w:r w:rsidRPr="0081778C">
        <w:rPr>
          <w:bCs/>
          <w:iCs/>
        </w:rPr>
        <w:t xml:space="preserve">– </w:t>
      </w:r>
      <w:proofErr w:type="spellStart"/>
      <w:r w:rsidRPr="0081778C">
        <w:rPr>
          <w:bCs/>
          <w:iCs/>
        </w:rPr>
        <w:t>Kaggle</w:t>
      </w:r>
      <w:proofErr w:type="spellEnd"/>
      <w:r w:rsidRPr="0081778C">
        <w:rPr>
          <w:bCs/>
          <w:iCs/>
        </w:rPr>
        <w:t>: система организации конкурсов по анализу данных, а также социальная сеть специалистов по обработке данных и машинному обучению (</w:t>
      </w:r>
      <w:hyperlink r:id="rId22" w:history="1">
        <w:r w:rsidRPr="0081778C">
          <w:rPr>
            <w:rStyle w:val="a9"/>
            <w:bCs/>
            <w:iCs/>
          </w:rPr>
          <w:t>https://www.kaggle.com/</w:t>
        </w:r>
      </w:hyperlink>
      <w:r w:rsidRPr="0081778C">
        <w:rPr>
          <w:bCs/>
          <w:iCs/>
        </w:rPr>
        <w:t>);</w:t>
      </w:r>
    </w:p>
    <w:p w14:paraId="0B912406" w14:textId="77777777" w:rsidR="0081778C" w:rsidRPr="0081778C" w:rsidRDefault="0081778C" w:rsidP="0081778C">
      <w:pPr>
        <w:ind w:firstLine="709"/>
        <w:jc w:val="both"/>
        <w:rPr>
          <w:bCs/>
          <w:iCs/>
        </w:rPr>
      </w:pPr>
      <w:r w:rsidRPr="0081778C">
        <w:rPr>
          <w:bCs/>
          <w:iCs/>
        </w:rPr>
        <w:t xml:space="preserve">– Яндекс практикум: курсы программирования (платные и бесплатные) (Основы программирования, Основы </w:t>
      </w:r>
      <w:proofErr w:type="spellStart"/>
      <w:r w:rsidRPr="0081778C">
        <w:rPr>
          <w:bCs/>
          <w:iCs/>
        </w:rPr>
        <w:t>Python</w:t>
      </w:r>
      <w:proofErr w:type="spellEnd"/>
      <w:r w:rsidRPr="0081778C">
        <w:rPr>
          <w:bCs/>
          <w:iCs/>
        </w:rPr>
        <w:t xml:space="preserve">-разработки, Основы </w:t>
      </w:r>
      <w:proofErr w:type="spellStart"/>
      <w:r w:rsidRPr="0081778C">
        <w:rPr>
          <w:bCs/>
          <w:iCs/>
        </w:rPr>
        <w:t>Go</w:t>
      </w:r>
      <w:proofErr w:type="spellEnd"/>
      <w:r w:rsidRPr="0081778C">
        <w:rPr>
          <w:bCs/>
          <w:iCs/>
        </w:rPr>
        <w:t xml:space="preserve">, </w:t>
      </w:r>
      <w:proofErr w:type="spellStart"/>
      <w:r w:rsidRPr="0081778C">
        <w:rPr>
          <w:bCs/>
          <w:iCs/>
        </w:rPr>
        <w:t>Python</w:t>
      </w:r>
      <w:proofErr w:type="spellEnd"/>
      <w:r w:rsidRPr="0081778C">
        <w:rPr>
          <w:bCs/>
          <w:iCs/>
        </w:rPr>
        <w:t xml:space="preserve">-разработчик, Разработчик С++, </w:t>
      </w:r>
      <w:proofErr w:type="spellStart"/>
      <w:r w:rsidRPr="0081778C">
        <w:rPr>
          <w:bCs/>
          <w:iCs/>
        </w:rPr>
        <w:t>Android</w:t>
      </w:r>
      <w:proofErr w:type="spellEnd"/>
      <w:r w:rsidRPr="0081778C">
        <w:rPr>
          <w:bCs/>
          <w:iCs/>
        </w:rPr>
        <w:t xml:space="preserve">-разработчик, </w:t>
      </w:r>
      <w:proofErr w:type="spellStart"/>
      <w:r w:rsidRPr="0081778C">
        <w:rPr>
          <w:bCs/>
          <w:iCs/>
        </w:rPr>
        <w:t>Мидл</w:t>
      </w:r>
      <w:proofErr w:type="spellEnd"/>
      <w:r w:rsidRPr="0081778C">
        <w:rPr>
          <w:bCs/>
          <w:iCs/>
        </w:rPr>
        <w:t xml:space="preserve"> </w:t>
      </w:r>
      <w:proofErr w:type="spellStart"/>
      <w:r w:rsidRPr="0081778C">
        <w:rPr>
          <w:bCs/>
          <w:iCs/>
        </w:rPr>
        <w:t>Python</w:t>
      </w:r>
      <w:proofErr w:type="spellEnd"/>
      <w:r w:rsidRPr="0081778C">
        <w:rPr>
          <w:bCs/>
          <w:iCs/>
        </w:rPr>
        <w:t xml:space="preserve">-разработчик, Асинхронное программирование на </w:t>
      </w:r>
      <w:proofErr w:type="spellStart"/>
      <w:r w:rsidRPr="0081778C">
        <w:rPr>
          <w:bCs/>
          <w:iCs/>
        </w:rPr>
        <w:t>Python</w:t>
      </w:r>
      <w:proofErr w:type="spellEnd"/>
      <w:r w:rsidRPr="0081778C">
        <w:rPr>
          <w:bCs/>
          <w:iCs/>
        </w:rPr>
        <w:t xml:space="preserve"> и др.) (</w:t>
      </w:r>
      <w:hyperlink r:id="rId23" w:history="1">
        <w:r w:rsidRPr="0081778C">
          <w:rPr>
            <w:rStyle w:val="a9"/>
            <w:bCs/>
            <w:iCs/>
          </w:rPr>
          <w:t>https://practicum.yandex.ru/catalog/programming/</w:t>
        </w:r>
      </w:hyperlink>
      <w:r w:rsidRPr="0081778C">
        <w:rPr>
          <w:bCs/>
          <w:iCs/>
        </w:rPr>
        <w:t>);</w:t>
      </w:r>
    </w:p>
    <w:p w14:paraId="00000172" w14:textId="09EE36FA" w:rsidR="00E033EB" w:rsidRPr="00CB7646" w:rsidRDefault="00F46C95">
      <w:pPr>
        <w:ind w:firstLine="709"/>
        <w:jc w:val="both"/>
      </w:pPr>
      <w:r w:rsidRPr="00CB7646">
        <w:t>– ЭБС «Научная электронная библиотека eLibrary.ru» (</w:t>
      </w:r>
      <w:hyperlink r:id="rId24" w:history="1">
        <w:r w:rsidR="00513573" w:rsidRPr="00691DCB">
          <w:rPr>
            <w:rStyle w:val="a9"/>
          </w:rPr>
          <w:t>http://www.elibrary.ru</w:t>
        </w:r>
      </w:hyperlink>
      <w:r w:rsidRPr="00CB7646">
        <w:rPr>
          <w:u w:val="single"/>
        </w:rPr>
        <w:t>);</w:t>
      </w:r>
      <w:r w:rsidRPr="00CB7646">
        <w:t xml:space="preserve"> </w:t>
      </w:r>
    </w:p>
    <w:p w14:paraId="00000173" w14:textId="776D363F" w:rsidR="00E033EB" w:rsidRPr="00CB7646" w:rsidRDefault="00F46C95">
      <w:pPr>
        <w:ind w:firstLine="709"/>
        <w:jc w:val="both"/>
      </w:pPr>
      <w:r w:rsidRPr="00CB7646">
        <w:t xml:space="preserve">– ЭБС «Университетская библиотека </w:t>
      </w:r>
      <w:proofErr w:type="spellStart"/>
      <w:r w:rsidRPr="00CB7646">
        <w:t>onLine</w:t>
      </w:r>
      <w:proofErr w:type="spellEnd"/>
      <w:r w:rsidRPr="00CB7646">
        <w:t>» (</w:t>
      </w:r>
      <w:hyperlink r:id="rId25" w:history="1">
        <w:r w:rsidR="00513573" w:rsidRPr="00691DCB">
          <w:rPr>
            <w:rStyle w:val="a9"/>
          </w:rPr>
          <w:t>http://www.biblioclub.ru</w:t>
        </w:r>
      </w:hyperlink>
      <w:r w:rsidRPr="00CB7646">
        <w:t>);</w:t>
      </w:r>
    </w:p>
    <w:p w14:paraId="00000174" w14:textId="266DA22E" w:rsidR="00E033EB" w:rsidRPr="00CB7646" w:rsidRDefault="00F46C95">
      <w:pPr>
        <w:shd w:val="clear" w:color="auto" w:fill="FFFFFF"/>
        <w:ind w:firstLine="709"/>
        <w:jc w:val="both"/>
      </w:pPr>
      <w:r w:rsidRPr="00CB7646">
        <w:t>– ЭБС «</w:t>
      </w:r>
      <w:proofErr w:type="spellStart"/>
      <w:r w:rsidRPr="00CB7646">
        <w:t>Юрайт</w:t>
      </w:r>
      <w:proofErr w:type="spellEnd"/>
      <w:r w:rsidRPr="00CB7646">
        <w:t>» (</w:t>
      </w:r>
      <w:hyperlink r:id="rId26" w:history="1">
        <w:r w:rsidR="00513573" w:rsidRPr="00691DCB">
          <w:rPr>
            <w:rStyle w:val="a9"/>
          </w:rPr>
          <w:t>http://www.urait.ru/</w:t>
        </w:r>
      </w:hyperlink>
      <w:r w:rsidRPr="00CB7646">
        <w:t>);</w:t>
      </w:r>
    </w:p>
    <w:p w14:paraId="7D33E428" w14:textId="77777777" w:rsidR="00513573" w:rsidRPr="00513573" w:rsidRDefault="00513573" w:rsidP="00513573">
      <w:pPr>
        <w:ind w:firstLine="709"/>
        <w:jc w:val="both"/>
      </w:pPr>
      <w:r w:rsidRPr="00513573">
        <w:t>–</w:t>
      </w:r>
      <w:r w:rsidRPr="00513573">
        <w:rPr>
          <w:lang w:val="en-US"/>
        </w:rPr>
        <w:t> </w:t>
      </w:r>
      <w:r w:rsidRPr="00513573">
        <w:t>Универсальная база данных «ИВИС» (</w:t>
      </w:r>
      <w:hyperlink r:id="rId27" w:history="1">
        <w:proofErr w:type="spellStart"/>
        <w:r w:rsidRPr="00513573">
          <w:rPr>
            <w:rStyle w:val="a9"/>
            <w:lang w:val="en-US"/>
          </w:rPr>
          <w:t>htpps</w:t>
        </w:r>
        <w:proofErr w:type="spellEnd"/>
        <w:r w:rsidRPr="00513573">
          <w:rPr>
            <w:rStyle w:val="a9"/>
          </w:rPr>
          <w:t>:/</w:t>
        </w:r>
        <w:proofErr w:type="spellStart"/>
        <w:r w:rsidRPr="00513573">
          <w:rPr>
            <w:rStyle w:val="a9"/>
            <w:lang w:val="en-US"/>
          </w:rPr>
          <w:t>eivis</w:t>
        </w:r>
        <w:proofErr w:type="spellEnd"/>
        <w:r w:rsidRPr="00513573">
          <w:rPr>
            <w:rStyle w:val="a9"/>
          </w:rPr>
          <w:t>.</w:t>
        </w:r>
        <w:proofErr w:type="spellStart"/>
        <w:r w:rsidRPr="00513573">
          <w:rPr>
            <w:rStyle w:val="a9"/>
            <w:lang w:val="en-US"/>
          </w:rPr>
          <w:t>ru</w:t>
        </w:r>
        <w:proofErr w:type="spellEnd"/>
        <w:r w:rsidRPr="00513573">
          <w:rPr>
            <w:rStyle w:val="a9"/>
          </w:rPr>
          <w:t>/</w:t>
        </w:r>
      </w:hyperlink>
      <w:r w:rsidRPr="00513573">
        <w:t>);</w:t>
      </w:r>
    </w:p>
    <w:p w14:paraId="00000176" w14:textId="349B5347" w:rsidR="00E033EB" w:rsidRPr="00CB7646" w:rsidRDefault="00F46C95">
      <w:pPr>
        <w:ind w:firstLine="709"/>
        <w:jc w:val="both"/>
      </w:pPr>
      <w:r w:rsidRPr="00CB7646">
        <w:t>– ИС «Национальная</w:t>
      </w:r>
      <w:r w:rsidRPr="00CB7646">
        <w:rPr>
          <w:b/>
        </w:rPr>
        <w:t xml:space="preserve"> </w:t>
      </w:r>
      <w:r w:rsidRPr="00CB7646">
        <w:t>электронная библиотека (НЭБ)»</w:t>
      </w:r>
      <w:r w:rsidRPr="00CB7646">
        <w:rPr>
          <w:b/>
        </w:rPr>
        <w:t xml:space="preserve"> </w:t>
      </w:r>
      <w:r w:rsidRPr="00CB7646">
        <w:t>(</w:t>
      </w:r>
      <w:hyperlink r:id="rId28" w:history="1">
        <w:r w:rsidR="00513573" w:rsidRPr="00691DCB">
          <w:rPr>
            <w:rStyle w:val="a9"/>
          </w:rPr>
          <w:t>https://rusneb.ru/</w:t>
        </w:r>
      </w:hyperlink>
      <w:r w:rsidRPr="00CB7646">
        <w:t>).</w:t>
      </w:r>
    </w:p>
    <w:p w14:paraId="00000177" w14:textId="77777777" w:rsidR="00E033EB" w:rsidRPr="00CB7646" w:rsidRDefault="00E033EB">
      <w:pPr>
        <w:ind w:firstLine="709"/>
        <w:rPr>
          <w:b/>
        </w:rPr>
      </w:pPr>
    </w:p>
    <w:p w14:paraId="00000178" w14:textId="77777777" w:rsidR="00E033EB" w:rsidRPr="00CB7646" w:rsidRDefault="00F46C95">
      <w:pPr>
        <w:spacing w:after="120"/>
        <w:jc w:val="center"/>
      </w:pPr>
      <w:r w:rsidRPr="00CB7646">
        <w:rPr>
          <w:b/>
        </w:rPr>
        <w:t>10. Материально-техническое обеспечение дисциплины</w:t>
      </w:r>
    </w:p>
    <w:p w14:paraId="00000179" w14:textId="2E08A9AE" w:rsidR="00E033EB" w:rsidRPr="00CB7646" w:rsidRDefault="00F46C95">
      <w:pPr>
        <w:pBdr>
          <w:top w:val="nil"/>
          <w:left w:val="nil"/>
          <w:bottom w:val="nil"/>
          <w:right w:val="nil"/>
          <w:between w:val="nil"/>
        </w:pBdr>
        <w:ind w:firstLine="709"/>
        <w:jc w:val="both"/>
      </w:pPr>
      <w:r w:rsidRPr="00CB7646">
        <w:t>Для проведения лекционных</w:t>
      </w:r>
      <w:r w:rsidR="00CB7646" w:rsidRPr="00CB7646">
        <w:t xml:space="preserve"> </w:t>
      </w:r>
      <w:r w:rsidRPr="00CB7646">
        <w:t xml:space="preserve">и лабораторных занятий используются: </w:t>
      </w:r>
    </w:p>
    <w:p w14:paraId="0000017A" w14:textId="77777777" w:rsidR="00E033EB" w:rsidRPr="00CB7646" w:rsidRDefault="00F46C95">
      <w:pPr>
        <w:pBdr>
          <w:top w:val="nil"/>
          <w:left w:val="nil"/>
          <w:bottom w:val="nil"/>
          <w:right w:val="nil"/>
          <w:between w:val="nil"/>
        </w:pBdr>
        <w:ind w:firstLine="709"/>
        <w:jc w:val="both"/>
      </w:pPr>
      <w:r w:rsidRPr="00CB7646">
        <w:t>– учебные аудитории для проведения лекционных занятий, занятий семинарского типа, текущего контроля, промежуточной аттестации, оборудованные аудиторной мебелью, доской (меловой, маркерной или интерактивной), компьютером или ноутбуком с возможностью подключения к сети «Интернет» и доступом в электронную информационно-образовательную среду СОГУ, мультимедийным проектором, экраном;</w:t>
      </w:r>
    </w:p>
    <w:p w14:paraId="0000017B" w14:textId="77777777" w:rsidR="00E033EB" w:rsidRPr="00CB7646" w:rsidRDefault="00F46C95">
      <w:pPr>
        <w:ind w:firstLine="709"/>
        <w:jc w:val="both"/>
      </w:pPr>
      <w:r w:rsidRPr="00CB7646">
        <w:t>– компьютерный класс (корпус 10, ауд. №505, 506, 600, 601, 605, 606), оборудованный аудиторной мебелью, доской (меловой, маркерной или интерактивной), компьютерами или ноутбуками с возможностью подключения к сети «Интернет» и доступом к электронной информационно-образовательной среде СОГУ, мультимедийным проектором, экраном.</w:t>
      </w:r>
    </w:p>
    <w:p w14:paraId="0000017C" w14:textId="77777777" w:rsidR="00E033EB" w:rsidRPr="00CB7646" w:rsidRDefault="00F46C95">
      <w:pPr>
        <w:pBdr>
          <w:top w:val="nil"/>
          <w:left w:val="nil"/>
          <w:bottom w:val="nil"/>
          <w:right w:val="nil"/>
          <w:between w:val="nil"/>
        </w:pBdr>
        <w:ind w:firstLine="709"/>
        <w:jc w:val="both"/>
        <w:rPr>
          <w:i/>
          <w:sz w:val="23"/>
          <w:szCs w:val="23"/>
        </w:rPr>
      </w:pPr>
      <w:r w:rsidRPr="00CB7646">
        <w:rPr>
          <w:i/>
          <w:sz w:val="23"/>
          <w:szCs w:val="23"/>
        </w:rPr>
        <w:t>Лицензионное программное обеспечение:</w:t>
      </w:r>
    </w:p>
    <w:p w14:paraId="0000017D" w14:textId="77777777" w:rsidR="00E033EB" w:rsidRPr="00CB7646" w:rsidRDefault="00F46C95">
      <w:pPr>
        <w:numPr>
          <w:ilvl w:val="0"/>
          <w:numId w:val="3"/>
        </w:numPr>
        <w:pBdr>
          <w:top w:val="nil"/>
          <w:left w:val="nil"/>
          <w:bottom w:val="nil"/>
          <w:right w:val="nil"/>
          <w:between w:val="nil"/>
        </w:pBdr>
        <w:tabs>
          <w:tab w:val="left" w:pos="993"/>
        </w:tabs>
        <w:ind w:left="0" w:firstLine="709"/>
        <w:jc w:val="both"/>
        <w:rPr>
          <w:sz w:val="23"/>
          <w:szCs w:val="23"/>
          <w:lang w:val="en-US"/>
        </w:rPr>
      </w:pPr>
      <w:r w:rsidRPr="00CB7646">
        <w:rPr>
          <w:sz w:val="23"/>
          <w:szCs w:val="23"/>
          <w:lang w:val="en-US"/>
        </w:rPr>
        <w:t xml:space="preserve">Windows 10 Pro for Workstations, (№ 4100072800 Microsoft Products (MPSA) </w:t>
      </w:r>
      <w:r w:rsidRPr="00CB7646">
        <w:rPr>
          <w:sz w:val="23"/>
          <w:szCs w:val="23"/>
        </w:rPr>
        <w:t>от</w:t>
      </w:r>
      <w:r w:rsidRPr="00CB7646">
        <w:rPr>
          <w:sz w:val="23"/>
          <w:szCs w:val="23"/>
          <w:lang w:val="en-US"/>
        </w:rPr>
        <w:t xml:space="preserve"> 04.2016</w:t>
      </w:r>
      <w:r w:rsidRPr="00CB7646">
        <w:rPr>
          <w:sz w:val="23"/>
          <w:szCs w:val="23"/>
        </w:rPr>
        <w:t>г</w:t>
      </w:r>
      <w:r w:rsidRPr="00CB7646">
        <w:rPr>
          <w:sz w:val="23"/>
          <w:szCs w:val="23"/>
          <w:lang w:val="en-US"/>
        </w:rPr>
        <w:t>);</w:t>
      </w:r>
    </w:p>
    <w:p w14:paraId="0000017E" w14:textId="77777777" w:rsidR="00E033EB" w:rsidRPr="00CB7646" w:rsidRDefault="00F46C95">
      <w:pPr>
        <w:numPr>
          <w:ilvl w:val="0"/>
          <w:numId w:val="3"/>
        </w:numPr>
        <w:pBdr>
          <w:top w:val="nil"/>
          <w:left w:val="nil"/>
          <w:bottom w:val="nil"/>
          <w:right w:val="nil"/>
          <w:between w:val="nil"/>
        </w:pBdr>
        <w:tabs>
          <w:tab w:val="left" w:pos="993"/>
        </w:tabs>
        <w:ind w:left="0" w:firstLine="709"/>
        <w:jc w:val="both"/>
        <w:rPr>
          <w:sz w:val="23"/>
          <w:szCs w:val="23"/>
          <w:lang w:val="en-US"/>
        </w:rPr>
      </w:pPr>
      <w:r w:rsidRPr="00CB7646">
        <w:rPr>
          <w:sz w:val="23"/>
          <w:szCs w:val="23"/>
          <w:lang w:val="en-US"/>
        </w:rPr>
        <w:t xml:space="preserve">Office Standard 2016 (№ 4100072800 Microsoft Products (MPSA) </w:t>
      </w:r>
      <w:r w:rsidRPr="00CB7646">
        <w:rPr>
          <w:sz w:val="23"/>
          <w:szCs w:val="23"/>
        </w:rPr>
        <w:t>от</w:t>
      </w:r>
      <w:r w:rsidRPr="00CB7646">
        <w:rPr>
          <w:sz w:val="23"/>
          <w:szCs w:val="23"/>
          <w:lang w:val="en-US"/>
        </w:rPr>
        <w:t xml:space="preserve"> 04.2016</w:t>
      </w:r>
      <w:r w:rsidRPr="00CB7646">
        <w:rPr>
          <w:sz w:val="23"/>
          <w:szCs w:val="23"/>
        </w:rPr>
        <w:t>г</w:t>
      </w:r>
      <w:r w:rsidRPr="00CB7646">
        <w:rPr>
          <w:sz w:val="23"/>
          <w:szCs w:val="23"/>
          <w:lang w:val="en-US"/>
        </w:rPr>
        <w:t>);</w:t>
      </w:r>
    </w:p>
    <w:p w14:paraId="0000017F" w14:textId="77777777" w:rsidR="00E033EB" w:rsidRPr="00CB7646" w:rsidRDefault="00F46C95">
      <w:pPr>
        <w:numPr>
          <w:ilvl w:val="0"/>
          <w:numId w:val="3"/>
        </w:numPr>
        <w:pBdr>
          <w:top w:val="nil"/>
          <w:left w:val="nil"/>
          <w:bottom w:val="nil"/>
          <w:right w:val="nil"/>
          <w:between w:val="nil"/>
        </w:pBdr>
        <w:tabs>
          <w:tab w:val="left" w:pos="993"/>
        </w:tabs>
        <w:ind w:left="0" w:firstLine="709"/>
        <w:jc w:val="both"/>
        <w:rPr>
          <w:sz w:val="23"/>
          <w:szCs w:val="23"/>
        </w:rPr>
      </w:pPr>
      <w:r w:rsidRPr="00CB7646">
        <w:rPr>
          <w:sz w:val="23"/>
          <w:szCs w:val="23"/>
        </w:rPr>
        <w:t>Система поиска текстовых заимствований «Антиплагиат ВУЗ».</w:t>
      </w:r>
    </w:p>
    <w:p w14:paraId="7E907998" w14:textId="77777777" w:rsidR="00AA6F25" w:rsidRPr="00AA6F25" w:rsidRDefault="00F46C95" w:rsidP="00AA6F25">
      <w:pPr>
        <w:pBdr>
          <w:top w:val="nil"/>
          <w:left w:val="nil"/>
          <w:bottom w:val="nil"/>
          <w:right w:val="nil"/>
          <w:between w:val="nil"/>
        </w:pBdr>
        <w:ind w:firstLine="709"/>
        <w:jc w:val="both"/>
        <w:rPr>
          <w:sz w:val="23"/>
          <w:szCs w:val="23"/>
        </w:rPr>
      </w:pPr>
      <w:r w:rsidRPr="00CB7646">
        <w:rPr>
          <w:i/>
          <w:sz w:val="23"/>
          <w:szCs w:val="23"/>
        </w:rPr>
        <w:t>Перечень</w:t>
      </w:r>
      <w:r w:rsidRPr="00AA6F25">
        <w:rPr>
          <w:i/>
          <w:sz w:val="23"/>
          <w:szCs w:val="23"/>
        </w:rPr>
        <w:t xml:space="preserve"> </w:t>
      </w:r>
      <w:r w:rsidRPr="00CB7646">
        <w:rPr>
          <w:i/>
          <w:sz w:val="23"/>
          <w:szCs w:val="23"/>
        </w:rPr>
        <w:t>ПО</w:t>
      </w:r>
      <w:r w:rsidRPr="00AA6F25">
        <w:rPr>
          <w:i/>
          <w:sz w:val="23"/>
          <w:szCs w:val="23"/>
        </w:rPr>
        <w:t xml:space="preserve"> </w:t>
      </w:r>
      <w:r w:rsidRPr="00CB7646">
        <w:rPr>
          <w:i/>
          <w:sz w:val="23"/>
          <w:szCs w:val="23"/>
        </w:rPr>
        <w:t>в</w:t>
      </w:r>
      <w:r w:rsidRPr="00AA6F25">
        <w:rPr>
          <w:i/>
          <w:sz w:val="23"/>
          <w:szCs w:val="23"/>
        </w:rPr>
        <w:t xml:space="preserve"> </w:t>
      </w:r>
      <w:r w:rsidRPr="00CB7646">
        <w:rPr>
          <w:i/>
          <w:sz w:val="23"/>
          <w:szCs w:val="23"/>
        </w:rPr>
        <w:t>свободном</w:t>
      </w:r>
      <w:r w:rsidRPr="00AA6F25">
        <w:rPr>
          <w:i/>
          <w:sz w:val="23"/>
          <w:szCs w:val="23"/>
        </w:rPr>
        <w:t xml:space="preserve"> </w:t>
      </w:r>
      <w:r w:rsidRPr="00CB7646">
        <w:rPr>
          <w:i/>
          <w:sz w:val="23"/>
          <w:szCs w:val="23"/>
        </w:rPr>
        <w:t>доступе</w:t>
      </w:r>
      <w:r w:rsidRPr="00AA6F25">
        <w:rPr>
          <w:i/>
          <w:sz w:val="23"/>
          <w:szCs w:val="23"/>
        </w:rPr>
        <w:t xml:space="preserve">: </w:t>
      </w:r>
      <w:r w:rsidRPr="00CB7646">
        <w:rPr>
          <w:sz w:val="23"/>
          <w:szCs w:val="23"/>
          <w:lang w:val="en-US"/>
        </w:rPr>
        <w:t>Kaspersky</w:t>
      </w:r>
      <w:r w:rsidRPr="00AA6F25">
        <w:rPr>
          <w:sz w:val="23"/>
          <w:szCs w:val="23"/>
        </w:rPr>
        <w:t xml:space="preserve"> </w:t>
      </w:r>
      <w:r w:rsidRPr="00CB7646">
        <w:rPr>
          <w:sz w:val="23"/>
          <w:szCs w:val="23"/>
          <w:lang w:val="en-US"/>
        </w:rPr>
        <w:t>Free</w:t>
      </w:r>
      <w:r w:rsidRPr="00AA6F25">
        <w:rPr>
          <w:sz w:val="23"/>
          <w:szCs w:val="23"/>
        </w:rPr>
        <w:t xml:space="preserve">; </w:t>
      </w:r>
      <w:proofErr w:type="spellStart"/>
      <w:r w:rsidRPr="00CB7646">
        <w:rPr>
          <w:sz w:val="23"/>
          <w:szCs w:val="23"/>
          <w:lang w:val="en-US"/>
        </w:rPr>
        <w:t>WinRar</w:t>
      </w:r>
      <w:proofErr w:type="spellEnd"/>
      <w:r w:rsidRPr="00AA6F25">
        <w:rPr>
          <w:sz w:val="23"/>
          <w:szCs w:val="23"/>
        </w:rPr>
        <w:t xml:space="preserve">; </w:t>
      </w:r>
      <w:r w:rsidRPr="00CB7646">
        <w:rPr>
          <w:sz w:val="23"/>
          <w:szCs w:val="23"/>
          <w:lang w:val="en-US"/>
        </w:rPr>
        <w:t>Google</w:t>
      </w:r>
      <w:r w:rsidRPr="00AA6F25">
        <w:rPr>
          <w:sz w:val="23"/>
          <w:szCs w:val="23"/>
        </w:rPr>
        <w:t xml:space="preserve"> </w:t>
      </w:r>
      <w:r w:rsidRPr="00CB7646">
        <w:rPr>
          <w:sz w:val="23"/>
          <w:szCs w:val="23"/>
          <w:lang w:val="en-US"/>
        </w:rPr>
        <w:t>Chrome</w:t>
      </w:r>
      <w:r w:rsidRPr="00AA6F25">
        <w:rPr>
          <w:sz w:val="23"/>
          <w:szCs w:val="23"/>
        </w:rPr>
        <w:t xml:space="preserve">; </w:t>
      </w:r>
      <w:r w:rsidRPr="00CB7646">
        <w:rPr>
          <w:sz w:val="23"/>
          <w:szCs w:val="23"/>
          <w:lang w:val="en-US"/>
        </w:rPr>
        <w:t>Yandex</w:t>
      </w:r>
      <w:r w:rsidRPr="00AA6F25">
        <w:rPr>
          <w:sz w:val="23"/>
          <w:szCs w:val="23"/>
        </w:rPr>
        <w:t xml:space="preserve"> </w:t>
      </w:r>
      <w:r w:rsidRPr="00CB7646">
        <w:rPr>
          <w:sz w:val="23"/>
          <w:szCs w:val="23"/>
          <w:lang w:val="en-US"/>
        </w:rPr>
        <w:t>Browser</w:t>
      </w:r>
      <w:r w:rsidRPr="00AA6F25">
        <w:rPr>
          <w:sz w:val="23"/>
          <w:szCs w:val="23"/>
        </w:rPr>
        <w:t xml:space="preserve">; </w:t>
      </w:r>
      <w:r w:rsidRPr="00CB7646">
        <w:rPr>
          <w:sz w:val="23"/>
          <w:szCs w:val="23"/>
          <w:lang w:val="en-US"/>
        </w:rPr>
        <w:t>Opera</w:t>
      </w:r>
      <w:r w:rsidRPr="00AA6F25">
        <w:rPr>
          <w:sz w:val="23"/>
          <w:szCs w:val="23"/>
        </w:rPr>
        <w:t xml:space="preserve"> </w:t>
      </w:r>
      <w:r w:rsidRPr="00CB7646">
        <w:rPr>
          <w:sz w:val="23"/>
          <w:szCs w:val="23"/>
          <w:lang w:val="en-US"/>
        </w:rPr>
        <w:t>Browser</w:t>
      </w:r>
      <w:r w:rsidRPr="00AA6F25">
        <w:rPr>
          <w:sz w:val="23"/>
          <w:szCs w:val="23"/>
        </w:rPr>
        <w:t xml:space="preserve">; </w:t>
      </w:r>
      <w:r w:rsidRPr="00CB7646">
        <w:rPr>
          <w:sz w:val="23"/>
          <w:szCs w:val="23"/>
          <w:lang w:val="en-US"/>
        </w:rPr>
        <w:t>Acrobat</w:t>
      </w:r>
      <w:r w:rsidRPr="00AA6F25">
        <w:rPr>
          <w:sz w:val="23"/>
          <w:szCs w:val="23"/>
        </w:rPr>
        <w:t xml:space="preserve"> </w:t>
      </w:r>
      <w:r w:rsidRPr="00CB7646">
        <w:rPr>
          <w:sz w:val="23"/>
          <w:szCs w:val="23"/>
          <w:lang w:val="en-US"/>
        </w:rPr>
        <w:t>Reader</w:t>
      </w:r>
      <w:r w:rsidRPr="00AA6F25">
        <w:rPr>
          <w:sz w:val="23"/>
          <w:szCs w:val="23"/>
        </w:rPr>
        <w:t xml:space="preserve">; </w:t>
      </w:r>
      <w:r w:rsidR="00AA6F25" w:rsidRPr="00AA6F25">
        <w:rPr>
          <w:sz w:val="23"/>
          <w:szCs w:val="23"/>
          <w:lang w:val="en-US"/>
        </w:rPr>
        <w:t>Anaconda</w:t>
      </w:r>
      <w:r w:rsidR="00AA6F25" w:rsidRPr="00AA6F25">
        <w:rPr>
          <w:sz w:val="23"/>
          <w:szCs w:val="23"/>
        </w:rPr>
        <w:t xml:space="preserve"> </w:t>
      </w:r>
      <w:r w:rsidR="00AA6F25" w:rsidRPr="00AA6F25">
        <w:rPr>
          <w:sz w:val="23"/>
          <w:szCs w:val="23"/>
          <w:lang w:val="en-US"/>
        </w:rPr>
        <w:t>Python</w:t>
      </w:r>
      <w:r w:rsidR="00AA6F25" w:rsidRPr="00AA6F25">
        <w:rPr>
          <w:sz w:val="23"/>
          <w:szCs w:val="23"/>
        </w:rPr>
        <w:t xml:space="preserve">; </w:t>
      </w:r>
      <w:r w:rsidR="00AA6F25" w:rsidRPr="00AA6F25">
        <w:rPr>
          <w:sz w:val="23"/>
          <w:szCs w:val="23"/>
          <w:lang w:val="en-US"/>
        </w:rPr>
        <w:t>Anaconda</w:t>
      </w:r>
      <w:r w:rsidR="00AA6F25" w:rsidRPr="00AA6F25">
        <w:rPr>
          <w:sz w:val="23"/>
          <w:szCs w:val="23"/>
        </w:rPr>
        <w:t xml:space="preserve"> </w:t>
      </w:r>
      <w:r w:rsidR="00AA6F25" w:rsidRPr="00AA6F25">
        <w:rPr>
          <w:sz w:val="23"/>
          <w:szCs w:val="23"/>
          <w:lang w:val="en-US"/>
        </w:rPr>
        <w:t>Python</w:t>
      </w:r>
      <w:r w:rsidR="00AA6F25" w:rsidRPr="00AA6F25">
        <w:rPr>
          <w:sz w:val="23"/>
          <w:szCs w:val="23"/>
        </w:rPr>
        <w:t xml:space="preserve">; </w:t>
      </w:r>
      <w:proofErr w:type="spellStart"/>
      <w:r w:rsidR="00AA6F25" w:rsidRPr="00AA6F25">
        <w:rPr>
          <w:sz w:val="23"/>
          <w:szCs w:val="23"/>
        </w:rPr>
        <w:t>Jupyter</w:t>
      </w:r>
      <w:proofErr w:type="spellEnd"/>
      <w:r w:rsidR="00AA6F25" w:rsidRPr="00AA6F25">
        <w:rPr>
          <w:sz w:val="23"/>
          <w:szCs w:val="23"/>
        </w:rPr>
        <w:t xml:space="preserve"> </w:t>
      </w:r>
      <w:proofErr w:type="spellStart"/>
      <w:proofErr w:type="gramStart"/>
      <w:r w:rsidR="00AA6F25" w:rsidRPr="00AA6F25">
        <w:rPr>
          <w:sz w:val="23"/>
          <w:szCs w:val="23"/>
        </w:rPr>
        <w:t>Notebook</w:t>
      </w:r>
      <w:proofErr w:type="spellEnd"/>
      <w:r w:rsidR="00AA6F25" w:rsidRPr="00AA6F25">
        <w:rPr>
          <w:sz w:val="23"/>
          <w:szCs w:val="23"/>
        </w:rPr>
        <w:t xml:space="preserve">  на</w:t>
      </w:r>
      <w:proofErr w:type="gramEnd"/>
      <w:r w:rsidR="00AA6F25" w:rsidRPr="00AA6F25">
        <w:rPr>
          <w:sz w:val="23"/>
          <w:szCs w:val="23"/>
        </w:rPr>
        <w:t xml:space="preserve"> с</w:t>
      </w:r>
      <w:proofErr w:type="spellStart"/>
      <w:r w:rsidR="00AA6F25" w:rsidRPr="00AA6F25">
        <w:rPr>
          <w:sz w:val="23"/>
          <w:szCs w:val="23"/>
          <w:lang w:val="en-US"/>
        </w:rPr>
        <w:t>olab</w:t>
      </w:r>
      <w:proofErr w:type="spellEnd"/>
      <w:r w:rsidR="00AA6F25" w:rsidRPr="00AA6F25">
        <w:rPr>
          <w:sz w:val="23"/>
          <w:szCs w:val="23"/>
        </w:rPr>
        <w:t>.</w:t>
      </w:r>
      <w:r w:rsidR="00AA6F25" w:rsidRPr="00AA6F25">
        <w:rPr>
          <w:sz w:val="23"/>
          <w:szCs w:val="23"/>
          <w:lang w:val="en-US"/>
        </w:rPr>
        <w:t>google</w:t>
      </w:r>
      <w:r w:rsidR="00AA6F25" w:rsidRPr="00AA6F25">
        <w:rPr>
          <w:sz w:val="23"/>
          <w:szCs w:val="23"/>
        </w:rPr>
        <w:t>.</w:t>
      </w:r>
    </w:p>
    <w:p w14:paraId="00000181" w14:textId="77777777" w:rsidR="00E033EB" w:rsidRPr="00AA6F25" w:rsidRDefault="00E033EB">
      <w:pPr>
        <w:pBdr>
          <w:top w:val="nil"/>
          <w:left w:val="nil"/>
          <w:bottom w:val="nil"/>
          <w:right w:val="nil"/>
          <w:between w:val="nil"/>
        </w:pBdr>
        <w:ind w:firstLine="709"/>
        <w:jc w:val="both"/>
      </w:pPr>
    </w:p>
    <w:p w14:paraId="00000182" w14:textId="77777777" w:rsidR="00E033EB" w:rsidRPr="00CB7646" w:rsidRDefault="00F46C95">
      <w:pPr>
        <w:pBdr>
          <w:top w:val="nil"/>
          <w:left w:val="nil"/>
          <w:bottom w:val="nil"/>
          <w:right w:val="nil"/>
          <w:between w:val="nil"/>
        </w:pBdr>
        <w:ind w:firstLine="709"/>
        <w:jc w:val="both"/>
      </w:pPr>
      <w:r w:rsidRPr="00CB7646">
        <w:t>Помещение для самостоятельной работы студентов: Зал электронных ресурсов Научной библиотеки СОГУ (корпус 6, кабинет № 1.8), укомплектован специализированной мебелью (рабочие места студентов), необходимыми техническими средствами обучения: компьютеры, принтер, возможность подключения к сети «Интернет», доступ в электронную информационно-образовательную среду СОГУ.</w:t>
      </w:r>
    </w:p>
    <w:sectPr w:rsidR="00E033EB" w:rsidRPr="00CB7646">
      <w:pgSz w:w="11906" w:h="16838"/>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0CF82C" w14:textId="77777777" w:rsidR="00303D97" w:rsidRDefault="00303D97">
      <w:r>
        <w:separator/>
      </w:r>
    </w:p>
  </w:endnote>
  <w:endnote w:type="continuationSeparator" w:id="0">
    <w:p w14:paraId="1376DC3D" w14:textId="77777777" w:rsidR="00303D97" w:rsidRDefault="00303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F" w14:textId="77777777" w:rsidR="00E033EB" w:rsidRDefault="00E033EB">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F204D" w14:textId="77777777" w:rsidR="00303D97" w:rsidRDefault="00303D97">
      <w:r>
        <w:separator/>
      </w:r>
    </w:p>
  </w:footnote>
  <w:footnote w:type="continuationSeparator" w:id="0">
    <w:p w14:paraId="4904A11C" w14:textId="77777777" w:rsidR="00303D97" w:rsidRDefault="00303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B" w14:textId="77777777" w:rsidR="00E033EB" w:rsidRDefault="00F46C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0000018C" w14:textId="77777777" w:rsidR="00E033EB" w:rsidRDefault="00E033EB">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A" w14:textId="77777777" w:rsidR="00E033EB" w:rsidRDefault="00E033EB">
    <w:pPr>
      <w:widowControl w:val="0"/>
      <w:pBdr>
        <w:top w:val="nil"/>
        <w:left w:val="nil"/>
        <w:bottom w:val="nil"/>
        <w:right w:val="nil"/>
        <w:between w:val="nil"/>
      </w:pBdr>
      <w:spacing w:line="276" w:lineRule="auto"/>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D" w14:textId="77777777" w:rsidR="00E033EB" w:rsidRDefault="00E033EB">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370069"/>
    <w:multiLevelType w:val="multilevel"/>
    <w:tmpl w:val="ED22EDF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2E5F1B77"/>
    <w:multiLevelType w:val="multilevel"/>
    <w:tmpl w:val="C282936A"/>
    <w:lvl w:ilvl="0">
      <w:start w:val="1"/>
      <w:numFmt w:val="decimal"/>
      <w:lvlText w:val="%1."/>
      <w:lvlJc w:val="left"/>
      <w:pPr>
        <w:ind w:left="1362" w:hanging="795"/>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30434457"/>
    <w:multiLevelType w:val="multilevel"/>
    <w:tmpl w:val="253009E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15:restartNumberingAfterBreak="0">
    <w:nsid w:val="31402EEE"/>
    <w:multiLevelType w:val="multilevel"/>
    <w:tmpl w:val="0346E4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EC46849"/>
    <w:multiLevelType w:val="multilevel"/>
    <w:tmpl w:val="74345034"/>
    <w:lvl w:ilvl="0">
      <w:start w:val="1"/>
      <w:numFmt w:val="decimal"/>
      <w:lvlText w:val="%1."/>
      <w:lvlJc w:val="left"/>
      <w:pPr>
        <w:ind w:left="720"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4043813"/>
    <w:multiLevelType w:val="multilevel"/>
    <w:tmpl w:val="BF0E0398"/>
    <w:lvl w:ilvl="0">
      <w:start w:val="1"/>
      <w:numFmt w:val="decimal"/>
      <w:lvlText w:val="%1."/>
      <w:lvlJc w:val="left"/>
      <w:pPr>
        <w:ind w:left="1637" w:hanging="360"/>
      </w:p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6" w15:restartNumberingAfterBreak="0">
    <w:nsid w:val="78B47244"/>
    <w:multiLevelType w:val="multilevel"/>
    <w:tmpl w:val="A1E662E2"/>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5"/>
  </w:num>
  <w:num w:numId="3">
    <w:abstractNumId w:val="1"/>
  </w:num>
  <w:num w:numId="4">
    <w:abstractNumId w:val="2"/>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3EB"/>
    <w:rsid w:val="0006538D"/>
    <w:rsid w:val="00303D97"/>
    <w:rsid w:val="003D5F52"/>
    <w:rsid w:val="00513573"/>
    <w:rsid w:val="006D2B31"/>
    <w:rsid w:val="0081778C"/>
    <w:rsid w:val="009E2249"/>
    <w:rsid w:val="009E2CAC"/>
    <w:rsid w:val="00A5176A"/>
    <w:rsid w:val="00AA6F25"/>
    <w:rsid w:val="00B25229"/>
    <w:rsid w:val="00BA2357"/>
    <w:rsid w:val="00CB7646"/>
    <w:rsid w:val="00D15717"/>
    <w:rsid w:val="00E033EB"/>
    <w:rsid w:val="00F42C89"/>
    <w:rsid w:val="00F46C95"/>
    <w:rsid w:val="00FC4899"/>
    <w:rsid w:val="00FE3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5A269"/>
  <w15:docId w15:val="{CBCEA8F9-8138-4AB7-948C-24E07E302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4CB"/>
  </w:style>
  <w:style w:type="paragraph" w:styleId="1">
    <w:name w:val="heading 1"/>
    <w:basedOn w:val="a"/>
    <w:next w:val="a"/>
    <w:uiPriority w:val="9"/>
    <w:qFormat/>
    <w:rsid w:val="002E6F17"/>
    <w:pPr>
      <w:keepNext/>
      <w:keepLines/>
      <w:spacing w:before="480" w:after="120"/>
      <w:outlineLvl w:val="0"/>
    </w:pPr>
    <w:rPr>
      <w:b/>
      <w:sz w:val="48"/>
      <w:szCs w:val="48"/>
    </w:rPr>
  </w:style>
  <w:style w:type="paragraph" w:styleId="2">
    <w:name w:val="heading 2"/>
    <w:basedOn w:val="a"/>
    <w:next w:val="a"/>
    <w:link w:val="20"/>
    <w:uiPriority w:val="9"/>
    <w:semiHidden/>
    <w:unhideWhenUsed/>
    <w:qFormat/>
    <w:rsid w:val="009054CB"/>
    <w:pPr>
      <w:keepNext/>
      <w:tabs>
        <w:tab w:val="left" w:pos="-2160"/>
        <w:tab w:val="left" w:pos="8789"/>
        <w:tab w:val="left" w:pos="9073"/>
      </w:tabs>
      <w:jc w:val="both"/>
      <w:outlineLvl w:val="1"/>
    </w:pPr>
    <w:rPr>
      <w:b/>
      <w:iCs/>
      <w:sz w:val="28"/>
      <w:szCs w:val="28"/>
    </w:rPr>
  </w:style>
  <w:style w:type="paragraph" w:styleId="3">
    <w:name w:val="heading 3"/>
    <w:basedOn w:val="a"/>
    <w:next w:val="a"/>
    <w:link w:val="30"/>
    <w:uiPriority w:val="9"/>
    <w:semiHidden/>
    <w:unhideWhenUsed/>
    <w:qFormat/>
    <w:rsid w:val="009054CB"/>
    <w:pPr>
      <w:keepNext/>
      <w:spacing w:before="240" w:after="60" w:line="276" w:lineRule="auto"/>
      <w:outlineLvl w:val="2"/>
    </w:pPr>
    <w:rPr>
      <w:rFonts w:ascii="Arial" w:hAnsi="Arial" w:cs="Arial"/>
      <w:b/>
      <w:bCs/>
      <w:sz w:val="26"/>
      <w:szCs w:val="26"/>
    </w:rPr>
  </w:style>
  <w:style w:type="paragraph" w:styleId="4">
    <w:name w:val="heading 4"/>
    <w:basedOn w:val="a"/>
    <w:next w:val="a"/>
    <w:link w:val="40"/>
    <w:uiPriority w:val="9"/>
    <w:semiHidden/>
    <w:unhideWhenUsed/>
    <w:qFormat/>
    <w:rsid w:val="009054CB"/>
    <w:pPr>
      <w:keepNext/>
      <w:spacing w:before="240" w:after="60" w:line="276" w:lineRule="auto"/>
      <w:outlineLvl w:val="3"/>
    </w:pPr>
    <w:rPr>
      <w:b/>
      <w:bCs/>
      <w:sz w:val="28"/>
      <w:szCs w:val="28"/>
    </w:rPr>
  </w:style>
  <w:style w:type="paragraph" w:styleId="5">
    <w:name w:val="heading 5"/>
    <w:basedOn w:val="a"/>
    <w:next w:val="a"/>
    <w:uiPriority w:val="9"/>
    <w:semiHidden/>
    <w:unhideWhenUsed/>
    <w:qFormat/>
    <w:rsid w:val="002E6F17"/>
    <w:pPr>
      <w:keepNext/>
      <w:keepLines/>
      <w:spacing w:before="220" w:after="40"/>
      <w:outlineLvl w:val="4"/>
    </w:pPr>
    <w:rPr>
      <w:b/>
      <w:sz w:val="22"/>
      <w:szCs w:val="22"/>
    </w:rPr>
  </w:style>
  <w:style w:type="paragraph" w:styleId="6">
    <w:name w:val="heading 6"/>
    <w:basedOn w:val="a"/>
    <w:next w:val="a"/>
    <w:uiPriority w:val="9"/>
    <w:semiHidden/>
    <w:unhideWhenUsed/>
    <w:qFormat/>
    <w:rsid w:val="002E6F17"/>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9054C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rsid w:val="009054CB"/>
    <w:pPr>
      <w:jc w:val="center"/>
    </w:pPr>
    <w:rPr>
      <w:b/>
      <w:sz w:val="28"/>
      <w:szCs w:val="20"/>
    </w:rPr>
  </w:style>
  <w:style w:type="table" w:customStyle="1" w:styleId="TableNormal0">
    <w:name w:val="Table Normal"/>
    <w:rsid w:val="002E6F17"/>
    <w:tblPr>
      <w:tblCellMar>
        <w:top w:w="0" w:type="dxa"/>
        <w:left w:w="0" w:type="dxa"/>
        <w:bottom w:w="0" w:type="dxa"/>
        <w:right w:w="0" w:type="dxa"/>
      </w:tblCellMar>
    </w:tblPr>
  </w:style>
  <w:style w:type="character" w:customStyle="1" w:styleId="20">
    <w:name w:val="Заголовок 2 Знак"/>
    <w:basedOn w:val="a0"/>
    <w:link w:val="2"/>
    <w:rsid w:val="009054CB"/>
    <w:rPr>
      <w:rFonts w:ascii="Times New Roman" w:eastAsia="Times New Roman" w:hAnsi="Times New Roman" w:cs="Times New Roman"/>
      <w:b/>
      <w:iCs/>
      <w:sz w:val="28"/>
      <w:szCs w:val="28"/>
      <w:lang w:eastAsia="ru-RU"/>
    </w:rPr>
  </w:style>
  <w:style w:type="character" w:customStyle="1" w:styleId="30">
    <w:name w:val="Заголовок 3 Знак"/>
    <w:basedOn w:val="a0"/>
    <w:link w:val="3"/>
    <w:rsid w:val="009054CB"/>
    <w:rPr>
      <w:rFonts w:ascii="Arial" w:eastAsia="Times New Roman" w:hAnsi="Arial" w:cs="Arial"/>
      <w:b/>
      <w:bCs/>
      <w:sz w:val="26"/>
      <w:szCs w:val="26"/>
      <w:lang w:eastAsia="ru-RU"/>
    </w:rPr>
  </w:style>
  <w:style w:type="character" w:customStyle="1" w:styleId="40">
    <w:name w:val="Заголовок 4 Знак"/>
    <w:basedOn w:val="a0"/>
    <w:link w:val="4"/>
    <w:rsid w:val="009054CB"/>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
    <w:semiHidden/>
    <w:rsid w:val="009054CB"/>
    <w:rPr>
      <w:rFonts w:asciiTheme="majorHAnsi" w:eastAsiaTheme="majorEastAsia" w:hAnsiTheme="majorHAnsi" w:cstheme="majorBidi"/>
      <w:i/>
      <w:iCs/>
      <w:color w:val="404040" w:themeColor="text1" w:themeTint="BF"/>
      <w:sz w:val="24"/>
      <w:szCs w:val="24"/>
      <w:lang w:eastAsia="ru-RU"/>
    </w:rPr>
  </w:style>
  <w:style w:type="paragraph" w:styleId="31">
    <w:name w:val="Body Text Indent 3"/>
    <w:basedOn w:val="a"/>
    <w:link w:val="32"/>
    <w:rsid w:val="009054CB"/>
    <w:pPr>
      <w:tabs>
        <w:tab w:val="left" w:pos="0"/>
        <w:tab w:val="left" w:pos="9072"/>
      </w:tabs>
      <w:ind w:right="43" w:firstLine="567"/>
      <w:jc w:val="both"/>
    </w:pPr>
    <w:rPr>
      <w:szCs w:val="20"/>
    </w:rPr>
  </w:style>
  <w:style w:type="character" w:customStyle="1" w:styleId="32">
    <w:name w:val="Основной текст с отступом 3 Знак"/>
    <w:basedOn w:val="a0"/>
    <w:link w:val="31"/>
    <w:rsid w:val="009054CB"/>
    <w:rPr>
      <w:rFonts w:ascii="Times New Roman" w:eastAsia="Times New Roman" w:hAnsi="Times New Roman" w:cs="Times New Roman"/>
      <w:sz w:val="24"/>
      <w:szCs w:val="20"/>
      <w:lang w:eastAsia="ru-RU"/>
    </w:rPr>
  </w:style>
  <w:style w:type="paragraph" w:styleId="21">
    <w:name w:val="Body Text 2"/>
    <w:basedOn w:val="a"/>
    <w:link w:val="22"/>
    <w:rsid w:val="009054CB"/>
    <w:pPr>
      <w:tabs>
        <w:tab w:val="left" w:pos="-2340"/>
      </w:tabs>
      <w:spacing w:line="360" w:lineRule="auto"/>
      <w:jc w:val="both"/>
    </w:pPr>
    <w:rPr>
      <w:sz w:val="28"/>
      <w:szCs w:val="40"/>
    </w:rPr>
  </w:style>
  <w:style w:type="character" w:customStyle="1" w:styleId="22">
    <w:name w:val="Основной текст 2 Знак"/>
    <w:basedOn w:val="a0"/>
    <w:link w:val="21"/>
    <w:rsid w:val="009054CB"/>
    <w:rPr>
      <w:rFonts w:ascii="Times New Roman" w:eastAsia="Times New Roman" w:hAnsi="Times New Roman" w:cs="Times New Roman"/>
      <w:sz w:val="28"/>
      <w:szCs w:val="40"/>
      <w:lang w:eastAsia="ru-RU"/>
    </w:rPr>
  </w:style>
  <w:style w:type="table" w:styleId="a5">
    <w:name w:val="Table Grid"/>
    <w:basedOn w:val="a1"/>
    <w:uiPriority w:val="39"/>
    <w:rsid w:val="009054C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054CB"/>
    <w:pPr>
      <w:tabs>
        <w:tab w:val="center" w:pos="4677"/>
        <w:tab w:val="right" w:pos="9355"/>
      </w:tabs>
    </w:pPr>
  </w:style>
  <w:style w:type="character" w:customStyle="1" w:styleId="a7">
    <w:name w:val="Верхний колонтитул Знак"/>
    <w:basedOn w:val="a0"/>
    <w:link w:val="a6"/>
    <w:uiPriority w:val="99"/>
    <w:rsid w:val="009054CB"/>
    <w:rPr>
      <w:rFonts w:ascii="Times New Roman" w:eastAsia="Times New Roman" w:hAnsi="Times New Roman" w:cs="Times New Roman"/>
      <w:sz w:val="24"/>
      <w:szCs w:val="24"/>
      <w:lang w:eastAsia="ru-RU"/>
    </w:rPr>
  </w:style>
  <w:style w:type="character" w:styleId="a8">
    <w:name w:val="page number"/>
    <w:basedOn w:val="a0"/>
    <w:rsid w:val="009054CB"/>
  </w:style>
  <w:style w:type="character" w:styleId="a9">
    <w:name w:val="Hyperlink"/>
    <w:basedOn w:val="a0"/>
    <w:uiPriority w:val="99"/>
    <w:rsid w:val="009054CB"/>
    <w:rPr>
      <w:color w:val="0000FF"/>
      <w:u w:val="single"/>
    </w:rPr>
  </w:style>
  <w:style w:type="paragraph" w:customStyle="1" w:styleId="western">
    <w:name w:val="western"/>
    <w:basedOn w:val="a"/>
    <w:rsid w:val="009054CB"/>
    <w:pPr>
      <w:spacing w:before="100" w:beforeAutospacing="1" w:after="100" w:afterAutospacing="1"/>
    </w:pPr>
  </w:style>
  <w:style w:type="paragraph" w:styleId="aa">
    <w:name w:val="List Paragraph"/>
    <w:basedOn w:val="a"/>
    <w:link w:val="ab"/>
    <w:uiPriority w:val="99"/>
    <w:qFormat/>
    <w:rsid w:val="009054CB"/>
    <w:pPr>
      <w:ind w:left="720"/>
      <w:contextualSpacing/>
    </w:pPr>
  </w:style>
  <w:style w:type="paragraph" w:styleId="ac">
    <w:name w:val="Body Text"/>
    <w:basedOn w:val="a"/>
    <w:link w:val="ad"/>
    <w:uiPriority w:val="99"/>
    <w:unhideWhenUsed/>
    <w:rsid w:val="009054CB"/>
    <w:pPr>
      <w:spacing w:after="120"/>
    </w:pPr>
  </w:style>
  <w:style w:type="character" w:customStyle="1" w:styleId="ad">
    <w:name w:val="Основной текст Знак"/>
    <w:basedOn w:val="a0"/>
    <w:link w:val="ac"/>
    <w:uiPriority w:val="99"/>
    <w:rsid w:val="009054CB"/>
    <w:rPr>
      <w:rFonts w:ascii="Times New Roman" w:eastAsia="Times New Roman" w:hAnsi="Times New Roman" w:cs="Times New Roman"/>
      <w:sz w:val="24"/>
      <w:szCs w:val="24"/>
      <w:lang w:eastAsia="ru-RU"/>
    </w:rPr>
  </w:style>
  <w:style w:type="paragraph" w:styleId="ae">
    <w:name w:val="Body Text Indent"/>
    <w:basedOn w:val="a"/>
    <w:link w:val="af"/>
    <w:uiPriority w:val="99"/>
    <w:semiHidden/>
    <w:unhideWhenUsed/>
    <w:rsid w:val="009054CB"/>
    <w:pPr>
      <w:spacing w:after="120"/>
      <w:ind w:left="283"/>
    </w:pPr>
  </w:style>
  <w:style w:type="character" w:customStyle="1" w:styleId="af">
    <w:name w:val="Основной текст с отступом Знак"/>
    <w:basedOn w:val="a0"/>
    <w:link w:val="ae"/>
    <w:uiPriority w:val="99"/>
    <w:semiHidden/>
    <w:rsid w:val="009054CB"/>
    <w:rPr>
      <w:rFonts w:ascii="Times New Roman" w:eastAsia="Times New Roman" w:hAnsi="Times New Roman" w:cs="Times New Roman"/>
      <w:sz w:val="24"/>
      <w:szCs w:val="24"/>
      <w:lang w:eastAsia="ru-RU"/>
    </w:rPr>
  </w:style>
  <w:style w:type="paragraph" w:customStyle="1" w:styleId="Default">
    <w:name w:val="Default"/>
    <w:rsid w:val="009054CB"/>
    <w:pPr>
      <w:autoSpaceDE w:val="0"/>
      <w:autoSpaceDN w:val="0"/>
      <w:adjustRightInd w:val="0"/>
    </w:pPr>
    <w:rPr>
      <w:rFonts w:ascii="Calibri" w:hAnsi="Calibri" w:cs="Calibri"/>
      <w:color w:val="000000"/>
    </w:rPr>
  </w:style>
  <w:style w:type="character" w:customStyle="1" w:styleId="FontStyle27">
    <w:name w:val="Font Style27"/>
    <w:basedOn w:val="a0"/>
    <w:rsid w:val="009054CB"/>
    <w:rPr>
      <w:rFonts w:ascii="Microsoft Sans Serif" w:hAnsi="Microsoft Sans Serif" w:cs="Microsoft Sans Serif"/>
      <w:sz w:val="22"/>
      <w:szCs w:val="22"/>
    </w:rPr>
  </w:style>
  <w:style w:type="paragraph" w:styleId="33">
    <w:name w:val="Body Text 3"/>
    <w:basedOn w:val="a"/>
    <w:link w:val="34"/>
    <w:uiPriority w:val="99"/>
    <w:semiHidden/>
    <w:unhideWhenUsed/>
    <w:rsid w:val="009054CB"/>
    <w:pPr>
      <w:spacing w:after="120"/>
    </w:pPr>
    <w:rPr>
      <w:sz w:val="16"/>
      <w:szCs w:val="16"/>
    </w:rPr>
  </w:style>
  <w:style w:type="character" w:customStyle="1" w:styleId="34">
    <w:name w:val="Основной текст 3 Знак"/>
    <w:basedOn w:val="a0"/>
    <w:link w:val="33"/>
    <w:uiPriority w:val="99"/>
    <w:semiHidden/>
    <w:rsid w:val="009054CB"/>
    <w:rPr>
      <w:rFonts w:ascii="Times New Roman" w:eastAsia="Times New Roman" w:hAnsi="Times New Roman" w:cs="Times New Roman"/>
      <w:sz w:val="16"/>
      <w:szCs w:val="16"/>
      <w:lang w:eastAsia="ru-RU"/>
    </w:rPr>
  </w:style>
  <w:style w:type="character" w:customStyle="1" w:styleId="a4">
    <w:name w:val="Заголовок Знак"/>
    <w:basedOn w:val="a0"/>
    <w:link w:val="a3"/>
    <w:uiPriority w:val="99"/>
    <w:rsid w:val="009054CB"/>
    <w:rPr>
      <w:rFonts w:ascii="Times New Roman" w:eastAsia="Times New Roman" w:hAnsi="Times New Roman" w:cs="Times New Roman"/>
      <w:b/>
      <w:sz w:val="28"/>
      <w:szCs w:val="20"/>
      <w:lang w:eastAsia="ru-RU"/>
    </w:rPr>
  </w:style>
  <w:style w:type="paragraph" w:styleId="af0">
    <w:name w:val="Normal (Web)"/>
    <w:basedOn w:val="a"/>
    <w:rsid w:val="009054CB"/>
    <w:pPr>
      <w:spacing w:before="100" w:beforeAutospacing="1" w:after="100" w:afterAutospacing="1"/>
    </w:pPr>
  </w:style>
  <w:style w:type="paragraph" w:styleId="af1">
    <w:name w:val="Balloon Text"/>
    <w:basedOn w:val="a"/>
    <w:link w:val="af2"/>
    <w:uiPriority w:val="99"/>
    <w:semiHidden/>
    <w:unhideWhenUsed/>
    <w:rsid w:val="009054CB"/>
    <w:rPr>
      <w:rFonts w:ascii="Tahoma" w:hAnsi="Tahoma" w:cs="Tahoma"/>
      <w:sz w:val="16"/>
      <w:szCs w:val="16"/>
    </w:rPr>
  </w:style>
  <w:style w:type="character" w:customStyle="1" w:styleId="af2">
    <w:name w:val="Текст выноски Знак"/>
    <w:basedOn w:val="a0"/>
    <w:link w:val="af1"/>
    <w:uiPriority w:val="99"/>
    <w:semiHidden/>
    <w:rsid w:val="009054CB"/>
    <w:rPr>
      <w:rFonts w:ascii="Tahoma" w:eastAsia="Times New Roman" w:hAnsi="Tahoma" w:cs="Tahoma"/>
      <w:sz w:val="16"/>
      <w:szCs w:val="16"/>
      <w:lang w:eastAsia="ru-RU"/>
    </w:rPr>
  </w:style>
  <w:style w:type="paragraph" w:styleId="af3">
    <w:name w:val="footer"/>
    <w:basedOn w:val="a"/>
    <w:link w:val="af4"/>
    <w:uiPriority w:val="99"/>
    <w:unhideWhenUsed/>
    <w:rsid w:val="009054CB"/>
    <w:pPr>
      <w:tabs>
        <w:tab w:val="center" w:pos="4677"/>
        <w:tab w:val="right" w:pos="9355"/>
      </w:tabs>
    </w:pPr>
  </w:style>
  <w:style w:type="character" w:customStyle="1" w:styleId="af4">
    <w:name w:val="Нижний колонтитул Знак"/>
    <w:basedOn w:val="a0"/>
    <w:link w:val="af3"/>
    <w:uiPriority w:val="99"/>
    <w:rsid w:val="009054CB"/>
    <w:rPr>
      <w:rFonts w:ascii="Times New Roman" w:eastAsia="Times New Roman" w:hAnsi="Times New Roman" w:cs="Times New Roman"/>
      <w:sz w:val="24"/>
      <w:szCs w:val="24"/>
      <w:lang w:eastAsia="ru-RU"/>
    </w:rPr>
  </w:style>
  <w:style w:type="character" w:customStyle="1" w:styleId="23">
    <w:name w:val="Основной текст (2)_"/>
    <w:basedOn w:val="a0"/>
    <w:link w:val="210"/>
    <w:uiPriority w:val="99"/>
    <w:locked/>
    <w:rsid w:val="009054CB"/>
    <w:rPr>
      <w:rFonts w:cs="Times New Roman"/>
      <w:b/>
      <w:bCs/>
      <w:sz w:val="27"/>
      <w:szCs w:val="27"/>
      <w:shd w:val="clear" w:color="auto" w:fill="FFFFFF"/>
    </w:rPr>
  </w:style>
  <w:style w:type="paragraph" w:customStyle="1" w:styleId="210">
    <w:name w:val="Основной текст (2)1"/>
    <w:basedOn w:val="a"/>
    <w:link w:val="23"/>
    <w:uiPriority w:val="99"/>
    <w:rsid w:val="009054CB"/>
    <w:pPr>
      <w:shd w:val="clear" w:color="auto" w:fill="FFFFFF"/>
      <w:spacing w:line="322" w:lineRule="exact"/>
    </w:pPr>
    <w:rPr>
      <w:rFonts w:asciiTheme="minorHAnsi" w:eastAsiaTheme="minorHAnsi" w:hAnsiTheme="minorHAnsi"/>
      <w:b/>
      <w:bCs/>
      <w:sz w:val="27"/>
      <w:szCs w:val="27"/>
      <w:shd w:val="clear" w:color="auto" w:fill="FFFFFF"/>
      <w:lang w:eastAsia="en-US"/>
    </w:rPr>
  </w:style>
  <w:style w:type="character" w:customStyle="1" w:styleId="60">
    <w:name w:val="Основной текст (6)_"/>
    <w:basedOn w:val="a0"/>
    <w:link w:val="61"/>
    <w:uiPriority w:val="99"/>
    <w:locked/>
    <w:rsid w:val="009054CB"/>
    <w:rPr>
      <w:rFonts w:cs="Times New Roman"/>
      <w:sz w:val="23"/>
      <w:szCs w:val="23"/>
      <w:shd w:val="clear" w:color="auto" w:fill="FFFFFF"/>
    </w:rPr>
  </w:style>
  <w:style w:type="paragraph" w:customStyle="1" w:styleId="61">
    <w:name w:val="Основной текст (6)1"/>
    <w:basedOn w:val="a"/>
    <w:link w:val="60"/>
    <w:uiPriority w:val="99"/>
    <w:rsid w:val="009054CB"/>
    <w:pPr>
      <w:shd w:val="clear" w:color="auto" w:fill="FFFFFF"/>
      <w:spacing w:line="274" w:lineRule="exact"/>
      <w:jc w:val="both"/>
    </w:pPr>
    <w:rPr>
      <w:rFonts w:asciiTheme="minorHAnsi" w:eastAsiaTheme="minorHAnsi" w:hAnsiTheme="minorHAnsi"/>
      <w:sz w:val="23"/>
      <w:szCs w:val="23"/>
      <w:shd w:val="clear" w:color="auto" w:fill="FFFFFF"/>
      <w:lang w:eastAsia="en-US"/>
    </w:rPr>
  </w:style>
  <w:style w:type="paragraph" w:customStyle="1" w:styleId="af5">
    <w:name w:val="Содержимое таблицы"/>
    <w:basedOn w:val="a"/>
    <w:rsid w:val="009054CB"/>
    <w:pPr>
      <w:widowControl w:val="0"/>
      <w:suppressLineNumbers/>
      <w:suppressAutoHyphens/>
    </w:pPr>
    <w:rPr>
      <w:rFonts w:ascii="Arial" w:eastAsia="Lucida Sans Unicode" w:hAnsi="Arial"/>
      <w:lang w:eastAsia="ar-SA"/>
    </w:rPr>
  </w:style>
  <w:style w:type="paragraph" w:styleId="24">
    <w:name w:val="Body Text Indent 2"/>
    <w:basedOn w:val="a"/>
    <w:link w:val="25"/>
    <w:rsid w:val="009054CB"/>
    <w:pPr>
      <w:spacing w:after="120" w:line="480" w:lineRule="auto"/>
      <w:ind w:left="283"/>
    </w:pPr>
  </w:style>
  <w:style w:type="character" w:customStyle="1" w:styleId="25">
    <w:name w:val="Основной текст с отступом 2 Знак"/>
    <w:basedOn w:val="a0"/>
    <w:link w:val="24"/>
    <w:rsid w:val="009054CB"/>
    <w:rPr>
      <w:rFonts w:ascii="Times New Roman" w:eastAsia="Times New Roman" w:hAnsi="Times New Roman" w:cs="Times New Roman"/>
      <w:sz w:val="24"/>
      <w:szCs w:val="24"/>
      <w:lang w:eastAsia="ru-RU"/>
    </w:rPr>
  </w:style>
  <w:style w:type="character" w:customStyle="1" w:styleId="FontStyle19">
    <w:name w:val="Font Style19"/>
    <w:basedOn w:val="a0"/>
    <w:rsid w:val="009054CB"/>
    <w:rPr>
      <w:rFonts w:ascii="Times New Roman" w:hAnsi="Times New Roman" w:cs="Times New Roman"/>
      <w:b/>
      <w:bCs/>
      <w:sz w:val="26"/>
      <w:szCs w:val="26"/>
    </w:rPr>
  </w:style>
  <w:style w:type="paragraph" w:customStyle="1" w:styleId="ConsPlusNormal">
    <w:name w:val="ConsPlusNormal"/>
    <w:uiPriority w:val="99"/>
    <w:rsid w:val="009054CB"/>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rsid w:val="009054CB"/>
  </w:style>
  <w:style w:type="character" w:styleId="af6">
    <w:name w:val="Emphasis"/>
    <w:basedOn w:val="a0"/>
    <w:uiPriority w:val="20"/>
    <w:qFormat/>
    <w:rsid w:val="009054CB"/>
    <w:rPr>
      <w:i/>
      <w:iCs/>
    </w:rPr>
  </w:style>
  <w:style w:type="paragraph" w:customStyle="1" w:styleId="BodyText21">
    <w:name w:val="Body Text 21"/>
    <w:basedOn w:val="a"/>
    <w:rsid w:val="009054CB"/>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0">
    <w:name w:val="Обычный1"/>
    <w:rsid w:val="009054CB"/>
    <w:rPr>
      <w:sz w:val="20"/>
      <w:szCs w:val="20"/>
    </w:rPr>
  </w:style>
  <w:style w:type="character" w:styleId="af7">
    <w:name w:val="Strong"/>
    <w:basedOn w:val="a0"/>
    <w:uiPriority w:val="22"/>
    <w:qFormat/>
    <w:rsid w:val="009054CB"/>
    <w:rPr>
      <w:b/>
      <w:bCs/>
    </w:rPr>
  </w:style>
  <w:style w:type="character" w:customStyle="1" w:styleId="c4">
    <w:name w:val="c4"/>
    <w:basedOn w:val="a0"/>
    <w:rsid w:val="009054CB"/>
  </w:style>
  <w:style w:type="character" w:customStyle="1" w:styleId="11">
    <w:name w:val="Заголовок №1_"/>
    <w:link w:val="12"/>
    <w:locked/>
    <w:rsid w:val="009054CB"/>
    <w:rPr>
      <w:sz w:val="27"/>
      <w:szCs w:val="27"/>
      <w:shd w:val="clear" w:color="auto" w:fill="FFFFFF"/>
    </w:rPr>
  </w:style>
  <w:style w:type="paragraph" w:customStyle="1" w:styleId="12">
    <w:name w:val="Заголовок №1"/>
    <w:basedOn w:val="a"/>
    <w:link w:val="11"/>
    <w:rsid w:val="009054CB"/>
    <w:pPr>
      <w:shd w:val="clear" w:color="auto" w:fill="FFFFFF"/>
      <w:spacing w:before="720" w:line="0" w:lineRule="atLeast"/>
      <w:outlineLvl w:val="0"/>
    </w:pPr>
    <w:rPr>
      <w:rFonts w:asciiTheme="minorHAnsi" w:eastAsiaTheme="minorHAnsi" w:hAnsiTheme="minorHAnsi" w:cstheme="minorBidi"/>
      <w:sz w:val="27"/>
      <w:szCs w:val="27"/>
      <w:lang w:eastAsia="en-US"/>
    </w:rPr>
  </w:style>
  <w:style w:type="character" w:customStyle="1" w:styleId="13">
    <w:name w:val="Основной текст Знак1"/>
    <w:uiPriority w:val="99"/>
    <w:locked/>
    <w:rsid w:val="009054CB"/>
    <w:rPr>
      <w:rFonts w:ascii="Times New Roman" w:hAnsi="Times New Roman"/>
      <w:sz w:val="23"/>
      <w:shd w:val="clear" w:color="auto" w:fill="FFFFFF"/>
    </w:rPr>
  </w:style>
  <w:style w:type="paragraph" w:customStyle="1" w:styleId="af8">
    <w:name w:val="список с точками"/>
    <w:basedOn w:val="a"/>
    <w:rsid w:val="009054CB"/>
    <w:pPr>
      <w:tabs>
        <w:tab w:val="num" w:pos="822"/>
      </w:tabs>
      <w:spacing w:line="312" w:lineRule="auto"/>
      <w:ind w:left="822" w:hanging="255"/>
      <w:jc w:val="both"/>
    </w:pPr>
  </w:style>
  <w:style w:type="character" w:styleId="af9">
    <w:name w:val="FollowedHyperlink"/>
    <w:basedOn w:val="a0"/>
    <w:uiPriority w:val="99"/>
    <w:semiHidden/>
    <w:unhideWhenUsed/>
    <w:rsid w:val="009054CB"/>
    <w:rPr>
      <w:color w:val="800080" w:themeColor="followedHyperlink"/>
      <w:u w:val="single"/>
    </w:rPr>
  </w:style>
  <w:style w:type="character" w:customStyle="1" w:styleId="62">
    <w:name w:val="Основной текст (6)"/>
    <w:uiPriority w:val="99"/>
    <w:rsid w:val="009054CB"/>
    <w:rPr>
      <w:rFonts w:ascii="Times New Roman" w:hAnsi="Times New Roman"/>
      <w:i/>
      <w:sz w:val="26"/>
      <w:u w:val="single"/>
    </w:rPr>
  </w:style>
  <w:style w:type="paragraph" w:customStyle="1" w:styleId="14">
    <w:name w:val="Абзац списка1"/>
    <w:basedOn w:val="a"/>
    <w:uiPriority w:val="99"/>
    <w:rsid w:val="009054CB"/>
    <w:pPr>
      <w:ind w:left="720"/>
    </w:pPr>
  </w:style>
  <w:style w:type="paragraph" w:customStyle="1" w:styleId="Pa22">
    <w:name w:val="Pa22"/>
    <w:basedOn w:val="Default"/>
    <w:next w:val="Default"/>
    <w:uiPriority w:val="99"/>
    <w:rsid w:val="009054CB"/>
    <w:pPr>
      <w:spacing w:line="241" w:lineRule="atLeast"/>
    </w:pPr>
    <w:rPr>
      <w:rFonts w:ascii="Arial" w:hAnsi="Arial" w:cs="Arial"/>
      <w:color w:val="auto"/>
    </w:rPr>
  </w:style>
  <w:style w:type="character" w:customStyle="1" w:styleId="A30">
    <w:name w:val="A3"/>
    <w:uiPriority w:val="99"/>
    <w:rsid w:val="009054CB"/>
    <w:rPr>
      <w:color w:val="000000"/>
      <w:sz w:val="16"/>
      <w:szCs w:val="16"/>
    </w:rPr>
  </w:style>
  <w:style w:type="paragraph" w:styleId="afa">
    <w:name w:val="footnote text"/>
    <w:basedOn w:val="a"/>
    <w:link w:val="afb"/>
    <w:uiPriority w:val="99"/>
    <w:rsid w:val="009054CB"/>
    <w:rPr>
      <w:sz w:val="20"/>
      <w:szCs w:val="20"/>
    </w:rPr>
  </w:style>
  <w:style w:type="character" w:customStyle="1" w:styleId="afb">
    <w:name w:val="Текст сноски Знак"/>
    <w:basedOn w:val="a0"/>
    <w:link w:val="afa"/>
    <w:uiPriority w:val="99"/>
    <w:rsid w:val="009054CB"/>
    <w:rPr>
      <w:rFonts w:ascii="Times New Roman" w:eastAsia="Times New Roman" w:hAnsi="Times New Roman" w:cs="Times New Roman"/>
      <w:sz w:val="20"/>
      <w:szCs w:val="20"/>
      <w:lang w:eastAsia="ru-RU"/>
    </w:rPr>
  </w:style>
  <w:style w:type="character" w:styleId="afc">
    <w:name w:val="footnote reference"/>
    <w:aliases w:val="Текст Знак1"/>
    <w:link w:val="afd"/>
    <w:uiPriority w:val="99"/>
    <w:rsid w:val="009054CB"/>
    <w:rPr>
      <w:vertAlign w:val="superscript"/>
    </w:rPr>
  </w:style>
  <w:style w:type="paragraph" w:styleId="afd">
    <w:name w:val="Plain Text"/>
    <w:basedOn w:val="a"/>
    <w:link w:val="afc"/>
    <w:uiPriority w:val="99"/>
    <w:rsid w:val="009054CB"/>
    <w:pPr>
      <w:spacing w:line="360" w:lineRule="auto"/>
      <w:ind w:firstLine="709"/>
      <w:jc w:val="both"/>
    </w:pPr>
    <w:rPr>
      <w:rFonts w:asciiTheme="minorHAnsi" w:eastAsiaTheme="minorHAnsi" w:hAnsiTheme="minorHAnsi" w:cstheme="minorBidi"/>
      <w:sz w:val="22"/>
      <w:szCs w:val="22"/>
      <w:vertAlign w:val="superscript"/>
      <w:lang w:eastAsia="en-US"/>
    </w:rPr>
  </w:style>
  <w:style w:type="character" w:customStyle="1" w:styleId="afe">
    <w:name w:val="Текст Знак"/>
    <w:basedOn w:val="a0"/>
    <w:uiPriority w:val="99"/>
    <w:semiHidden/>
    <w:rsid w:val="009054CB"/>
    <w:rPr>
      <w:rFonts w:ascii="Consolas" w:eastAsia="Times New Roman" w:hAnsi="Consolas" w:cs="Consolas"/>
      <w:sz w:val="21"/>
      <w:szCs w:val="21"/>
      <w:lang w:eastAsia="ru-RU"/>
    </w:rPr>
  </w:style>
  <w:style w:type="table" w:customStyle="1" w:styleId="TableGrid">
    <w:name w:val="TableGrid"/>
    <w:rsid w:val="009054CB"/>
    <w:rPr>
      <w:rFonts w:eastAsiaTheme="minorEastAsia"/>
    </w:rPr>
    <w:tblPr>
      <w:tblCellMar>
        <w:top w:w="0" w:type="dxa"/>
        <w:left w:w="0" w:type="dxa"/>
        <w:bottom w:w="0" w:type="dxa"/>
        <w:right w:w="0" w:type="dxa"/>
      </w:tblCellMar>
    </w:tblPr>
  </w:style>
  <w:style w:type="character" w:customStyle="1" w:styleId="ListLabel35">
    <w:name w:val="ListLabel 35"/>
    <w:rsid w:val="009054CB"/>
    <w:rPr>
      <w:rFonts w:cs="Times New Roman"/>
    </w:rPr>
  </w:style>
  <w:style w:type="paragraph" w:styleId="aff">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f0">
    <w:basedOn w:val="TableNormal0"/>
    <w:rsid w:val="002E6F17"/>
    <w:rPr>
      <w:sz w:val="20"/>
      <w:szCs w:val="20"/>
    </w:rPr>
    <w:tblPr>
      <w:tblStyleRowBandSize w:val="1"/>
      <w:tblStyleColBandSize w:val="1"/>
      <w:tblCellMar>
        <w:left w:w="108" w:type="dxa"/>
        <w:right w:w="108" w:type="dxa"/>
      </w:tblCellMar>
    </w:tblPr>
  </w:style>
  <w:style w:type="table" w:customStyle="1" w:styleId="aff1">
    <w:basedOn w:val="TableNormal0"/>
    <w:rsid w:val="002E6F17"/>
    <w:tblPr>
      <w:tblStyleRowBandSize w:val="1"/>
      <w:tblStyleColBandSize w:val="1"/>
      <w:tblCellMar>
        <w:top w:w="101" w:type="dxa"/>
        <w:left w:w="44" w:type="dxa"/>
        <w:right w:w="43" w:type="dxa"/>
      </w:tblCellMar>
    </w:tblPr>
  </w:style>
  <w:style w:type="table" w:customStyle="1" w:styleId="aff2">
    <w:basedOn w:val="TableNormal0"/>
    <w:rsid w:val="002E6F17"/>
    <w:tblPr>
      <w:tblStyleRowBandSize w:val="1"/>
      <w:tblStyleColBandSize w:val="1"/>
      <w:tblCellMar>
        <w:top w:w="99" w:type="dxa"/>
        <w:left w:w="43" w:type="dxa"/>
        <w:right w:w="2" w:type="dxa"/>
      </w:tblCellMar>
    </w:tblPr>
  </w:style>
  <w:style w:type="table" w:customStyle="1" w:styleId="aff3">
    <w:basedOn w:val="TableNormal0"/>
    <w:rsid w:val="002E6F17"/>
    <w:tblPr>
      <w:tblStyleRowBandSize w:val="1"/>
      <w:tblStyleColBandSize w:val="1"/>
      <w:tblCellMar>
        <w:left w:w="115" w:type="dxa"/>
        <w:right w:w="115" w:type="dxa"/>
      </w:tblCellMar>
    </w:tblPr>
  </w:style>
  <w:style w:type="table" w:customStyle="1" w:styleId="aff4">
    <w:basedOn w:val="TableNormal0"/>
    <w:rsid w:val="002E6F17"/>
    <w:rPr>
      <w:sz w:val="20"/>
      <w:szCs w:val="20"/>
    </w:rPr>
    <w:tblPr>
      <w:tblStyleRowBandSize w:val="1"/>
      <w:tblStyleColBandSize w:val="1"/>
      <w:tblCellMar>
        <w:left w:w="108" w:type="dxa"/>
        <w:right w:w="108" w:type="dxa"/>
      </w:tblCellMar>
    </w:tblPr>
  </w:style>
  <w:style w:type="table" w:customStyle="1" w:styleId="aff5">
    <w:basedOn w:val="TableNormal0"/>
    <w:rsid w:val="002E6F17"/>
    <w:rPr>
      <w:sz w:val="20"/>
      <w:szCs w:val="20"/>
    </w:rPr>
    <w:tblPr>
      <w:tblStyleRowBandSize w:val="1"/>
      <w:tblStyleColBandSize w:val="1"/>
      <w:tblCellMar>
        <w:left w:w="108" w:type="dxa"/>
        <w:right w:w="108" w:type="dxa"/>
      </w:tblCellMar>
    </w:tblPr>
  </w:style>
  <w:style w:type="table" w:customStyle="1" w:styleId="aff6">
    <w:basedOn w:val="TableNormal0"/>
    <w:rsid w:val="002E6F17"/>
    <w:rPr>
      <w:sz w:val="20"/>
      <w:szCs w:val="20"/>
    </w:rPr>
    <w:tblPr>
      <w:tblStyleRowBandSize w:val="1"/>
      <w:tblStyleColBandSize w:val="1"/>
      <w:tblCellMar>
        <w:left w:w="108" w:type="dxa"/>
        <w:right w:w="108" w:type="dxa"/>
      </w:tblCellMar>
    </w:tblPr>
  </w:style>
  <w:style w:type="table" w:customStyle="1" w:styleId="aff7">
    <w:basedOn w:val="TableNormal0"/>
    <w:rsid w:val="002E6F17"/>
    <w:rPr>
      <w:sz w:val="20"/>
      <w:szCs w:val="20"/>
    </w:rPr>
    <w:tblPr>
      <w:tblStyleRowBandSize w:val="1"/>
      <w:tblStyleColBandSize w:val="1"/>
      <w:tblCellMar>
        <w:left w:w="108" w:type="dxa"/>
        <w:right w:w="108" w:type="dxa"/>
      </w:tblCellMar>
    </w:tblPr>
  </w:style>
  <w:style w:type="table" w:customStyle="1" w:styleId="aff8">
    <w:basedOn w:val="TableNormal0"/>
    <w:rsid w:val="002E6F17"/>
    <w:rPr>
      <w:sz w:val="20"/>
      <w:szCs w:val="20"/>
    </w:rPr>
    <w:tblPr>
      <w:tblStyleRowBandSize w:val="1"/>
      <w:tblStyleColBandSize w:val="1"/>
      <w:tblCellMar>
        <w:left w:w="108" w:type="dxa"/>
        <w:right w:w="108" w:type="dxa"/>
      </w:tblCellMar>
    </w:tblPr>
  </w:style>
  <w:style w:type="table" w:customStyle="1" w:styleId="aff9">
    <w:basedOn w:val="TableNormal0"/>
    <w:rsid w:val="002E6F17"/>
    <w:rPr>
      <w:sz w:val="20"/>
      <w:szCs w:val="20"/>
    </w:rPr>
    <w:tblPr>
      <w:tblStyleRowBandSize w:val="1"/>
      <w:tblStyleColBandSize w:val="1"/>
      <w:tblCellMar>
        <w:left w:w="108" w:type="dxa"/>
        <w:right w:w="108" w:type="dxa"/>
      </w:tblCellMar>
    </w:tblPr>
  </w:style>
  <w:style w:type="table" w:customStyle="1" w:styleId="affa">
    <w:basedOn w:val="TableNormal0"/>
    <w:rsid w:val="002E6F17"/>
    <w:tblPr>
      <w:tblStyleRowBandSize w:val="1"/>
      <w:tblStyleColBandSize w:val="1"/>
      <w:tblCellMar>
        <w:left w:w="115" w:type="dxa"/>
        <w:right w:w="115" w:type="dxa"/>
      </w:tblCellMar>
    </w:tblPr>
  </w:style>
  <w:style w:type="table" w:customStyle="1" w:styleId="affb">
    <w:basedOn w:val="TableNormal0"/>
    <w:rsid w:val="002E6F17"/>
    <w:rPr>
      <w:sz w:val="20"/>
      <w:szCs w:val="20"/>
    </w:rPr>
    <w:tblPr>
      <w:tblStyleRowBandSize w:val="1"/>
      <w:tblStyleColBandSize w:val="1"/>
      <w:tblCellMar>
        <w:left w:w="108" w:type="dxa"/>
        <w:right w:w="108" w:type="dxa"/>
      </w:tblCellMar>
    </w:tblPr>
  </w:style>
  <w:style w:type="table" w:customStyle="1" w:styleId="affc">
    <w:basedOn w:val="TableNormal0"/>
    <w:rsid w:val="002E6F17"/>
    <w:rPr>
      <w:sz w:val="20"/>
      <w:szCs w:val="20"/>
    </w:rPr>
    <w:tblPr>
      <w:tblStyleRowBandSize w:val="1"/>
      <w:tblStyleColBandSize w:val="1"/>
      <w:tblCellMar>
        <w:left w:w="108" w:type="dxa"/>
        <w:right w:w="108" w:type="dxa"/>
      </w:tblCellMar>
    </w:tblPr>
  </w:style>
  <w:style w:type="table" w:customStyle="1" w:styleId="affd">
    <w:basedOn w:val="TableNormal0"/>
    <w:rsid w:val="002E6F17"/>
    <w:rPr>
      <w:sz w:val="20"/>
      <w:szCs w:val="20"/>
    </w:rPr>
    <w:tblPr>
      <w:tblStyleRowBandSize w:val="1"/>
      <w:tblStyleColBandSize w:val="1"/>
      <w:tblCellMar>
        <w:left w:w="108" w:type="dxa"/>
        <w:right w:w="108" w:type="dxa"/>
      </w:tblCellMar>
    </w:tblPr>
  </w:style>
  <w:style w:type="table" w:customStyle="1" w:styleId="affe">
    <w:basedOn w:val="TableNormal0"/>
    <w:rsid w:val="002E6F17"/>
    <w:rPr>
      <w:sz w:val="20"/>
      <w:szCs w:val="20"/>
    </w:rPr>
    <w:tblPr>
      <w:tblStyleRowBandSize w:val="1"/>
      <w:tblStyleColBandSize w:val="1"/>
      <w:tblCellMar>
        <w:left w:w="108" w:type="dxa"/>
        <w:right w:w="108" w:type="dxa"/>
      </w:tblCellMar>
    </w:tblPr>
  </w:style>
  <w:style w:type="character" w:styleId="afff">
    <w:name w:val="annotation reference"/>
    <w:basedOn w:val="a0"/>
    <w:uiPriority w:val="99"/>
    <w:semiHidden/>
    <w:unhideWhenUsed/>
    <w:rsid w:val="006E7F4C"/>
    <w:rPr>
      <w:sz w:val="16"/>
      <w:szCs w:val="16"/>
    </w:rPr>
  </w:style>
  <w:style w:type="paragraph" w:styleId="afff0">
    <w:name w:val="annotation text"/>
    <w:basedOn w:val="a"/>
    <w:link w:val="afff1"/>
    <w:uiPriority w:val="99"/>
    <w:semiHidden/>
    <w:unhideWhenUsed/>
    <w:rsid w:val="006E7F4C"/>
    <w:rPr>
      <w:sz w:val="20"/>
      <w:szCs w:val="20"/>
    </w:rPr>
  </w:style>
  <w:style w:type="character" w:customStyle="1" w:styleId="afff1">
    <w:name w:val="Текст примечания Знак"/>
    <w:basedOn w:val="a0"/>
    <w:link w:val="afff0"/>
    <w:uiPriority w:val="99"/>
    <w:semiHidden/>
    <w:rsid w:val="006E7F4C"/>
    <w:rPr>
      <w:sz w:val="20"/>
      <w:szCs w:val="20"/>
    </w:rPr>
  </w:style>
  <w:style w:type="paragraph" w:styleId="afff2">
    <w:name w:val="annotation subject"/>
    <w:basedOn w:val="afff0"/>
    <w:next w:val="afff0"/>
    <w:link w:val="afff3"/>
    <w:uiPriority w:val="99"/>
    <w:semiHidden/>
    <w:unhideWhenUsed/>
    <w:rsid w:val="006E7F4C"/>
    <w:rPr>
      <w:b/>
      <w:bCs/>
    </w:rPr>
  </w:style>
  <w:style w:type="character" w:customStyle="1" w:styleId="afff3">
    <w:name w:val="Тема примечания Знак"/>
    <w:basedOn w:val="afff1"/>
    <w:link w:val="afff2"/>
    <w:uiPriority w:val="99"/>
    <w:semiHidden/>
    <w:rsid w:val="006E7F4C"/>
    <w:rPr>
      <w:b/>
      <w:bCs/>
      <w:sz w:val="20"/>
      <w:szCs w:val="20"/>
    </w:rPr>
  </w:style>
  <w:style w:type="table" w:customStyle="1" w:styleId="15">
    <w:name w:val="Сетка таблицы1"/>
    <w:basedOn w:val="a1"/>
    <w:next w:val="a5"/>
    <w:uiPriority w:val="39"/>
    <w:rsid w:val="006A68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99"/>
    <w:locked/>
    <w:rsid w:val="00FF689C"/>
  </w:style>
  <w:style w:type="character" w:styleId="afff4">
    <w:name w:val="Unresolved Mention"/>
    <w:basedOn w:val="a0"/>
    <w:uiPriority w:val="99"/>
    <w:semiHidden/>
    <w:unhideWhenUsed/>
    <w:rsid w:val="00DF012E"/>
    <w:rPr>
      <w:color w:val="605E5C"/>
      <w:shd w:val="clear" w:color="auto" w:fill="E1DFDD"/>
    </w:rPr>
  </w:style>
  <w:style w:type="character" w:customStyle="1" w:styleId="no-wikidata">
    <w:name w:val="no-wikidata"/>
    <w:basedOn w:val="a0"/>
    <w:rsid w:val="002761B1"/>
  </w:style>
  <w:style w:type="table" w:customStyle="1" w:styleId="afff5">
    <w:basedOn w:val="TableNormal0"/>
    <w:rPr>
      <w:sz w:val="20"/>
      <w:szCs w:val="20"/>
    </w:rPr>
    <w:tblPr>
      <w:tblStyleRowBandSize w:val="1"/>
      <w:tblStyleColBandSize w:val="1"/>
      <w:tblCellMar>
        <w:top w:w="99" w:type="dxa"/>
        <w:left w:w="108" w:type="dxa"/>
        <w:right w:w="108" w:type="dxa"/>
      </w:tblCellMar>
    </w:tblPr>
  </w:style>
  <w:style w:type="table" w:customStyle="1" w:styleId="afff6">
    <w:basedOn w:val="TableNormal0"/>
    <w:tblPr>
      <w:tblStyleRowBandSize w:val="1"/>
      <w:tblStyleColBandSize w:val="1"/>
      <w:tblCellMar>
        <w:left w:w="115" w:type="dxa"/>
        <w:right w:w="115" w:type="dxa"/>
      </w:tblCellMar>
    </w:tblPr>
  </w:style>
  <w:style w:type="table" w:customStyle="1" w:styleId="afff7">
    <w:basedOn w:val="TableNormal0"/>
    <w:tblPr>
      <w:tblStyleRowBandSize w:val="1"/>
      <w:tblStyleColBandSize w:val="1"/>
      <w:tblCellMar>
        <w:left w:w="115" w:type="dxa"/>
        <w:right w:w="115" w:type="dxa"/>
      </w:tblCellMar>
    </w:tblPr>
  </w:style>
  <w:style w:type="table" w:customStyle="1" w:styleId="afff8">
    <w:basedOn w:val="TableNormal0"/>
    <w:rPr>
      <w:sz w:val="20"/>
      <w:szCs w:val="20"/>
    </w:rPr>
    <w:tblPr>
      <w:tblStyleRowBandSize w:val="1"/>
      <w:tblStyleColBandSize w:val="1"/>
      <w:tblCellMar>
        <w:left w:w="108" w:type="dxa"/>
        <w:right w:w="108" w:type="dxa"/>
      </w:tblCellMar>
    </w:tblPr>
  </w:style>
  <w:style w:type="character" w:customStyle="1" w:styleId="afff9">
    <w:name w:val="Основной текст_"/>
    <w:basedOn w:val="a0"/>
    <w:link w:val="50"/>
    <w:rsid w:val="00BA2357"/>
    <w:rPr>
      <w:sz w:val="23"/>
      <w:szCs w:val="23"/>
      <w:shd w:val="clear" w:color="auto" w:fill="FFFFFF"/>
    </w:rPr>
  </w:style>
  <w:style w:type="paragraph" w:customStyle="1" w:styleId="50">
    <w:name w:val="Основной текст5"/>
    <w:basedOn w:val="a"/>
    <w:link w:val="afff9"/>
    <w:rsid w:val="00BA2357"/>
    <w:pPr>
      <w:shd w:val="clear" w:color="auto" w:fill="FFFFFF"/>
      <w:spacing w:after="180" w:line="0" w:lineRule="atLeast"/>
      <w:ind w:hanging="640"/>
    </w:pPr>
    <w:rPr>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kaggle.com/spittman1248/cdc-data-nutrition-physical-activity-obesity" TargetMode="External"/><Relationship Id="rId18" Type="http://schemas.openxmlformats.org/officeDocument/2006/relationships/hyperlink" Target="https://www.google.ru/books/edition/&#1041;&#1080;&#1079;&#1085;&#1077;&#1089;_&#1084;&#1086;&#1076;&#1077;&#1083;&#1080;&#1088;&#1086;&#1074;&#1072;&#1085;&#1080;&#1077;/uqceEAAAQBAJ?%20hl=ru&amp;gbpv=1&amp;dq=&#1072;&#1085;&#1072;&#1083;&#1080;&#1079;+&#1076;&#1072;&#1085;&#1085;&#1099;&#1093;+&#1074;+Excel&amp;printsec=frontcover" TargetMode="External"/><Relationship Id="rId26" Type="http://schemas.openxmlformats.org/officeDocument/2006/relationships/hyperlink" Target="http://www.urait.ru/" TargetMode="External"/><Relationship Id="rId3" Type="http://schemas.openxmlformats.org/officeDocument/2006/relationships/styles" Target="styles.xml"/><Relationship Id="rId21" Type="http://schemas.openxmlformats.org/officeDocument/2006/relationships/hyperlink" Target="https://www.google.ru/books/" TargetMode="External"/><Relationship Id="rId7" Type="http://schemas.openxmlformats.org/officeDocument/2006/relationships/endnotes" Target="endnotes.xml"/><Relationship Id="rId12" Type="http://schemas.openxmlformats.org/officeDocument/2006/relationships/hyperlink" Target="https://upload.wikimedia.org/wikipedia/ru/2/24/Lenna.png" TargetMode="External"/><Relationship Id="rId17" Type="http://schemas.openxmlformats.org/officeDocument/2006/relationships/hyperlink" Target="https://urait.ru/bcode/496893" TargetMode="External"/><Relationship Id="rId25" Type="http://schemas.openxmlformats.org/officeDocument/2006/relationships/hyperlink" Target="http://www.biblioclub.ru" TargetMode="External"/><Relationship Id="rId2" Type="http://schemas.openxmlformats.org/officeDocument/2006/relationships/numbering" Target="numbering.xml"/><Relationship Id="rId16" Type="http://schemas.openxmlformats.org/officeDocument/2006/relationships/hyperlink" Target="https://urait.ru/bcode/412967" TargetMode="External"/><Relationship Id="rId20" Type="http://schemas.openxmlformats.org/officeDocument/2006/relationships/hyperlink" Target="https://urait.ru/bcode/49511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hyperlink" Target="https://urait.ru/bcode/412967" TargetMode="External"/><Relationship Id="rId23" Type="http://schemas.openxmlformats.org/officeDocument/2006/relationships/hyperlink" Target="https://practicum.yandex.ru/catalog/programming/" TargetMode="External"/><Relationship Id="rId28" Type="http://schemas.openxmlformats.org/officeDocument/2006/relationships/hyperlink" Target="https://rusneb.ru/" TargetMode="External"/><Relationship Id="rId10" Type="http://schemas.openxmlformats.org/officeDocument/2006/relationships/footer" Target="footer1.xml"/><Relationship Id="rId19" Type="http://schemas.openxmlformats.org/officeDocument/2006/relationships/hyperlink" Target="https://www.google.ru/books/edition%20/Python_&#1080;_&#1072;&#1085;&#1072;&#1083;&#1080;&#1079;_&#1076;&#1072;&#1085;&#1085;&#1099;&#1093;/YC0kEAAAQBAJ?hl=ru&amp;gbpv=1&amp;dq=&#1055;&#1088;&#1080;&#1082;&#1083;&#1072;&#1076;&#1085;&#1086;&#1081;+&#1072;&#1085;&#1072;&#1083;&#1080;&#1079;+&#1090;&#1077;&#1082;&#1089;&#1090;&#1086;&#1074;&#1099;&#1093;+&#1076;&#1072;&#1085;&#1085;&#1099;&#1093;+&#1085;&#1072;+Python&amp;printsec=frontcove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413060" TargetMode="External"/><Relationship Id="rId22" Type="http://schemas.openxmlformats.org/officeDocument/2006/relationships/hyperlink" Target="https://www.kaggle.com/" TargetMode="External"/><Relationship Id="rId27" Type="http://schemas.openxmlformats.org/officeDocument/2006/relationships/hyperlink" Target="htpps://eivis.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TWXgruvYkff5PVKX07CPffqapA==">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11</Pages>
  <Words>3897</Words>
  <Characters>22214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5555</dc:creator>
  <cp:lastModifiedBy>Елена</cp:lastModifiedBy>
  <cp:revision>14</cp:revision>
  <dcterms:created xsi:type="dcterms:W3CDTF">2021-07-02T11:35:00Z</dcterms:created>
  <dcterms:modified xsi:type="dcterms:W3CDTF">2024-05-16T10:10:00Z</dcterms:modified>
</cp:coreProperties>
</file>