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235C67" w14:textId="77777777" w:rsidR="00B27975" w:rsidRPr="009E6D14" w:rsidRDefault="00B27975" w:rsidP="00B2797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595959" w:themeColor="text1" w:themeTint="A6"/>
          <w:highlight w:val="white"/>
        </w:rPr>
      </w:pPr>
      <w:r w:rsidRPr="009E6D14">
        <w:rPr>
          <w:color w:val="595959" w:themeColor="text1" w:themeTint="A6"/>
          <w:shd w:val="clear" w:color="auto" w:fill="FFFFFF"/>
        </w:rPr>
        <w:t>Министерство науки и высшего образования Российской Федерации</w:t>
      </w:r>
    </w:p>
    <w:p w14:paraId="049CAA2C" w14:textId="77777777" w:rsidR="00B27975" w:rsidRPr="009E6D14" w:rsidRDefault="00B27975" w:rsidP="00B2797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595959" w:themeColor="text1" w:themeTint="A6"/>
          <w:highlight w:val="white"/>
        </w:rPr>
      </w:pPr>
      <w:r w:rsidRPr="009E6D14">
        <w:rPr>
          <w:color w:val="595959" w:themeColor="text1" w:themeTint="A6"/>
          <w:highlight w:val="white"/>
        </w:rPr>
        <w:t xml:space="preserve">Федеральное государственное бюджетное образовательное учреждение </w:t>
      </w:r>
    </w:p>
    <w:p w14:paraId="093909CB" w14:textId="77777777" w:rsidR="00B27975" w:rsidRPr="009E6D14" w:rsidRDefault="00B27975" w:rsidP="00B2797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595959" w:themeColor="text1" w:themeTint="A6"/>
          <w:highlight w:val="white"/>
        </w:rPr>
      </w:pPr>
      <w:r w:rsidRPr="009E6D14">
        <w:rPr>
          <w:color w:val="595959" w:themeColor="text1" w:themeTint="A6"/>
          <w:highlight w:val="white"/>
        </w:rPr>
        <w:t>высшего образования «Северо-Осетинский государственный университет</w:t>
      </w:r>
    </w:p>
    <w:p w14:paraId="6C395FE0" w14:textId="77777777" w:rsidR="00B27975" w:rsidRPr="009E6D14" w:rsidRDefault="00B27975" w:rsidP="00B2797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595959" w:themeColor="text1" w:themeTint="A6"/>
          <w:highlight w:val="white"/>
        </w:rPr>
      </w:pPr>
      <w:r w:rsidRPr="009E6D14">
        <w:rPr>
          <w:color w:val="595959" w:themeColor="text1" w:themeTint="A6"/>
          <w:highlight w:val="white"/>
        </w:rPr>
        <w:t xml:space="preserve"> имени Коста Левановича Хетагурова»</w:t>
      </w:r>
    </w:p>
    <w:p w14:paraId="701FF7E1" w14:textId="77777777" w:rsidR="00B27975" w:rsidRPr="009E6D14" w:rsidRDefault="00B27975" w:rsidP="009E6D1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595959" w:themeColor="text1" w:themeTint="A6"/>
          <w:sz w:val="28"/>
          <w:szCs w:val="28"/>
          <w:highlight w:val="white"/>
        </w:rPr>
      </w:pPr>
    </w:p>
    <w:p w14:paraId="7D11E90E" w14:textId="77777777" w:rsidR="00B27975" w:rsidRPr="00B53927" w:rsidRDefault="00B27975" w:rsidP="009E6D14">
      <w:pPr>
        <w:pBdr>
          <w:top w:val="nil"/>
          <w:left w:val="nil"/>
          <w:bottom w:val="nil"/>
          <w:right w:val="nil"/>
          <w:between w:val="nil"/>
        </w:pBdr>
        <w:ind w:left="6372" w:hanging="6372"/>
        <w:jc w:val="center"/>
        <w:rPr>
          <w:b/>
          <w:color w:val="595959" w:themeColor="text1" w:themeTint="A6"/>
          <w:sz w:val="27"/>
          <w:szCs w:val="27"/>
          <w:highlight w:val="white"/>
        </w:rPr>
      </w:pPr>
    </w:p>
    <w:p w14:paraId="6CDE16FA" w14:textId="7D3D9501" w:rsidR="001B1281" w:rsidRDefault="001B1281" w:rsidP="009E6D1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</w:p>
    <w:p w14:paraId="3E8A40D3" w14:textId="58E5A310" w:rsidR="009E6D14" w:rsidRDefault="009E6D14" w:rsidP="009E6D1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</w:p>
    <w:p w14:paraId="7CAD706E" w14:textId="24BF2113" w:rsidR="009E6D14" w:rsidRDefault="009E6D14" w:rsidP="009E6D1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</w:p>
    <w:p w14:paraId="5364AC25" w14:textId="582CE3E7" w:rsidR="009E6D14" w:rsidRDefault="009E6D14" w:rsidP="009E6D1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</w:p>
    <w:p w14:paraId="4D2FF44D" w14:textId="43BC1094" w:rsidR="009E6D14" w:rsidRDefault="009E6D14" w:rsidP="009E6D1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</w:p>
    <w:p w14:paraId="20D4D91B" w14:textId="2099A465" w:rsidR="009E6D14" w:rsidRDefault="009E6D14" w:rsidP="009E6D1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</w:p>
    <w:p w14:paraId="41448A63" w14:textId="77777777" w:rsidR="009E6D14" w:rsidRDefault="009E6D14" w:rsidP="009E6D1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</w:p>
    <w:p w14:paraId="1F2468F6" w14:textId="77777777" w:rsidR="001B1281" w:rsidRDefault="001B1281" w:rsidP="009E6D1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</w:p>
    <w:p w14:paraId="52DB6DD2" w14:textId="77777777" w:rsidR="001B1281" w:rsidRDefault="006B1DF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  <w:highlight w:val="white"/>
        </w:rPr>
        <w:t>РАБОЧАЯ ПРОГРАММА ДИСЦИПЛИНЫ</w:t>
      </w:r>
    </w:p>
    <w:p w14:paraId="471103EE" w14:textId="715C9C9A" w:rsidR="001B1281" w:rsidRPr="00DB562E" w:rsidRDefault="006B1DF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  <w:r w:rsidRPr="00DB562E">
        <w:rPr>
          <w:b/>
          <w:color w:val="000000"/>
          <w:sz w:val="28"/>
          <w:szCs w:val="28"/>
          <w:highlight w:val="white"/>
        </w:rPr>
        <w:t>«</w:t>
      </w:r>
      <w:r w:rsidR="00A056A5">
        <w:rPr>
          <w:b/>
          <w:color w:val="000000"/>
          <w:sz w:val="28"/>
          <w:szCs w:val="28"/>
        </w:rPr>
        <w:t>М</w:t>
      </w:r>
      <w:r>
        <w:rPr>
          <w:b/>
          <w:color w:val="000000"/>
          <w:sz w:val="28"/>
          <w:szCs w:val="28"/>
        </w:rPr>
        <w:t>етоды оптимизации</w:t>
      </w:r>
      <w:r w:rsidRPr="00DB562E">
        <w:rPr>
          <w:b/>
          <w:color w:val="000000"/>
          <w:sz w:val="28"/>
          <w:szCs w:val="28"/>
          <w:highlight w:val="white"/>
        </w:rPr>
        <w:t>»</w:t>
      </w:r>
    </w:p>
    <w:p w14:paraId="72D097DA" w14:textId="77777777" w:rsidR="001B1281" w:rsidRPr="00DB562E" w:rsidRDefault="001B1281">
      <w:pPr>
        <w:pBdr>
          <w:top w:val="nil"/>
          <w:left w:val="nil"/>
          <w:bottom w:val="nil"/>
          <w:right w:val="nil"/>
          <w:between w:val="nil"/>
        </w:pBdr>
        <w:tabs>
          <w:tab w:val="left" w:pos="3114"/>
          <w:tab w:val="left" w:pos="4414"/>
          <w:tab w:val="left" w:pos="7179"/>
          <w:tab w:val="left" w:pos="8173"/>
        </w:tabs>
        <w:ind w:left="442"/>
        <w:jc w:val="center"/>
        <w:rPr>
          <w:color w:val="000000"/>
          <w:sz w:val="28"/>
          <w:szCs w:val="28"/>
        </w:rPr>
      </w:pPr>
    </w:p>
    <w:p w14:paraId="74853143" w14:textId="77777777" w:rsidR="00A056A5" w:rsidRDefault="00A056A5" w:rsidP="00A056A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подготовки: </w:t>
      </w:r>
    </w:p>
    <w:p w14:paraId="34BFC077" w14:textId="77777777" w:rsidR="00A056A5" w:rsidRDefault="00A056A5" w:rsidP="00A056A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01.03.02 Прикладная математика и информатика</w:t>
      </w:r>
    </w:p>
    <w:p w14:paraId="3B476913" w14:textId="77777777" w:rsidR="00A056A5" w:rsidRDefault="00A056A5" w:rsidP="00A056A5">
      <w:pPr>
        <w:jc w:val="center"/>
        <w:rPr>
          <w:color w:val="000000"/>
          <w:sz w:val="28"/>
          <w:szCs w:val="28"/>
        </w:rPr>
      </w:pPr>
    </w:p>
    <w:p w14:paraId="3D96E18F" w14:textId="77777777" w:rsidR="00A056A5" w:rsidRDefault="00A056A5" w:rsidP="00A056A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Профиль: «Программирование, анализ данных </w:t>
      </w:r>
    </w:p>
    <w:p w14:paraId="6057F4C0" w14:textId="77777777" w:rsidR="00A056A5" w:rsidRDefault="00A056A5" w:rsidP="00A056A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математическое моделирование»</w:t>
      </w:r>
    </w:p>
    <w:p w14:paraId="295566BB" w14:textId="77777777" w:rsidR="00A056A5" w:rsidRDefault="00A056A5" w:rsidP="00A056A5">
      <w:pPr>
        <w:jc w:val="center"/>
        <w:rPr>
          <w:color w:val="000000"/>
          <w:sz w:val="28"/>
          <w:szCs w:val="28"/>
        </w:rPr>
      </w:pPr>
    </w:p>
    <w:p w14:paraId="4C52ECE0" w14:textId="77777777" w:rsidR="00A056A5" w:rsidRDefault="00A056A5" w:rsidP="00A056A5">
      <w:pPr>
        <w:jc w:val="center"/>
        <w:rPr>
          <w:color w:val="000000"/>
          <w:sz w:val="28"/>
          <w:szCs w:val="28"/>
        </w:rPr>
      </w:pPr>
    </w:p>
    <w:p w14:paraId="5E1B0D50" w14:textId="77777777" w:rsidR="001A3ACD" w:rsidRDefault="001A3ACD" w:rsidP="001A3ACD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Квалификация (степень) выпускника – бакалавр</w:t>
      </w:r>
    </w:p>
    <w:p w14:paraId="4EDA92FA" w14:textId="5E48849F" w:rsidR="001A3ACD" w:rsidRDefault="001A3ACD" w:rsidP="001A3ACD">
      <w:pPr>
        <w:tabs>
          <w:tab w:val="center" w:pos="4677"/>
          <w:tab w:val="left" w:pos="6660"/>
        </w:tabs>
        <w:spacing w:after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 очная</w:t>
      </w:r>
    </w:p>
    <w:p w14:paraId="3245544B" w14:textId="4E426923" w:rsidR="001A3ACD" w:rsidRDefault="001A3ACD" w:rsidP="001A3ACD">
      <w:pPr>
        <w:spacing w:after="120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Год начала подготовки 202</w:t>
      </w:r>
      <w:r w:rsidR="009E6D14">
        <w:rPr>
          <w:color w:val="000000"/>
          <w:sz w:val="28"/>
          <w:szCs w:val="28"/>
          <w:highlight w:val="white"/>
        </w:rPr>
        <w:t>4</w:t>
      </w:r>
    </w:p>
    <w:p w14:paraId="165BFD06" w14:textId="77777777" w:rsidR="001B1281" w:rsidRDefault="001B128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62068D4B" w14:textId="77777777" w:rsidR="001B1281" w:rsidRDefault="001B128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30676657" w14:textId="77777777" w:rsidR="001B1281" w:rsidRDefault="001B128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</w:p>
    <w:p w14:paraId="043F6741" w14:textId="77777777" w:rsidR="001B1281" w:rsidRDefault="001B128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</w:p>
    <w:p w14:paraId="0F68E097" w14:textId="77777777" w:rsidR="001B1281" w:rsidRDefault="001B128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</w:p>
    <w:p w14:paraId="457CA845" w14:textId="77777777" w:rsidR="001B1281" w:rsidRDefault="001B128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</w:p>
    <w:p w14:paraId="5A50275F" w14:textId="02F1AC8F" w:rsidR="001B1281" w:rsidRDefault="001B128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</w:p>
    <w:p w14:paraId="0C75AB71" w14:textId="193EB817" w:rsidR="009E6D14" w:rsidRDefault="009E6D1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</w:p>
    <w:p w14:paraId="16291102" w14:textId="407E28F8" w:rsidR="009E6D14" w:rsidRDefault="009E6D1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</w:p>
    <w:p w14:paraId="42F68CDF" w14:textId="07870FD9" w:rsidR="009E6D14" w:rsidRDefault="009E6D1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</w:p>
    <w:p w14:paraId="63779A39" w14:textId="7E6464DB" w:rsidR="009E6D14" w:rsidRDefault="009E6D1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</w:p>
    <w:p w14:paraId="6C7E11D4" w14:textId="77777777" w:rsidR="009E6D14" w:rsidRDefault="009E6D1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</w:p>
    <w:p w14:paraId="50034C37" w14:textId="77777777" w:rsidR="001B1281" w:rsidRDefault="001B1281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center" w:pos="4677"/>
        </w:tabs>
        <w:jc w:val="center"/>
        <w:rPr>
          <w:color w:val="000000"/>
          <w:sz w:val="28"/>
          <w:szCs w:val="28"/>
          <w:highlight w:val="white"/>
        </w:rPr>
      </w:pPr>
    </w:p>
    <w:p w14:paraId="298FB89E" w14:textId="283B3875" w:rsidR="001B1281" w:rsidRDefault="006B1DF1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center" w:pos="4677"/>
        </w:tabs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Владикавказ, 202</w:t>
      </w:r>
      <w:r w:rsidR="009E6D14">
        <w:rPr>
          <w:color w:val="000000"/>
          <w:sz w:val="28"/>
          <w:szCs w:val="28"/>
          <w:highlight w:val="white"/>
        </w:rPr>
        <w:t>4</w:t>
      </w:r>
    </w:p>
    <w:p w14:paraId="7FA2335C" w14:textId="77777777" w:rsidR="009E6D14" w:rsidRPr="00C6260B" w:rsidRDefault="006B1DF1" w:rsidP="009E6D14">
      <w:r>
        <w:br w:type="page"/>
      </w:r>
      <w:r w:rsidR="009E6D14" w:rsidRPr="00C6260B">
        <w:rPr>
          <w:color w:val="000000"/>
        </w:rPr>
        <w:lastRenderedPageBreak/>
        <w:t>Рабочая программа </w:t>
      </w:r>
    </w:p>
    <w:p w14:paraId="0C99604A" w14:textId="77777777" w:rsidR="009E6D14" w:rsidRPr="00C6260B" w:rsidRDefault="009E6D14" w:rsidP="009E6D14">
      <w:pPr>
        <w:ind w:firstLine="567"/>
        <w:jc w:val="both"/>
        <w:rPr>
          <w:color w:val="000000"/>
        </w:rPr>
      </w:pPr>
      <w:r w:rsidRPr="00C6260B">
        <w:rPr>
          <w:i/>
          <w:color w:val="000000"/>
        </w:rPr>
        <w:t>обсуждена и утверждена</w:t>
      </w:r>
      <w:r w:rsidRPr="00C6260B">
        <w:rPr>
          <w:color w:val="000000"/>
        </w:rPr>
        <w:t xml:space="preserve"> на заседании кафедры алгебры и анализа (протокол № 5 от 14.02.2024 г.);</w:t>
      </w:r>
    </w:p>
    <w:p w14:paraId="730FAE8D" w14:textId="77777777" w:rsidR="009E6D14" w:rsidRPr="00C6260B" w:rsidRDefault="009E6D14" w:rsidP="009E6D14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C6260B">
        <w:rPr>
          <w:rFonts w:eastAsia="Calibri"/>
          <w:i/>
          <w:iCs/>
          <w:color w:val="000000"/>
          <w:lang w:eastAsia="en-US"/>
        </w:rPr>
        <w:t>одобрена</w:t>
      </w:r>
      <w:r w:rsidRPr="00C6260B">
        <w:rPr>
          <w:rFonts w:eastAsia="Calibri"/>
          <w:color w:val="000000"/>
          <w:lang w:eastAsia="en-US"/>
        </w:rPr>
        <w:t xml:space="preserve"> советом факультета математики и компьютерных наук (протокол </w:t>
      </w:r>
      <w:r w:rsidRPr="00C6260B">
        <w:rPr>
          <w:bCs/>
        </w:rPr>
        <w:t>№ 6 от 01.03.2024 г.</w:t>
      </w:r>
      <w:r w:rsidRPr="00C6260B">
        <w:rPr>
          <w:rFonts w:eastAsia="Calibri"/>
          <w:lang w:eastAsia="en-US"/>
        </w:rPr>
        <w:t>);</w:t>
      </w:r>
    </w:p>
    <w:p w14:paraId="3BA855DA" w14:textId="77777777" w:rsidR="009E6D14" w:rsidRPr="00C6260B" w:rsidRDefault="009E6D14" w:rsidP="009E6D14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C6260B">
        <w:rPr>
          <w:rFonts w:eastAsia="Calibri"/>
          <w:i/>
          <w:color w:val="000000"/>
          <w:lang w:eastAsia="en-US"/>
        </w:rPr>
        <w:t>утверждена</w:t>
      </w:r>
      <w:r w:rsidRPr="00C6260B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 w:rsidRPr="00C6260B">
        <w:rPr>
          <w:rFonts w:eastAsia="Calibri"/>
          <w:i/>
          <w:color w:val="000000"/>
          <w:lang w:eastAsia="en-US"/>
        </w:rPr>
        <w:t xml:space="preserve"> </w:t>
      </w:r>
      <w:r w:rsidRPr="00C6260B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C6260B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 w:rsidRPr="00C6260B">
        <w:rPr>
          <w:rFonts w:eastAsia="Calibri"/>
          <w:lang w:eastAsia="en-US"/>
        </w:rPr>
        <w:t xml:space="preserve">, </w:t>
      </w:r>
      <w:r w:rsidRPr="00C6260B">
        <w:rPr>
          <w:rFonts w:eastAsia="Calibri"/>
          <w:color w:val="000000"/>
          <w:lang w:eastAsia="en-US"/>
        </w:rPr>
        <w:t>год начала подготовки 2024</w:t>
      </w:r>
      <w:r w:rsidRPr="00C6260B">
        <w:rPr>
          <w:rFonts w:eastAsia="Calibri"/>
          <w:lang w:eastAsia="en-US"/>
        </w:rPr>
        <w:t xml:space="preserve"> (</w:t>
      </w:r>
      <w:r w:rsidRPr="00C6260B">
        <w:rPr>
          <w:rFonts w:eastAsia="Calibri"/>
          <w:color w:val="000000"/>
          <w:lang w:eastAsia="en-US"/>
        </w:rPr>
        <w:t>решение ученого совета от 28.03.2024, протокол № 8).</w:t>
      </w:r>
    </w:p>
    <w:p w14:paraId="5D3F0E23" w14:textId="67777F57" w:rsidR="00A056A5" w:rsidRDefault="00A056A5" w:rsidP="009E6D14"/>
    <w:p w14:paraId="6E5D229D" w14:textId="77777777" w:rsidR="009E6D14" w:rsidRDefault="009E6D14" w:rsidP="009E6D14"/>
    <w:p w14:paraId="64B33FC2" w14:textId="693EE1EE" w:rsidR="00B27975" w:rsidRDefault="00B27975" w:rsidP="00B27975">
      <w:pPr>
        <w:spacing w:after="200"/>
        <w:ind w:firstLine="426"/>
        <w:jc w:val="both"/>
      </w:pPr>
      <w:r>
        <w:t xml:space="preserve">Составитель: </w:t>
      </w:r>
      <w:r w:rsidR="00707698">
        <w:t xml:space="preserve">профессор </w:t>
      </w:r>
      <w:r w:rsidR="009E6D14">
        <w:t xml:space="preserve">кафедры алгебры и анализа, д.ф.-м.н. </w:t>
      </w:r>
      <w:proofErr w:type="spellStart"/>
      <w:r w:rsidR="00707698">
        <w:t>Хубежты</w:t>
      </w:r>
      <w:proofErr w:type="spellEnd"/>
      <w:r w:rsidR="00707698">
        <w:t xml:space="preserve"> Ш.С.</w:t>
      </w:r>
    </w:p>
    <w:p w14:paraId="6017F2B3" w14:textId="77777777" w:rsidR="001B1281" w:rsidRDefault="001B1281">
      <w:pPr>
        <w:tabs>
          <w:tab w:val="left" w:pos="1080"/>
        </w:tabs>
        <w:jc w:val="center"/>
      </w:pPr>
    </w:p>
    <w:p w14:paraId="11C69A8A" w14:textId="77777777" w:rsidR="001B1281" w:rsidRDefault="006B1DF1">
      <w:pPr>
        <w:spacing w:after="20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14:paraId="0B236DFD" w14:textId="061FBD34" w:rsidR="001B1281" w:rsidRDefault="006B1DF1">
      <w:pPr>
        <w:ind w:right="-283" w:firstLine="851"/>
        <w:jc w:val="both"/>
      </w:pPr>
      <w:r>
        <w:t xml:space="preserve">Общая трудоемкость дисциплины составляет </w:t>
      </w:r>
      <w:r w:rsidR="009E6D14">
        <w:t>6</w:t>
      </w:r>
      <w:r>
        <w:t xml:space="preserve"> </w:t>
      </w:r>
      <w:proofErr w:type="spellStart"/>
      <w:r>
        <w:t>з</w:t>
      </w:r>
      <w:r w:rsidR="009E6D14">
        <w:t>.</w:t>
      </w:r>
      <w:r>
        <w:t>е</w:t>
      </w:r>
      <w:proofErr w:type="spellEnd"/>
      <w:r w:rsidR="009E6D14">
        <w:t xml:space="preserve">. </w:t>
      </w:r>
      <w:r w:rsidR="00C95DB8" w:rsidRPr="00C95DB8">
        <w:t>(</w:t>
      </w:r>
      <w:r w:rsidR="009E6D14">
        <w:t>216</w:t>
      </w:r>
      <w:r>
        <w:t xml:space="preserve"> ч.</w:t>
      </w:r>
      <w:r w:rsidR="00C95DB8" w:rsidRPr="00C95DB8">
        <w:t>)</w:t>
      </w:r>
      <w:r>
        <w:t>.</w:t>
      </w:r>
    </w:p>
    <w:p w14:paraId="693F2BD2" w14:textId="77777777" w:rsidR="009552FF" w:rsidRDefault="009552FF">
      <w:pPr>
        <w:ind w:right="-283" w:firstLine="851"/>
        <w:jc w:val="both"/>
      </w:pPr>
    </w:p>
    <w:tbl>
      <w:tblPr>
        <w:tblStyle w:val="aff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298"/>
      </w:tblGrid>
      <w:tr w:rsidR="009552FF" w:rsidRPr="009552FF" w14:paraId="6D7776F1" w14:textId="77777777" w:rsidTr="009552FF">
        <w:tc>
          <w:tcPr>
            <w:tcW w:w="3195" w:type="dxa"/>
          </w:tcPr>
          <w:p w14:paraId="3780F7DF" w14:textId="77777777"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14:paraId="69B20505" w14:textId="77777777" w:rsidR="009552FF" w:rsidRPr="00FE3521" w:rsidRDefault="00FE3521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Форма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обучения</w:t>
            </w:r>
            <w:proofErr w:type="spellEnd"/>
          </w:p>
        </w:tc>
      </w:tr>
      <w:tr w:rsidR="009552FF" w:rsidRPr="009552FF" w14:paraId="2A36B1E1" w14:textId="77777777" w:rsidTr="009552FF">
        <w:tc>
          <w:tcPr>
            <w:tcW w:w="3195" w:type="dxa"/>
          </w:tcPr>
          <w:p w14:paraId="1B1AEB7F" w14:textId="77777777"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14:paraId="72C928FF" w14:textId="735E20D3" w:rsidR="009552FF" w:rsidRPr="00A056A5" w:rsidRDefault="00A056A5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552FF" w:rsidRPr="009552FF" w14:paraId="6F868E80" w14:textId="77777777" w:rsidTr="009552FF">
        <w:tc>
          <w:tcPr>
            <w:tcW w:w="3195" w:type="dxa"/>
          </w:tcPr>
          <w:p w14:paraId="0F52C64E" w14:textId="77777777"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14:paraId="758E4F56" w14:textId="0B3BD672" w:rsidR="009552FF" w:rsidRPr="00497A45" w:rsidRDefault="00A056A5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552FF" w:rsidRPr="009552FF" w14:paraId="11FD5019" w14:textId="77777777" w:rsidTr="009552FF">
        <w:tc>
          <w:tcPr>
            <w:tcW w:w="3195" w:type="dxa"/>
          </w:tcPr>
          <w:p w14:paraId="1815B2DF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14:paraId="137BDDEC" w14:textId="2F23AD5D" w:rsidR="009552FF" w:rsidRPr="00C50EBA" w:rsidRDefault="00C50EBA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1A3ACD">
              <w:rPr>
                <w:sz w:val="22"/>
                <w:szCs w:val="22"/>
              </w:rPr>
              <w:t>4</w:t>
            </w:r>
          </w:p>
        </w:tc>
      </w:tr>
      <w:tr w:rsidR="009552FF" w:rsidRPr="009552FF" w14:paraId="43DDE348" w14:textId="77777777" w:rsidTr="009552FF">
        <w:tc>
          <w:tcPr>
            <w:tcW w:w="3195" w:type="dxa"/>
          </w:tcPr>
          <w:p w14:paraId="3DF68CC0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14:paraId="36826809" w14:textId="10B099EC" w:rsidR="009552FF" w:rsidRPr="001A3ACD" w:rsidRDefault="001A3ACD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1A3ACD">
              <w:rPr>
                <w:sz w:val="22"/>
                <w:szCs w:val="22"/>
              </w:rPr>
              <w:t>16</w:t>
            </w:r>
          </w:p>
        </w:tc>
      </w:tr>
      <w:tr w:rsidR="009552FF" w:rsidRPr="009552FF" w14:paraId="44F962AB" w14:textId="77777777" w:rsidTr="001A3ACD">
        <w:trPr>
          <w:trHeight w:val="323"/>
        </w:trPr>
        <w:tc>
          <w:tcPr>
            <w:tcW w:w="3195" w:type="dxa"/>
          </w:tcPr>
          <w:p w14:paraId="32651BF8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14:paraId="6BEED8A0" w14:textId="23B92441" w:rsidR="009552FF" w:rsidRPr="001A3ACD" w:rsidRDefault="001A3ACD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552FF" w:rsidRPr="009552FF" w14:paraId="7F9317FA" w14:textId="77777777" w:rsidTr="009552FF">
        <w:tc>
          <w:tcPr>
            <w:tcW w:w="3195" w:type="dxa"/>
          </w:tcPr>
          <w:p w14:paraId="3EC33D90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14:paraId="631D8C0F" w14:textId="35C71C8C" w:rsidR="009552FF" w:rsidRPr="001A3ACD" w:rsidRDefault="001A3ACD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1A3ACD">
              <w:rPr>
                <w:sz w:val="22"/>
                <w:szCs w:val="22"/>
              </w:rPr>
              <w:t>50</w:t>
            </w:r>
          </w:p>
        </w:tc>
      </w:tr>
      <w:tr w:rsidR="009552FF" w:rsidRPr="009552FF" w14:paraId="3EB3C3CC" w14:textId="77777777" w:rsidTr="009552FF">
        <w:tc>
          <w:tcPr>
            <w:tcW w:w="3195" w:type="dxa"/>
          </w:tcPr>
          <w:p w14:paraId="490BCDAD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14:paraId="64DE496D" w14:textId="20BCC74E" w:rsidR="009552FF" w:rsidRPr="001A3ACD" w:rsidRDefault="009E6D14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</w:tr>
      <w:tr w:rsidR="009552FF" w:rsidRPr="009552FF" w14:paraId="11137B5C" w14:textId="77777777" w:rsidTr="009552FF">
        <w:tc>
          <w:tcPr>
            <w:tcW w:w="3195" w:type="dxa"/>
            <w:tcBorders>
              <w:bottom w:val="single" w:sz="12" w:space="0" w:color="000000"/>
            </w:tcBorders>
          </w:tcPr>
          <w:p w14:paraId="116B43DA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14:paraId="5B16B465" w14:textId="77777777" w:rsidR="009552FF" w:rsidRPr="001A3ACD" w:rsidRDefault="00666362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 w:rsidRPr="001A3ACD">
              <w:rPr>
                <w:sz w:val="22"/>
                <w:szCs w:val="22"/>
              </w:rPr>
              <w:t>-</w:t>
            </w:r>
          </w:p>
        </w:tc>
      </w:tr>
      <w:tr w:rsidR="009552FF" w:rsidRPr="009552FF" w14:paraId="5BC886D8" w14:textId="77777777" w:rsidTr="009552FF">
        <w:tc>
          <w:tcPr>
            <w:tcW w:w="3195" w:type="dxa"/>
            <w:tcBorders>
              <w:top w:val="single" w:sz="12" w:space="0" w:color="000000"/>
            </w:tcBorders>
          </w:tcPr>
          <w:p w14:paraId="337024C8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14:paraId="703FD483" w14:textId="77777777" w:rsidR="009552FF" w:rsidRPr="001A3ACD" w:rsidRDefault="004D59BE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1A3ACD">
              <w:rPr>
                <w:sz w:val="22"/>
                <w:szCs w:val="22"/>
              </w:rPr>
              <w:t>-</w:t>
            </w:r>
          </w:p>
        </w:tc>
      </w:tr>
      <w:tr w:rsidR="009552FF" w:rsidRPr="009552FF" w14:paraId="175F809B" w14:textId="77777777" w:rsidTr="009552FF">
        <w:tc>
          <w:tcPr>
            <w:tcW w:w="3195" w:type="dxa"/>
          </w:tcPr>
          <w:p w14:paraId="36EA03FB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14:paraId="4AA78328" w14:textId="54E98864" w:rsidR="009552FF" w:rsidRPr="001A3ACD" w:rsidRDefault="001A3ACD">
            <w:pPr>
              <w:jc w:val="center"/>
              <w:rPr>
                <w:sz w:val="22"/>
                <w:szCs w:val="22"/>
              </w:rPr>
            </w:pPr>
            <w:r w:rsidRPr="001A3ACD">
              <w:rPr>
                <w:sz w:val="22"/>
                <w:szCs w:val="22"/>
              </w:rPr>
              <w:t>45</w:t>
            </w:r>
          </w:p>
        </w:tc>
      </w:tr>
      <w:tr w:rsidR="009552FF" w14:paraId="0FE9AF18" w14:textId="77777777" w:rsidTr="009552FF">
        <w:tc>
          <w:tcPr>
            <w:tcW w:w="3195" w:type="dxa"/>
          </w:tcPr>
          <w:p w14:paraId="45D58370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14:paraId="2B204451" w14:textId="5FB33C92" w:rsidR="009552FF" w:rsidRPr="009E6D14" w:rsidRDefault="009E6D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</w:t>
            </w:r>
          </w:p>
        </w:tc>
      </w:tr>
    </w:tbl>
    <w:p w14:paraId="73F1F06F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23A1BC0D" w14:textId="77777777" w:rsidR="001B1281" w:rsidRDefault="006B1DF1" w:rsidP="00A056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1069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14:paraId="0EB7FD97" w14:textId="77777777" w:rsidR="00B27975" w:rsidRPr="00885E37" w:rsidRDefault="00B27975" w:rsidP="009E6D14">
      <w:pPr>
        <w:ind w:firstLine="709"/>
        <w:jc w:val="both"/>
        <w:rPr>
          <w:color w:val="000000"/>
        </w:rPr>
      </w:pPr>
      <w:r>
        <w:rPr>
          <w:color w:val="000000"/>
        </w:rPr>
        <w:t>Дисциплина</w:t>
      </w:r>
      <w:r w:rsidRPr="00885E37">
        <w:rPr>
          <w:color w:val="000000"/>
        </w:rPr>
        <w:t xml:space="preserve"> является общеобразовательным курсом в фундаментальной подготовке математиков, выпускаемых университетом. Многие практические задачи, представленные в математической форме, состоят в нахождении оптимума (минимума или максимума) некоторой функции (функционала) с учетом ограничений, наложенных на допускаемые значения переменных. Такие задачи принято называть оптимизационными.</w:t>
      </w:r>
    </w:p>
    <w:p w14:paraId="43884C8B" w14:textId="77777777" w:rsidR="00B27975" w:rsidRDefault="00B27975" w:rsidP="009E6D14">
      <w:pPr>
        <w:tabs>
          <w:tab w:val="left" w:pos="0"/>
        </w:tabs>
        <w:ind w:firstLine="709"/>
        <w:jc w:val="both"/>
      </w:pPr>
      <w:r w:rsidRPr="00885E37">
        <w:rPr>
          <w:color w:val="000000"/>
        </w:rPr>
        <w:t>Дисциплина (оптимизация интегральных функционалов) изучается в течение одного семестра. Основное внимание уделяется классическим теоремам и методам исследования. Необходимые условия оптимальности излагаются на основе метода Лагранжа - введение числового параметра, дифференцирование по этому параметру. Демонстрируется универсальность этого метода для самых разных задач. Достаточные условия оптимальности базируются на конструкциях теории поля.</w:t>
      </w:r>
    </w:p>
    <w:p w14:paraId="5EED3D4C" w14:textId="77777777" w:rsidR="001B1281" w:rsidRDefault="001B1281" w:rsidP="009E6D14">
      <w:pPr>
        <w:tabs>
          <w:tab w:val="left" w:pos="0"/>
        </w:tabs>
        <w:ind w:firstLine="709"/>
        <w:jc w:val="both"/>
      </w:pPr>
    </w:p>
    <w:p w14:paraId="4E556D6B" w14:textId="4DB9409B" w:rsidR="001B1281" w:rsidRDefault="006B1DF1" w:rsidP="009E6D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3E536F6C" w14:textId="2513EBA7" w:rsidR="00D56E1E" w:rsidRPr="00E028E1" w:rsidRDefault="00E028E1" w:rsidP="009E6D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color w:val="000000"/>
        </w:rPr>
      </w:pPr>
      <w:r w:rsidRPr="00E028E1">
        <w:rPr>
          <w:color w:val="000000"/>
        </w:rPr>
        <w:t>Дисциплина «</w:t>
      </w:r>
      <w:r w:rsidR="00272FEB">
        <w:rPr>
          <w:color w:val="000000"/>
        </w:rPr>
        <w:t>М</w:t>
      </w:r>
      <w:r>
        <w:rPr>
          <w:color w:val="000000"/>
        </w:rPr>
        <w:t>етоды оптимизации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>Блок 1. Дисциплины (модули). Часть, формируемая участниками образовательных отношений. Дисциплины по выбору.</w:t>
      </w:r>
      <w:r w:rsidRPr="00E028E1">
        <w:rPr>
          <w:color w:val="000000"/>
        </w:rPr>
        <w:t xml:space="preserve"> </w:t>
      </w:r>
      <w:r>
        <w:rPr>
          <w:color w:val="000000"/>
        </w:rPr>
        <w:t>Б1.В.ДВ.0</w:t>
      </w:r>
      <w:r w:rsidR="009E6D14">
        <w:rPr>
          <w:color w:val="000000"/>
        </w:rPr>
        <w:t>1</w:t>
      </w:r>
      <w:r>
        <w:rPr>
          <w:color w:val="000000"/>
        </w:rPr>
        <w:t>.01</w:t>
      </w:r>
      <w:r w:rsidRPr="00E028E1">
        <w:rPr>
          <w:color w:val="000000"/>
        </w:rPr>
        <w:t>.</w:t>
      </w:r>
    </w:p>
    <w:p w14:paraId="21E65C00" w14:textId="77777777" w:rsidR="00B27975" w:rsidRDefault="00B27975" w:rsidP="009E6D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color w:val="000000"/>
        </w:rPr>
      </w:pPr>
      <w:r>
        <w:rPr>
          <w:color w:val="000000"/>
        </w:rPr>
        <w:t>Для изучения дисциплины необходимы знания, полученные обучающимися в результате освоения дисциплин: математический анализ, дифференциальные уравнения.</w:t>
      </w:r>
    </w:p>
    <w:p w14:paraId="1D6436B5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14:paraId="289374E7" w14:textId="77777777"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14:paraId="3BF88FC5" w14:textId="77777777"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14:paraId="49B047D7" w14:textId="77777777"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14:paraId="118A85BA" w14:textId="77777777" w:rsidR="00A056A5" w:rsidRDefault="00497A45" w:rsidP="00A056A5">
      <w:pPr>
        <w:spacing w:line="259" w:lineRule="auto"/>
        <w:ind w:left="1"/>
        <w:jc w:val="both"/>
      </w:pPr>
      <w:r>
        <w:tab/>
        <w:t xml:space="preserve">УК-1 </w:t>
      </w:r>
      <w:r w:rsidR="00A056A5">
        <w:t xml:space="preserve">– </w:t>
      </w:r>
      <w:r>
        <w:t>Способен осуществлять поиск, критический анализ и синтез информации, применять системный подход для решения поставленных задач;</w:t>
      </w:r>
    </w:p>
    <w:p w14:paraId="05E64EA6" w14:textId="43E1EE69" w:rsidR="00A056A5" w:rsidRDefault="00497A45" w:rsidP="00A056A5">
      <w:pPr>
        <w:spacing w:line="259" w:lineRule="auto"/>
        <w:ind w:left="1"/>
        <w:jc w:val="both"/>
      </w:pPr>
      <w:r>
        <w:tab/>
        <w:t>ПК-</w:t>
      </w:r>
      <w:r w:rsidR="00A056A5">
        <w:t>1</w:t>
      </w:r>
      <w:r>
        <w:t xml:space="preserve"> </w:t>
      </w:r>
      <w:r w:rsidR="00A056A5">
        <w:t xml:space="preserve">– </w:t>
      </w:r>
      <w:r w:rsidR="00A056A5" w:rsidRPr="00A056A5">
        <w:t>Способен проводить научно-исследовательские разработки по отдельным разделам темы в области прикладной математики и информационных технологий</w:t>
      </w:r>
      <w:r w:rsidR="00A056A5">
        <w:t>;</w:t>
      </w:r>
    </w:p>
    <w:p w14:paraId="01AFEB0C" w14:textId="0844267C" w:rsidR="001B1281" w:rsidRDefault="009E6D14" w:rsidP="00A056A5">
      <w:pPr>
        <w:widowControl w:val="0"/>
        <w:ind w:firstLine="567"/>
        <w:jc w:val="both"/>
      </w:pPr>
      <w:r>
        <w:tab/>
      </w:r>
      <w:r w:rsidR="00A056A5">
        <w:t xml:space="preserve">ПК-2 – </w:t>
      </w:r>
      <w:r w:rsidR="00A056A5" w:rsidRPr="00A056A5">
        <w:t>Способен создавать и исследовать новые математические модели в естественных науках, промышленности и бизнесе, с учетом возможностей современных информационных технологий и программирования и компьютерной техники</w:t>
      </w:r>
      <w:r w:rsidR="00A056A5">
        <w:t>.</w:t>
      </w:r>
    </w:p>
    <w:p w14:paraId="47207F7A" w14:textId="77777777" w:rsidR="00A056A5" w:rsidRDefault="00A056A5">
      <w:pPr>
        <w:widowControl w:val="0"/>
        <w:ind w:firstLine="567"/>
        <w:jc w:val="both"/>
      </w:pPr>
    </w:p>
    <w:p w14:paraId="54D8CE93" w14:textId="77777777"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14:paraId="1C79C57C" w14:textId="77777777"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4"/>
        <w:gridCol w:w="2273"/>
        <w:gridCol w:w="13"/>
        <w:gridCol w:w="2219"/>
        <w:gridCol w:w="1932"/>
        <w:gridCol w:w="2206"/>
        <w:gridCol w:w="13"/>
      </w:tblGrid>
      <w:tr w:rsidR="00497A45" w:rsidRPr="00903667" w14:paraId="1CE4C2C6" w14:textId="77777777" w:rsidTr="00A056A5">
        <w:trPr>
          <w:trHeight w:val="257"/>
        </w:trPr>
        <w:tc>
          <w:tcPr>
            <w:tcW w:w="1696" w:type="pct"/>
            <w:gridSpan w:val="3"/>
            <w:shd w:val="clear" w:color="auto" w:fill="auto"/>
            <w:vAlign w:val="center"/>
          </w:tcPr>
          <w:p w14:paraId="0699D5A1" w14:textId="77777777" w:rsidR="00497A45" w:rsidRPr="00903667" w:rsidRDefault="00497A45" w:rsidP="00497A45">
            <w:pPr>
              <w:jc w:val="center"/>
              <w:rPr>
                <w:b/>
                <w:i/>
                <w:sz w:val="22"/>
                <w:szCs w:val="22"/>
              </w:rPr>
            </w:pPr>
            <w:r w:rsidRPr="00903667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3304" w:type="pct"/>
            <w:gridSpan w:val="4"/>
            <w:shd w:val="clear" w:color="auto" w:fill="auto"/>
            <w:vAlign w:val="center"/>
          </w:tcPr>
          <w:p w14:paraId="56A54213" w14:textId="77777777" w:rsidR="00497A45" w:rsidRPr="00903667" w:rsidRDefault="00497A45" w:rsidP="00497A45">
            <w:pPr>
              <w:jc w:val="center"/>
              <w:rPr>
                <w:b/>
                <w:sz w:val="22"/>
                <w:szCs w:val="22"/>
              </w:rPr>
            </w:pPr>
            <w:r w:rsidRPr="00903667">
              <w:rPr>
                <w:b/>
                <w:sz w:val="22"/>
                <w:szCs w:val="22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BA61DC" w:rsidRPr="00903667" w14:paraId="09CF6F84" w14:textId="77777777" w:rsidTr="00BA61DC">
        <w:trPr>
          <w:gridAfter w:val="1"/>
          <w:wAfter w:w="7" w:type="pct"/>
          <w:trHeight w:val="262"/>
        </w:trPr>
        <w:tc>
          <w:tcPr>
            <w:tcW w:w="510" w:type="pct"/>
            <w:shd w:val="clear" w:color="auto" w:fill="auto"/>
            <w:vAlign w:val="center"/>
          </w:tcPr>
          <w:p w14:paraId="3185BF74" w14:textId="6B98FA25" w:rsidR="00BA61DC" w:rsidRPr="00903667" w:rsidRDefault="00BA61DC" w:rsidP="00BA61DC">
            <w:pPr>
              <w:jc w:val="center"/>
              <w:rPr>
                <w:b/>
                <w:sz w:val="22"/>
                <w:szCs w:val="22"/>
              </w:rPr>
            </w:pPr>
            <w:r w:rsidRPr="00903667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730E928A" w14:textId="66C15ACB" w:rsidR="00BA61DC" w:rsidRPr="00903667" w:rsidRDefault="00BA61DC" w:rsidP="00BA61DC">
            <w:pPr>
              <w:jc w:val="center"/>
              <w:rPr>
                <w:sz w:val="22"/>
                <w:szCs w:val="22"/>
              </w:rPr>
            </w:pPr>
            <w:r w:rsidRPr="00903667">
              <w:rPr>
                <w:b/>
                <w:sz w:val="22"/>
                <w:szCs w:val="22"/>
              </w:rPr>
              <w:t>Формулировка</w:t>
            </w:r>
          </w:p>
        </w:tc>
        <w:tc>
          <w:tcPr>
            <w:tcW w:w="1158" w:type="pct"/>
            <w:gridSpan w:val="2"/>
            <w:shd w:val="clear" w:color="auto" w:fill="auto"/>
            <w:vAlign w:val="center"/>
          </w:tcPr>
          <w:p w14:paraId="1118AA54" w14:textId="7AE35C7F" w:rsidR="00BA61DC" w:rsidRPr="00903667" w:rsidRDefault="00BA61DC" w:rsidP="00BA61DC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903667">
              <w:rPr>
                <w:b/>
                <w:spacing w:val="-1"/>
                <w:sz w:val="22"/>
                <w:szCs w:val="22"/>
              </w:rPr>
              <w:t>Знать:</w:t>
            </w:r>
          </w:p>
        </w:tc>
        <w:tc>
          <w:tcPr>
            <w:tcW w:w="1002" w:type="pct"/>
            <w:shd w:val="clear" w:color="auto" w:fill="auto"/>
            <w:vAlign w:val="center"/>
          </w:tcPr>
          <w:p w14:paraId="7A4B0518" w14:textId="7F607589" w:rsidR="00BA61DC" w:rsidRPr="00903667" w:rsidRDefault="00BA61DC" w:rsidP="00BA61DC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903667">
              <w:rPr>
                <w:b/>
                <w:spacing w:val="-1"/>
                <w:sz w:val="22"/>
                <w:szCs w:val="22"/>
              </w:rPr>
              <w:t>Уметь</w:t>
            </w:r>
          </w:p>
        </w:tc>
        <w:tc>
          <w:tcPr>
            <w:tcW w:w="1144" w:type="pct"/>
            <w:shd w:val="clear" w:color="auto" w:fill="auto"/>
            <w:vAlign w:val="center"/>
          </w:tcPr>
          <w:p w14:paraId="2B0F6CD8" w14:textId="3289FD49" w:rsidR="00BA61DC" w:rsidRPr="00903667" w:rsidRDefault="00BA61DC" w:rsidP="00BA61D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1"/>
                <w:sz w:val="22"/>
                <w:szCs w:val="22"/>
              </w:rPr>
            </w:pPr>
            <w:r w:rsidRPr="00903667">
              <w:rPr>
                <w:b/>
                <w:color w:val="000000"/>
                <w:spacing w:val="-1"/>
                <w:sz w:val="22"/>
                <w:szCs w:val="22"/>
              </w:rPr>
              <w:t>Владеть:</w:t>
            </w:r>
          </w:p>
        </w:tc>
      </w:tr>
      <w:tr w:rsidR="00BA61DC" w:rsidRPr="00903667" w14:paraId="672380F3" w14:textId="77777777" w:rsidTr="00BA61DC">
        <w:trPr>
          <w:gridAfter w:val="1"/>
          <w:wAfter w:w="7" w:type="pct"/>
        </w:trPr>
        <w:tc>
          <w:tcPr>
            <w:tcW w:w="510" w:type="pct"/>
            <w:shd w:val="clear" w:color="auto" w:fill="auto"/>
          </w:tcPr>
          <w:p w14:paraId="511EE816" w14:textId="77777777" w:rsidR="00BA61DC" w:rsidRPr="00903667" w:rsidRDefault="00BA61DC" w:rsidP="00BA61DC">
            <w:pPr>
              <w:rPr>
                <w:sz w:val="22"/>
                <w:szCs w:val="22"/>
              </w:rPr>
            </w:pPr>
            <w:r w:rsidRPr="00903667">
              <w:rPr>
                <w:sz w:val="22"/>
                <w:szCs w:val="22"/>
              </w:rPr>
              <w:t>УК-1</w:t>
            </w:r>
          </w:p>
        </w:tc>
        <w:tc>
          <w:tcPr>
            <w:tcW w:w="1179" w:type="pct"/>
            <w:shd w:val="clear" w:color="auto" w:fill="auto"/>
          </w:tcPr>
          <w:p w14:paraId="29BA8729" w14:textId="12D7357F" w:rsidR="00BA61DC" w:rsidRPr="00903667" w:rsidRDefault="00BA61DC" w:rsidP="00BA61DC">
            <w:pPr>
              <w:rPr>
                <w:sz w:val="22"/>
                <w:szCs w:val="22"/>
              </w:rPr>
            </w:pPr>
            <w:r w:rsidRPr="00903667">
              <w:rPr>
                <w:sz w:val="22"/>
                <w:szCs w:val="22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158" w:type="pct"/>
            <w:gridSpan w:val="2"/>
            <w:shd w:val="clear" w:color="auto" w:fill="auto"/>
          </w:tcPr>
          <w:p w14:paraId="0BE09823" w14:textId="2E053A1F" w:rsidR="00BA61DC" w:rsidRPr="00903667" w:rsidRDefault="00BA61DC" w:rsidP="00BA61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03667">
              <w:rPr>
                <w:rFonts w:ascii="Times New Roman" w:hAnsi="Times New Roman" w:cs="Times New Roman"/>
                <w:sz w:val="22"/>
                <w:szCs w:val="22"/>
              </w:rPr>
              <w:t xml:space="preserve">Механизмы и методики поиска, анализа и синтеза информации, включающие системный подход в области образования; </w:t>
            </w:r>
          </w:p>
          <w:p w14:paraId="5FF26981" w14:textId="1993929A" w:rsidR="00BA61DC" w:rsidRPr="00903667" w:rsidRDefault="00BA61DC" w:rsidP="00BA61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03667">
              <w:rPr>
                <w:rFonts w:ascii="Times New Roman" w:hAnsi="Times New Roman" w:cs="Times New Roman"/>
                <w:sz w:val="22"/>
                <w:szCs w:val="22"/>
              </w:rPr>
              <w:t xml:space="preserve">Методики постановки цели и способы ее достижения, научное представление о результатах обработки информации </w:t>
            </w:r>
          </w:p>
        </w:tc>
        <w:tc>
          <w:tcPr>
            <w:tcW w:w="1002" w:type="pct"/>
            <w:shd w:val="clear" w:color="auto" w:fill="auto"/>
          </w:tcPr>
          <w:p w14:paraId="2DAC8326" w14:textId="4D6BE188" w:rsidR="00BA61DC" w:rsidRPr="00903667" w:rsidRDefault="00BA61DC" w:rsidP="00BA61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03667">
              <w:rPr>
                <w:rFonts w:ascii="Times New Roman" w:hAnsi="Times New Roman" w:cs="Times New Roman"/>
                <w:sz w:val="22"/>
                <w:szCs w:val="22"/>
              </w:rPr>
              <w:t xml:space="preserve">Анализировать задачу, выделять ее базовые составляющие, осуществлять декомпозицию задачи; </w:t>
            </w:r>
          </w:p>
          <w:p w14:paraId="25E4DA2E" w14:textId="3EB7F21A" w:rsidR="00BA61DC" w:rsidRPr="00903667" w:rsidRDefault="00BA61DC" w:rsidP="00BA61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03667">
              <w:rPr>
                <w:rFonts w:ascii="Times New Roman" w:hAnsi="Times New Roman" w:cs="Times New Roman"/>
                <w:sz w:val="22"/>
                <w:szCs w:val="22"/>
              </w:rPr>
              <w:t xml:space="preserve">Находить и критически анализировать информацию, необходимую для решения поставленной задачи. </w:t>
            </w:r>
          </w:p>
          <w:p w14:paraId="1A214626" w14:textId="494256E0" w:rsidR="00BA61DC" w:rsidRPr="00903667" w:rsidRDefault="00BA61DC" w:rsidP="00BA61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03667">
              <w:rPr>
                <w:rFonts w:ascii="Times New Roman" w:hAnsi="Times New Roman" w:cs="Times New Roman"/>
                <w:sz w:val="22"/>
                <w:szCs w:val="22"/>
              </w:rPr>
              <w:t xml:space="preserve">Рассматривать возможные достоинства и недостатки </w:t>
            </w:r>
          </w:p>
        </w:tc>
        <w:tc>
          <w:tcPr>
            <w:tcW w:w="1144" w:type="pct"/>
            <w:shd w:val="clear" w:color="auto" w:fill="auto"/>
          </w:tcPr>
          <w:p w14:paraId="748221CC" w14:textId="110B9D01" w:rsidR="00BA61DC" w:rsidRPr="00903667" w:rsidRDefault="00BA61DC" w:rsidP="00BA61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03667">
              <w:rPr>
                <w:rFonts w:ascii="Times New Roman" w:hAnsi="Times New Roman" w:cs="Times New Roman"/>
                <w:sz w:val="22"/>
                <w:szCs w:val="22"/>
              </w:rPr>
              <w:t xml:space="preserve">Методами установления причинно-следственных связей и определения наиболее значимых среди них; </w:t>
            </w:r>
          </w:p>
          <w:p w14:paraId="0E36CB57" w14:textId="0592E9BC" w:rsidR="00BA61DC" w:rsidRPr="00903667" w:rsidRDefault="00BA61DC" w:rsidP="00BA61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03667">
              <w:rPr>
                <w:rFonts w:ascii="Times New Roman" w:hAnsi="Times New Roman" w:cs="Times New Roman"/>
                <w:sz w:val="22"/>
                <w:szCs w:val="22"/>
              </w:rPr>
              <w:t xml:space="preserve">Механизмами поиска информации, в том числе с применение современных информационных и коммуникационных технологий </w:t>
            </w:r>
          </w:p>
        </w:tc>
      </w:tr>
      <w:tr w:rsidR="00BA61DC" w:rsidRPr="00903667" w14:paraId="361CAF69" w14:textId="77777777" w:rsidTr="00BA61DC">
        <w:trPr>
          <w:gridAfter w:val="1"/>
          <w:wAfter w:w="7" w:type="pct"/>
        </w:trPr>
        <w:tc>
          <w:tcPr>
            <w:tcW w:w="510" w:type="pct"/>
          </w:tcPr>
          <w:p w14:paraId="5816DAE5" w14:textId="22084097" w:rsidR="00BA61DC" w:rsidRPr="00903667" w:rsidRDefault="00BA61DC" w:rsidP="00BA61DC">
            <w:pPr>
              <w:rPr>
                <w:sz w:val="22"/>
                <w:szCs w:val="22"/>
              </w:rPr>
            </w:pPr>
            <w:r w:rsidRPr="00903667">
              <w:rPr>
                <w:sz w:val="22"/>
                <w:szCs w:val="22"/>
              </w:rPr>
              <w:t>ПК-1</w:t>
            </w:r>
          </w:p>
        </w:tc>
        <w:tc>
          <w:tcPr>
            <w:tcW w:w="1179" w:type="pct"/>
          </w:tcPr>
          <w:p w14:paraId="7FD85D40" w14:textId="78342366" w:rsidR="00BA61DC" w:rsidRPr="00903667" w:rsidRDefault="00BA61DC" w:rsidP="00BA61DC">
            <w:pPr>
              <w:rPr>
                <w:sz w:val="22"/>
                <w:szCs w:val="22"/>
              </w:rPr>
            </w:pPr>
            <w:r w:rsidRPr="00903667">
              <w:rPr>
                <w:sz w:val="22"/>
                <w:szCs w:val="22"/>
              </w:rPr>
              <w:t>Способен проводить научно-исследовательские разработки по отдельным разделам темы в области прикладной математики и информационных технологий</w:t>
            </w:r>
          </w:p>
        </w:tc>
        <w:tc>
          <w:tcPr>
            <w:tcW w:w="1158" w:type="pct"/>
            <w:gridSpan w:val="2"/>
          </w:tcPr>
          <w:p w14:paraId="672B72CF" w14:textId="77777777" w:rsidR="00BA61DC" w:rsidRPr="00903667" w:rsidRDefault="00BA61DC" w:rsidP="00BA61D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903667">
              <w:rPr>
                <w:color w:val="000000"/>
                <w:sz w:val="22"/>
                <w:szCs w:val="22"/>
              </w:rPr>
              <w:t xml:space="preserve">основные понятия и методы теории оптимизации, </w:t>
            </w:r>
          </w:p>
          <w:p w14:paraId="3A4B3C33" w14:textId="77777777" w:rsidR="005719DF" w:rsidRPr="00903667" w:rsidRDefault="00BA61DC" w:rsidP="00BA61D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903667">
              <w:rPr>
                <w:color w:val="000000"/>
                <w:sz w:val="22"/>
                <w:szCs w:val="22"/>
              </w:rPr>
              <w:t xml:space="preserve">формулировки утверждений, методы их доказательства, возможные сферы их приложений, </w:t>
            </w:r>
          </w:p>
          <w:p w14:paraId="5FE8BB94" w14:textId="17D75100" w:rsidR="00BA61DC" w:rsidRPr="00903667" w:rsidRDefault="00BA61DC" w:rsidP="00BA61DC">
            <w:pPr>
              <w:shd w:val="clear" w:color="auto" w:fill="FFFFFF"/>
              <w:rPr>
                <w:sz w:val="22"/>
                <w:szCs w:val="22"/>
              </w:rPr>
            </w:pPr>
            <w:r w:rsidRPr="00903667">
              <w:rPr>
                <w:color w:val="000000"/>
                <w:sz w:val="22"/>
                <w:szCs w:val="22"/>
              </w:rPr>
              <w:t>современные особенности эффективного проведения научно-исследовательской работы, способы их применения</w:t>
            </w:r>
          </w:p>
        </w:tc>
        <w:tc>
          <w:tcPr>
            <w:tcW w:w="1002" w:type="pct"/>
          </w:tcPr>
          <w:p w14:paraId="3686868D" w14:textId="5C5E42BF" w:rsidR="00BA61DC" w:rsidRPr="00903667" w:rsidRDefault="00BA61DC" w:rsidP="005719DF">
            <w:pPr>
              <w:shd w:val="clear" w:color="auto" w:fill="FFFFFF"/>
              <w:rPr>
                <w:sz w:val="22"/>
                <w:szCs w:val="22"/>
              </w:rPr>
            </w:pPr>
            <w:r w:rsidRPr="00903667">
              <w:rPr>
                <w:color w:val="000000"/>
                <w:sz w:val="22"/>
                <w:szCs w:val="22"/>
              </w:rPr>
              <w:t>решать задачи вычислительного и</w:t>
            </w:r>
            <w:r w:rsidR="005719DF" w:rsidRPr="00903667">
              <w:rPr>
                <w:color w:val="000000"/>
                <w:sz w:val="22"/>
                <w:szCs w:val="22"/>
              </w:rPr>
              <w:t xml:space="preserve"> </w:t>
            </w:r>
            <w:r w:rsidRPr="00903667">
              <w:rPr>
                <w:color w:val="000000"/>
                <w:sz w:val="22"/>
                <w:szCs w:val="22"/>
              </w:rPr>
              <w:t>теоретического характера в области</w:t>
            </w:r>
            <w:r w:rsidR="005719DF" w:rsidRPr="00903667">
              <w:rPr>
                <w:color w:val="000000"/>
                <w:sz w:val="22"/>
                <w:szCs w:val="22"/>
              </w:rPr>
              <w:t xml:space="preserve"> </w:t>
            </w:r>
            <w:r w:rsidRPr="00903667">
              <w:rPr>
                <w:color w:val="000000"/>
                <w:sz w:val="22"/>
                <w:szCs w:val="22"/>
              </w:rPr>
              <w:t>вариационного исчисления, анализировать</w:t>
            </w:r>
            <w:r w:rsidR="005719DF" w:rsidRPr="00903667">
              <w:rPr>
                <w:color w:val="000000"/>
                <w:sz w:val="22"/>
                <w:szCs w:val="22"/>
              </w:rPr>
              <w:t xml:space="preserve"> </w:t>
            </w:r>
            <w:r w:rsidRPr="00903667">
              <w:rPr>
                <w:color w:val="000000"/>
                <w:sz w:val="22"/>
                <w:szCs w:val="22"/>
              </w:rPr>
              <w:t>эти задачи, и грамотно обосновывать</w:t>
            </w:r>
          </w:p>
        </w:tc>
        <w:tc>
          <w:tcPr>
            <w:tcW w:w="1144" w:type="pct"/>
          </w:tcPr>
          <w:p w14:paraId="1C421BF8" w14:textId="7C53E42E" w:rsidR="00BA61DC" w:rsidRPr="00903667" w:rsidRDefault="00BA61DC" w:rsidP="00BA61D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903667">
              <w:rPr>
                <w:color w:val="000000"/>
                <w:sz w:val="22"/>
                <w:szCs w:val="22"/>
              </w:rPr>
              <w:t>навыками определения практической</w:t>
            </w:r>
            <w:r w:rsidR="005719DF" w:rsidRPr="00903667">
              <w:rPr>
                <w:color w:val="000000"/>
                <w:sz w:val="22"/>
                <w:szCs w:val="22"/>
              </w:rPr>
              <w:t xml:space="preserve"> </w:t>
            </w:r>
            <w:r w:rsidRPr="00903667">
              <w:rPr>
                <w:color w:val="000000"/>
                <w:sz w:val="22"/>
                <w:szCs w:val="22"/>
              </w:rPr>
              <w:t>значимости избранной темы научного</w:t>
            </w:r>
          </w:p>
          <w:p w14:paraId="091A49BA" w14:textId="0AD34475" w:rsidR="00BA61DC" w:rsidRPr="00903667" w:rsidRDefault="00BA61DC" w:rsidP="00BA61D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903667">
              <w:rPr>
                <w:color w:val="000000"/>
                <w:sz w:val="22"/>
                <w:szCs w:val="22"/>
              </w:rPr>
              <w:t>исследования, математическим аппаратом</w:t>
            </w:r>
            <w:r w:rsidR="005719DF" w:rsidRPr="00903667">
              <w:rPr>
                <w:color w:val="000000"/>
                <w:sz w:val="22"/>
                <w:szCs w:val="22"/>
              </w:rPr>
              <w:t xml:space="preserve"> </w:t>
            </w:r>
            <w:r w:rsidRPr="00903667">
              <w:rPr>
                <w:color w:val="000000"/>
                <w:sz w:val="22"/>
                <w:szCs w:val="22"/>
              </w:rPr>
              <w:t>методов оптимизации, методами</w:t>
            </w:r>
          </w:p>
          <w:p w14:paraId="06278B6E" w14:textId="0F16AF8E" w:rsidR="00BA61DC" w:rsidRPr="00903667" w:rsidRDefault="00BA61DC" w:rsidP="005719DF">
            <w:pPr>
              <w:shd w:val="clear" w:color="auto" w:fill="FFFFFF"/>
              <w:rPr>
                <w:sz w:val="22"/>
                <w:szCs w:val="22"/>
              </w:rPr>
            </w:pPr>
            <w:r w:rsidRPr="00903667">
              <w:rPr>
                <w:color w:val="000000"/>
                <w:sz w:val="22"/>
                <w:szCs w:val="22"/>
              </w:rPr>
              <w:t>решения задач и доказательства утверждений в</w:t>
            </w:r>
            <w:r w:rsidR="005719DF" w:rsidRPr="00903667">
              <w:rPr>
                <w:color w:val="000000"/>
                <w:sz w:val="22"/>
                <w:szCs w:val="22"/>
              </w:rPr>
              <w:t xml:space="preserve"> </w:t>
            </w:r>
            <w:r w:rsidRPr="00903667">
              <w:rPr>
                <w:color w:val="000000"/>
                <w:sz w:val="22"/>
                <w:szCs w:val="22"/>
              </w:rPr>
              <w:t>этой области</w:t>
            </w:r>
          </w:p>
        </w:tc>
      </w:tr>
      <w:tr w:rsidR="00BA61DC" w:rsidRPr="00903667" w14:paraId="5D65F3E3" w14:textId="77777777" w:rsidTr="00BA61DC">
        <w:trPr>
          <w:gridAfter w:val="1"/>
          <w:wAfter w:w="7" w:type="pct"/>
        </w:trPr>
        <w:tc>
          <w:tcPr>
            <w:tcW w:w="510" w:type="pct"/>
          </w:tcPr>
          <w:p w14:paraId="49F23982" w14:textId="1B1A4736" w:rsidR="00BA61DC" w:rsidRPr="00903667" w:rsidRDefault="00BA61DC" w:rsidP="00BA61DC">
            <w:pPr>
              <w:rPr>
                <w:sz w:val="22"/>
                <w:szCs w:val="22"/>
              </w:rPr>
            </w:pPr>
            <w:r w:rsidRPr="00903667">
              <w:rPr>
                <w:sz w:val="22"/>
                <w:szCs w:val="22"/>
              </w:rPr>
              <w:t>ПК-2</w:t>
            </w:r>
          </w:p>
        </w:tc>
        <w:tc>
          <w:tcPr>
            <w:tcW w:w="1179" w:type="pct"/>
          </w:tcPr>
          <w:p w14:paraId="6C950950" w14:textId="13287E93" w:rsidR="00BA61DC" w:rsidRPr="00903667" w:rsidRDefault="00BA61DC" w:rsidP="00BA61DC">
            <w:pPr>
              <w:rPr>
                <w:sz w:val="22"/>
                <w:szCs w:val="22"/>
              </w:rPr>
            </w:pPr>
            <w:r w:rsidRPr="00903667">
              <w:rPr>
                <w:sz w:val="22"/>
                <w:szCs w:val="22"/>
              </w:rPr>
              <w:t>Способен создавать и исследовать новые математические модели в естественных науках, промышленности и бизнесе, с учетом возможностей современных информационных технологий и программирования и компьютерной техники</w:t>
            </w:r>
          </w:p>
        </w:tc>
        <w:tc>
          <w:tcPr>
            <w:tcW w:w="1158" w:type="pct"/>
            <w:gridSpan w:val="2"/>
          </w:tcPr>
          <w:p w14:paraId="2C934124" w14:textId="29B4DF96" w:rsidR="00BA61DC" w:rsidRPr="00903667" w:rsidRDefault="005719DF" w:rsidP="00BA61D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903667">
              <w:rPr>
                <w:color w:val="000000"/>
                <w:sz w:val="22"/>
                <w:szCs w:val="22"/>
              </w:rPr>
              <w:t>методы построения, анализа и исследования оптимизационных моделей</w:t>
            </w:r>
          </w:p>
        </w:tc>
        <w:tc>
          <w:tcPr>
            <w:tcW w:w="1002" w:type="pct"/>
          </w:tcPr>
          <w:p w14:paraId="4AE60F6B" w14:textId="67009060" w:rsidR="005719DF" w:rsidRPr="00903667" w:rsidRDefault="005719DF" w:rsidP="005719D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03667">
              <w:rPr>
                <w:rFonts w:ascii="Times New Roman" w:hAnsi="Times New Roman" w:cs="Times New Roman"/>
                <w:sz w:val="22"/>
                <w:szCs w:val="22"/>
              </w:rPr>
              <w:t xml:space="preserve">решать задачи </w:t>
            </w:r>
          </w:p>
          <w:p w14:paraId="64DA8E28" w14:textId="21C4A87A" w:rsidR="005719DF" w:rsidRPr="00903667" w:rsidRDefault="005719DF" w:rsidP="005719DF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903667">
              <w:rPr>
                <w:sz w:val="22"/>
                <w:szCs w:val="22"/>
              </w:rPr>
              <w:t xml:space="preserve">с оптимизации с </w:t>
            </w:r>
          </w:p>
          <w:p w14:paraId="2836DE51" w14:textId="46C672D3" w:rsidR="00BA61DC" w:rsidRPr="00903667" w:rsidRDefault="005719DF" w:rsidP="005719D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03667">
              <w:rPr>
                <w:rFonts w:ascii="Times New Roman" w:hAnsi="Times New Roman" w:cs="Times New Roman"/>
                <w:sz w:val="22"/>
                <w:szCs w:val="22"/>
              </w:rPr>
              <w:t>применением пакетов символьной математики и программирования</w:t>
            </w:r>
          </w:p>
        </w:tc>
        <w:tc>
          <w:tcPr>
            <w:tcW w:w="1144" w:type="pct"/>
          </w:tcPr>
          <w:p w14:paraId="5B398705" w14:textId="5E79B0B1" w:rsidR="005719DF" w:rsidRPr="00903667" w:rsidRDefault="005719DF" w:rsidP="005719D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03667">
              <w:rPr>
                <w:rFonts w:ascii="Times New Roman" w:hAnsi="Times New Roman" w:cs="Times New Roman"/>
                <w:sz w:val="22"/>
                <w:szCs w:val="22"/>
              </w:rPr>
              <w:t xml:space="preserve">навыками разработки и реализации </w:t>
            </w:r>
          </w:p>
          <w:p w14:paraId="48FDAC4C" w14:textId="78DD9C1D" w:rsidR="005719DF" w:rsidRPr="00903667" w:rsidRDefault="005719DF" w:rsidP="005719D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03667">
              <w:rPr>
                <w:rFonts w:ascii="Times New Roman" w:hAnsi="Times New Roman" w:cs="Times New Roman"/>
                <w:sz w:val="22"/>
                <w:szCs w:val="22"/>
              </w:rPr>
              <w:t>оптимизационных алгоритмов для решения прикладных задач</w:t>
            </w:r>
          </w:p>
          <w:p w14:paraId="5BFB93E7" w14:textId="101E560D" w:rsidR="00BA61DC" w:rsidRPr="00903667" w:rsidRDefault="00BA61DC" w:rsidP="005719DF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</w:tc>
      </w:tr>
    </w:tbl>
    <w:p w14:paraId="05822EAF" w14:textId="77777777" w:rsidR="001B1281" w:rsidRDefault="001B1281">
      <w:pPr>
        <w:widowControl w:val="0"/>
        <w:ind w:firstLine="567"/>
        <w:jc w:val="both"/>
        <w:rPr>
          <w:color w:val="000000"/>
        </w:rPr>
      </w:pPr>
    </w:p>
    <w:p w14:paraId="3418B802" w14:textId="77777777" w:rsidR="001B1281" w:rsidRDefault="001B1281">
      <w:pPr>
        <w:widowControl w:val="0"/>
        <w:ind w:firstLine="567"/>
        <w:jc w:val="both"/>
      </w:pPr>
      <w:bookmarkStart w:id="0" w:name="_GoBack"/>
      <w:bookmarkEnd w:id="0"/>
    </w:p>
    <w:p w14:paraId="3357F86C" w14:textId="77777777" w:rsidR="001B1281" w:rsidRDefault="001B1281">
      <w:pPr>
        <w:widowControl w:val="0"/>
        <w:ind w:firstLine="567"/>
        <w:jc w:val="both"/>
      </w:pPr>
    </w:p>
    <w:p w14:paraId="50E21CF4" w14:textId="77777777" w:rsidR="001B1281" w:rsidRDefault="001B1281">
      <w:pPr>
        <w:widowControl w:val="0"/>
        <w:ind w:firstLine="567"/>
        <w:jc w:val="both"/>
        <w:sectPr w:rsidR="001B1281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14:paraId="0D7D8EB1" w14:textId="77777777" w:rsidR="001B1281" w:rsidRDefault="006B1DF1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p w14:paraId="05B27DD3" w14:textId="77777777" w:rsidR="008A325F" w:rsidRPr="00FC3E3C" w:rsidRDefault="008A325F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14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7"/>
        <w:gridCol w:w="5852"/>
        <w:gridCol w:w="629"/>
        <w:gridCol w:w="649"/>
        <w:gridCol w:w="2324"/>
        <w:gridCol w:w="761"/>
        <w:gridCol w:w="1591"/>
        <w:gridCol w:w="1484"/>
      </w:tblGrid>
      <w:tr w:rsidR="001A3ACD" w:rsidRPr="005719DF" w14:paraId="3B38FC22" w14:textId="77777777" w:rsidTr="00575931">
        <w:trPr>
          <w:trHeight w:val="602"/>
        </w:trPr>
        <w:tc>
          <w:tcPr>
            <w:tcW w:w="947" w:type="dxa"/>
            <w:vMerge w:val="restart"/>
            <w:vAlign w:val="center"/>
          </w:tcPr>
          <w:p w14:paraId="2B91AEEB" w14:textId="21070E9F" w:rsidR="001A3ACD" w:rsidRPr="005719DF" w:rsidRDefault="001A3ACD" w:rsidP="00BA61D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5852" w:type="dxa"/>
            <w:vMerge w:val="restart"/>
            <w:vAlign w:val="center"/>
          </w:tcPr>
          <w:p w14:paraId="0EF027BE" w14:textId="77777777" w:rsidR="001A3ACD" w:rsidRPr="005719DF" w:rsidRDefault="001A3ACD" w:rsidP="00BA61DC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 xml:space="preserve">Наименование тем (вопросов), </w:t>
            </w:r>
          </w:p>
          <w:p w14:paraId="2E316A9B" w14:textId="77777777" w:rsidR="001A3ACD" w:rsidRPr="005719DF" w:rsidRDefault="001A3ACD" w:rsidP="00BA61DC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изучаемых по данной дисциплине</w:t>
            </w:r>
          </w:p>
        </w:tc>
        <w:tc>
          <w:tcPr>
            <w:tcW w:w="1278" w:type="dxa"/>
            <w:gridSpan w:val="2"/>
            <w:vAlign w:val="center"/>
          </w:tcPr>
          <w:p w14:paraId="38D39A32" w14:textId="77777777" w:rsidR="001A3ACD" w:rsidRPr="005719DF" w:rsidRDefault="001A3ACD" w:rsidP="00BA61DC">
            <w:pPr>
              <w:pStyle w:val="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719DF">
              <w:rPr>
                <w:rFonts w:ascii="Times New Roman" w:hAnsi="Times New Roman" w:cs="Times New Roman"/>
                <w:sz w:val="22"/>
                <w:szCs w:val="22"/>
              </w:rPr>
              <w:t>Занятия</w:t>
            </w:r>
          </w:p>
        </w:tc>
        <w:tc>
          <w:tcPr>
            <w:tcW w:w="3085" w:type="dxa"/>
            <w:gridSpan w:val="2"/>
            <w:vAlign w:val="center"/>
          </w:tcPr>
          <w:p w14:paraId="28CF3A7F" w14:textId="77777777" w:rsidR="001A3ACD" w:rsidRPr="005719DF" w:rsidRDefault="001A3ACD" w:rsidP="00BA61DC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Самостоятельная работа</w:t>
            </w:r>
          </w:p>
          <w:p w14:paraId="3103D4CF" w14:textId="77777777" w:rsidR="001A3ACD" w:rsidRPr="005719DF" w:rsidRDefault="001A3ACD" w:rsidP="00BA61DC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Студентов</w:t>
            </w:r>
          </w:p>
        </w:tc>
        <w:tc>
          <w:tcPr>
            <w:tcW w:w="1591" w:type="dxa"/>
            <w:vMerge w:val="restart"/>
            <w:vAlign w:val="center"/>
          </w:tcPr>
          <w:p w14:paraId="7B07C54A" w14:textId="77777777" w:rsidR="001A3ACD" w:rsidRPr="005719DF" w:rsidRDefault="001A3ACD" w:rsidP="00BA61DC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Формы контроля</w:t>
            </w:r>
          </w:p>
        </w:tc>
        <w:tc>
          <w:tcPr>
            <w:tcW w:w="1484" w:type="dxa"/>
            <w:vMerge w:val="restart"/>
          </w:tcPr>
          <w:p w14:paraId="629CFA3E" w14:textId="77777777" w:rsidR="001A3ACD" w:rsidRPr="005719DF" w:rsidRDefault="001A3ACD" w:rsidP="00BA61DC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литература</w:t>
            </w:r>
          </w:p>
        </w:tc>
      </w:tr>
      <w:tr w:rsidR="001A3ACD" w:rsidRPr="005719DF" w14:paraId="02EB1B19" w14:textId="77777777" w:rsidTr="00575931">
        <w:trPr>
          <w:trHeight w:val="271"/>
        </w:trPr>
        <w:tc>
          <w:tcPr>
            <w:tcW w:w="947" w:type="dxa"/>
            <w:vMerge/>
            <w:vAlign w:val="center"/>
          </w:tcPr>
          <w:p w14:paraId="142D7580" w14:textId="77777777" w:rsidR="001A3ACD" w:rsidRPr="005719DF" w:rsidRDefault="001A3ACD" w:rsidP="00BA61DC">
            <w:pPr>
              <w:jc w:val="center"/>
              <w:rPr>
                <w:sz w:val="22"/>
              </w:rPr>
            </w:pPr>
          </w:p>
        </w:tc>
        <w:tc>
          <w:tcPr>
            <w:tcW w:w="5852" w:type="dxa"/>
            <w:vMerge/>
            <w:vAlign w:val="center"/>
          </w:tcPr>
          <w:p w14:paraId="2F017E7A" w14:textId="77777777" w:rsidR="001A3ACD" w:rsidRPr="005719DF" w:rsidRDefault="001A3ACD" w:rsidP="00BA61DC">
            <w:pPr>
              <w:jc w:val="center"/>
              <w:rPr>
                <w:sz w:val="22"/>
              </w:rPr>
            </w:pPr>
          </w:p>
        </w:tc>
        <w:tc>
          <w:tcPr>
            <w:tcW w:w="629" w:type="dxa"/>
            <w:vAlign w:val="center"/>
          </w:tcPr>
          <w:p w14:paraId="675DD307" w14:textId="77777777" w:rsidR="001A3ACD" w:rsidRPr="005719DF" w:rsidRDefault="001A3ACD" w:rsidP="00BA61DC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л</w:t>
            </w:r>
          </w:p>
        </w:tc>
        <w:tc>
          <w:tcPr>
            <w:tcW w:w="649" w:type="dxa"/>
            <w:vAlign w:val="center"/>
          </w:tcPr>
          <w:p w14:paraId="1575A30A" w14:textId="77777777" w:rsidR="001A3ACD" w:rsidRPr="001C0960" w:rsidRDefault="001A3ACD" w:rsidP="00BA61DC">
            <w:pPr>
              <w:pStyle w:val="3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proofErr w:type="spellStart"/>
            <w:r w:rsidRPr="001C096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п</w:t>
            </w:r>
            <w:r w:rsidRPr="001C0960">
              <w:rPr>
                <w:rFonts w:ascii="Times New Roman" w:hAnsi="Times New Roman" w:cs="Times New Roman"/>
                <w:b w:val="0"/>
                <w:bCs w:val="0"/>
                <w:sz w:val="22"/>
                <w:szCs w:val="24"/>
              </w:rPr>
              <w:t>р</w:t>
            </w:r>
            <w:proofErr w:type="spellEnd"/>
          </w:p>
        </w:tc>
        <w:tc>
          <w:tcPr>
            <w:tcW w:w="2324" w:type="dxa"/>
            <w:vAlign w:val="center"/>
          </w:tcPr>
          <w:p w14:paraId="5CFC74E6" w14:textId="77777777" w:rsidR="001A3ACD" w:rsidRPr="005719DF" w:rsidRDefault="001A3ACD" w:rsidP="00BA61DC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Содержание</w:t>
            </w:r>
          </w:p>
        </w:tc>
        <w:tc>
          <w:tcPr>
            <w:tcW w:w="761" w:type="dxa"/>
            <w:vAlign w:val="center"/>
          </w:tcPr>
          <w:p w14:paraId="5C1D7338" w14:textId="77777777" w:rsidR="001A3ACD" w:rsidRPr="005719DF" w:rsidRDefault="001A3ACD" w:rsidP="00BA61DC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Часы</w:t>
            </w:r>
          </w:p>
        </w:tc>
        <w:tc>
          <w:tcPr>
            <w:tcW w:w="1591" w:type="dxa"/>
            <w:vMerge/>
            <w:vAlign w:val="center"/>
          </w:tcPr>
          <w:p w14:paraId="70DA191C" w14:textId="77777777" w:rsidR="001A3ACD" w:rsidRPr="005719DF" w:rsidRDefault="001A3ACD" w:rsidP="00BA61DC">
            <w:pPr>
              <w:jc w:val="center"/>
              <w:rPr>
                <w:b/>
                <w:sz w:val="22"/>
              </w:rPr>
            </w:pPr>
          </w:p>
        </w:tc>
        <w:tc>
          <w:tcPr>
            <w:tcW w:w="1484" w:type="dxa"/>
            <w:vMerge/>
          </w:tcPr>
          <w:p w14:paraId="45846387" w14:textId="77777777" w:rsidR="001A3ACD" w:rsidRPr="005719DF" w:rsidRDefault="001A3ACD" w:rsidP="00BA61DC">
            <w:pPr>
              <w:jc w:val="center"/>
              <w:rPr>
                <w:b/>
                <w:sz w:val="22"/>
              </w:rPr>
            </w:pPr>
          </w:p>
        </w:tc>
      </w:tr>
      <w:tr w:rsidR="001A3ACD" w:rsidRPr="005719DF" w14:paraId="2C7A3C01" w14:textId="77777777" w:rsidTr="00575931">
        <w:trPr>
          <w:trHeight w:val="410"/>
        </w:trPr>
        <w:tc>
          <w:tcPr>
            <w:tcW w:w="947" w:type="dxa"/>
            <w:vAlign w:val="center"/>
          </w:tcPr>
          <w:p w14:paraId="3C021E6A" w14:textId="77777777" w:rsidR="001A3ACD" w:rsidRPr="005719DF" w:rsidRDefault="001A3ACD" w:rsidP="00BA61DC">
            <w:pPr>
              <w:spacing w:line="360" w:lineRule="auto"/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1.</w:t>
            </w:r>
          </w:p>
        </w:tc>
        <w:tc>
          <w:tcPr>
            <w:tcW w:w="5852" w:type="dxa"/>
            <w:vAlign w:val="center"/>
          </w:tcPr>
          <w:p w14:paraId="3855A21F" w14:textId="1F5F4A6E" w:rsidR="001A3ACD" w:rsidRPr="005719DF" w:rsidRDefault="001A3ACD" w:rsidP="00BA61DC">
            <w:pPr>
              <w:rPr>
                <w:sz w:val="22"/>
              </w:rPr>
            </w:pPr>
            <w:r w:rsidRPr="005719DF">
              <w:rPr>
                <w:color w:val="000000"/>
                <w:sz w:val="22"/>
                <w:szCs w:val="22"/>
              </w:rPr>
              <w:t>Линейные функционалы. Непрерывность функционала.</w:t>
            </w:r>
          </w:p>
        </w:tc>
        <w:tc>
          <w:tcPr>
            <w:tcW w:w="629" w:type="dxa"/>
          </w:tcPr>
          <w:p w14:paraId="48396264" w14:textId="77777777" w:rsidR="001A3ACD" w:rsidRPr="005719DF" w:rsidRDefault="001A3ACD" w:rsidP="00BA61DC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2</w:t>
            </w:r>
          </w:p>
        </w:tc>
        <w:tc>
          <w:tcPr>
            <w:tcW w:w="649" w:type="dxa"/>
          </w:tcPr>
          <w:p w14:paraId="5C807C14" w14:textId="797EFEEF" w:rsidR="001A3ACD" w:rsidRPr="005719DF" w:rsidRDefault="001A3ACD" w:rsidP="00BA61DC">
            <w:pPr>
              <w:jc w:val="center"/>
              <w:rPr>
                <w:sz w:val="22"/>
              </w:rPr>
            </w:pPr>
          </w:p>
        </w:tc>
        <w:tc>
          <w:tcPr>
            <w:tcW w:w="2324" w:type="dxa"/>
            <w:vAlign w:val="center"/>
          </w:tcPr>
          <w:p w14:paraId="4824FEBB" w14:textId="77777777" w:rsidR="001A3ACD" w:rsidRPr="005719DF" w:rsidRDefault="001A3ACD" w:rsidP="00BA61DC">
            <w:pPr>
              <w:rPr>
                <w:sz w:val="22"/>
              </w:rPr>
            </w:pPr>
            <w:r w:rsidRPr="005719DF">
              <w:rPr>
                <w:sz w:val="22"/>
                <w:szCs w:val="22"/>
              </w:rPr>
              <w:t>Нормированное пространство. Норма функционала</w:t>
            </w:r>
          </w:p>
        </w:tc>
        <w:tc>
          <w:tcPr>
            <w:tcW w:w="761" w:type="dxa"/>
          </w:tcPr>
          <w:p w14:paraId="4E4D2240" w14:textId="5EA2CB5D" w:rsidR="001A3ACD" w:rsidRPr="005719DF" w:rsidRDefault="001A3ACD" w:rsidP="00BA61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9E6D14">
              <w:rPr>
                <w:sz w:val="22"/>
              </w:rPr>
              <w:t>2</w:t>
            </w:r>
          </w:p>
        </w:tc>
        <w:tc>
          <w:tcPr>
            <w:tcW w:w="1591" w:type="dxa"/>
          </w:tcPr>
          <w:p w14:paraId="7BD90BD3" w14:textId="77777777" w:rsidR="001A3ACD" w:rsidRDefault="001A3ACD" w:rsidP="00485456">
            <w:pPr>
              <w:jc w:val="both"/>
              <w:rPr>
                <w:sz w:val="22"/>
                <w:szCs w:val="22"/>
              </w:rPr>
            </w:pPr>
            <w:r w:rsidRPr="005719DF">
              <w:rPr>
                <w:sz w:val="22"/>
                <w:szCs w:val="22"/>
              </w:rPr>
              <w:t>опрос</w:t>
            </w:r>
            <w:r>
              <w:rPr>
                <w:sz w:val="22"/>
                <w:szCs w:val="22"/>
              </w:rPr>
              <w:t>,</w:t>
            </w:r>
          </w:p>
          <w:p w14:paraId="0027D4AF" w14:textId="50A787E6" w:rsidR="001A3ACD" w:rsidRPr="005719DF" w:rsidRDefault="001A3ACD" w:rsidP="00485456">
            <w:pPr>
              <w:rPr>
                <w:sz w:val="22"/>
              </w:rPr>
            </w:pPr>
            <w:r w:rsidRPr="005719DF">
              <w:rPr>
                <w:sz w:val="22"/>
                <w:szCs w:val="22"/>
              </w:rPr>
              <w:t>решение примеров</w:t>
            </w:r>
          </w:p>
        </w:tc>
        <w:tc>
          <w:tcPr>
            <w:tcW w:w="1484" w:type="dxa"/>
          </w:tcPr>
          <w:p w14:paraId="0BBB5360" w14:textId="0EFA891D" w:rsidR="001A3ACD" w:rsidRPr="005719DF" w:rsidRDefault="001A3ACD" w:rsidP="00BA61DC">
            <w:r w:rsidRPr="005719DF">
              <w:rPr>
                <w:sz w:val="22"/>
                <w:szCs w:val="22"/>
              </w:rPr>
              <w:t>[1], [2], [3]</w:t>
            </w:r>
          </w:p>
        </w:tc>
      </w:tr>
      <w:tr w:rsidR="00575931" w:rsidRPr="005719DF" w14:paraId="58DD87A5" w14:textId="77777777" w:rsidTr="00575931">
        <w:trPr>
          <w:trHeight w:val="410"/>
        </w:trPr>
        <w:tc>
          <w:tcPr>
            <w:tcW w:w="947" w:type="dxa"/>
            <w:vAlign w:val="center"/>
          </w:tcPr>
          <w:p w14:paraId="685CB9B1" w14:textId="77777777" w:rsidR="00575931" w:rsidRPr="005719DF" w:rsidRDefault="00575931" w:rsidP="00575931">
            <w:pPr>
              <w:spacing w:line="360" w:lineRule="auto"/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2</w:t>
            </w:r>
          </w:p>
        </w:tc>
        <w:tc>
          <w:tcPr>
            <w:tcW w:w="5852" w:type="dxa"/>
            <w:vAlign w:val="center"/>
          </w:tcPr>
          <w:p w14:paraId="484CB881" w14:textId="77777777" w:rsidR="00575931" w:rsidRPr="005719DF" w:rsidRDefault="00575931" w:rsidP="00575931">
            <w:pPr>
              <w:rPr>
                <w:color w:val="000000"/>
                <w:sz w:val="22"/>
              </w:rPr>
            </w:pPr>
            <w:r w:rsidRPr="005719DF">
              <w:rPr>
                <w:color w:val="000000"/>
                <w:sz w:val="22"/>
                <w:szCs w:val="22"/>
              </w:rPr>
              <w:t>Основные леммы вариационного исчисления</w:t>
            </w:r>
          </w:p>
        </w:tc>
        <w:tc>
          <w:tcPr>
            <w:tcW w:w="629" w:type="dxa"/>
          </w:tcPr>
          <w:p w14:paraId="424F1AB5" w14:textId="77777777" w:rsidR="00575931" w:rsidRPr="005719DF" w:rsidRDefault="00575931" w:rsidP="00575931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2</w:t>
            </w:r>
          </w:p>
        </w:tc>
        <w:tc>
          <w:tcPr>
            <w:tcW w:w="649" w:type="dxa"/>
          </w:tcPr>
          <w:p w14:paraId="6FC07688" w14:textId="463B7E1B" w:rsidR="00575931" w:rsidRPr="005719DF" w:rsidRDefault="00575931" w:rsidP="005759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324" w:type="dxa"/>
            <w:vAlign w:val="center"/>
          </w:tcPr>
          <w:p w14:paraId="45902502" w14:textId="77777777" w:rsidR="00575931" w:rsidRPr="005719DF" w:rsidRDefault="00575931" w:rsidP="00575931">
            <w:pPr>
              <w:rPr>
                <w:sz w:val="22"/>
              </w:rPr>
            </w:pPr>
          </w:p>
        </w:tc>
        <w:tc>
          <w:tcPr>
            <w:tcW w:w="761" w:type="dxa"/>
          </w:tcPr>
          <w:p w14:paraId="45E8A341" w14:textId="77777777" w:rsidR="00575931" w:rsidRPr="005719DF" w:rsidRDefault="00575931" w:rsidP="00575931">
            <w:pPr>
              <w:jc w:val="center"/>
              <w:rPr>
                <w:sz w:val="22"/>
              </w:rPr>
            </w:pPr>
          </w:p>
        </w:tc>
        <w:tc>
          <w:tcPr>
            <w:tcW w:w="1591" w:type="dxa"/>
          </w:tcPr>
          <w:p w14:paraId="08CBD32D" w14:textId="3FCDBA9A" w:rsidR="00575931" w:rsidRPr="005719DF" w:rsidRDefault="00575931" w:rsidP="00575931">
            <w:pPr>
              <w:rPr>
                <w:sz w:val="22"/>
              </w:rPr>
            </w:pPr>
            <w:r w:rsidRPr="005719DF">
              <w:rPr>
                <w:sz w:val="22"/>
                <w:szCs w:val="22"/>
              </w:rPr>
              <w:t>решение примеров</w:t>
            </w:r>
          </w:p>
        </w:tc>
        <w:tc>
          <w:tcPr>
            <w:tcW w:w="1484" w:type="dxa"/>
          </w:tcPr>
          <w:p w14:paraId="24D6A0A4" w14:textId="1369FCA9" w:rsidR="00575931" w:rsidRPr="005719DF" w:rsidRDefault="00575931" w:rsidP="00575931">
            <w:r w:rsidRPr="00B337DF">
              <w:rPr>
                <w:sz w:val="22"/>
                <w:szCs w:val="22"/>
              </w:rPr>
              <w:t>[1], [2], [3]</w:t>
            </w:r>
          </w:p>
        </w:tc>
      </w:tr>
      <w:tr w:rsidR="00575931" w:rsidRPr="005719DF" w14:paraId="77E9CF62" w14:textId="77777777" w:rsidTr="00575931">
        <w:trPr>
          <w:trHeight w:val="410"/>
        </w:trPr>
        <w:tc>
          <w:tcPr>
            <w:tcW w:w="947" w:type="dxa"/>
            <w:vAlign w:val="center"/>
          </w:tcPr>
          <w:p w14:paraId="45A9BD80" w14:textId="77777777" w:rsidR="00575931" w:rsidRPr="005719DF" w:rsidRDefault="00575931" w:rsidP="00575931">
            <w:pPr>
              <w:spacing w:line="360" w:lineRule="auto"/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3</w:t>
            </w:r>
          </w:p>
        </w:tc>
        <w:tc>
          <w:tcPr>
            <w:tcW w:w="5852" w:type="dxa"/>
            <w:vAlign w:val="center"/>
          </w:tcPr>
          <w:p w14:paraId="1BD7BB4F" w14:textId="77777777" w:rsidR="00575931" w:rsidRPr="005719DF" w:rsidRDefault="00575931" w:rsidP="00575931">
            <w:pPr>
              <w:ind w:left="12" w:hanging="12"/>
              <w:rPr>
                <w:sz w:val="22"/>
              </w:rPr>
            </w:pPr>
            <w:r w:rsidRPr="005719DF">
              <w:rPr>
                <w:color w:val="000000"/>
                <w:sz w:val="22"/>
                <w:szCs w:val="22"/>
              </w:rPr>
              <w:t>Необходимые условия оптимальности первого порядка в простейшей задаче вариационного исчисления. Интегрирование уравнения Эйлера.</w:t>
            </w:r>
          </w:p>
        </w:tc>
        <w:tc>
          <w:tcPr>
            <w:tcW w:w="629" w:type="dxa"/>
          </w:tcPr>
          <w:p w14:paraId="3E397714" w14:textId="77777777" w:rsidR="00575931" w:rsidRPr="005719DF" w:rsidRDefault="00575931" w:rsidP="00575931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2</w:t>
            </w:r>
          </w:p>
        </w:tc>
        <w:tc>
          <w:tcPr>
            <w:tcW w:w="649" w:type="dxa"/>
          </w:tcPr>
          <w:p w14:paraId="3D9A08A4" w14:textId="180721E5" w:rsidR="00575931" w:rsidRPr="005719DF" w:rsidRDefault="00575931" w:rsidP="00575931">
            <w:pPr>
              <w:jc w:val="center"/>
              <w:rPr>
                <w:sz w:val="22"/>
              </w:rPr>
            </w:pPr>
          </w:p>
        </w:tc>
        <w:tc>
          <w:tcPr>
            <w:tcW w:w="2324" w:type="dxa"/>
            <w:vAlign w:val="center"/>
          </w:tcPr>
          <w:p w14:paraId="594A5544" w14:textId="77777777" w:rsidR="00575931" w:rsidRPr="005719DF" w:rsidRDefault="00575931" w:rsidP="00575931">
            <w:pPr>
              <w:rPr>
                <w:sz w:val="22"/>
              </w:rPr>
            </w:pPr>
            <w:r w:rsidRPr="005719DF">
              <w:rPr>
                <w:sz w:val="22"/>
                <w:szCs w:val="22"/>
              </w:rPr>
              <w:t>Производная по направлению</w:t>
            </w:r>
          </w:p>
        </w:tc>
        <w:tc>
          <w:tcPr>
            <w:tcW w:w="761" w:type="dxa"/>
          </w:tcPr>
          <w:p w14:paraId="13B5FBCE" w14:textId="581CE3F9" w:rsidR="00575931" w:rsidRPr="005719DF" w:rsidRDefault="00575931" w:rsidP="005759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591" w:type="dxa"/>
          </w:tcPr>
          <w:p w14:paraId="166BF131" w14:textId="77777777" w:rsidR="00575931" w:rsidRDefault="00575931" w:rsidP="00575931">
            <w:pPr>
              <w:jc w:val="both"/>
              <w:rPr>
                <w:sz w:val="22"/>
                <w:szCs w:val="22"/>
              </w:rPr>
            </w:pPr>
            <w:r w:rsidRPr="005719DF">
              <w:rPr>
                <w:sz w:val="22"/>
                <w:szCs w:val="22"/>
              </w:rPr>
              <w:t>опрос</w:t>
            </w:r>
            <w:r>
              <w:rPr>
                <w:sz w:val="22"/>
                <w:szCs w:val="22"/>
              </w:rPr>
              <w:t>,</w:t>
            </w:r>
          </w:p>
          <w:p w14:paraId="4789C91B" w14:textId="4610A996" w:rsidR="00575931" w:rsidRPr="005719DF" w:rsidRDefault="00575931" w:rsidP="00575931">
            <w:pPr>
              <w:jc w:val="both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решение примеров</w:t>
            </w:r>
          </w:p>
        </w:tc>
        <w:tc>
          <w:tcPr>
            <w:tcW w:w="1484" w:type="dxa"/>
          </w:tcPr>
          <w:p w14:paraId="46D51740" w14:textId="21DCBBE1" w:rsidR="00575931" w:rsidRPr="005719DF" w:rsidRDefault="00575931" w:rsidP="00575931">
            <w:r w:rsidRPr="00B337DF">
              <w:rPr>
                <w:sz w:val="22"/>
                <w:szCs w:val="22"/>
              </w:rPr>
              <w:t>[1], [2], [3]</w:t>
            </w:r>
          </w:p>
        </w:tc>
      </w:tr>
      <w:tr w:rsidR="00575931" w:rsidRPr="005719DF" w14:paraId="61742A95" w14:textId="77777777" w:rsidTr="00575931">
        <w:trPr>
          <w:trHeight w:val="410"/>
        </w:trPr>
        <w:tc>
          <w:tcPr>
            <w:tcW w:w="947" w:type="dxa"/>
            <w:vAlign w:val="center"/>
          </w:tcPr>
          <w:p w14:paraId="5FC5DA56" w14:textId="77777777" w:rsidR="00575931" w:rsidRPr="005719DF" w:rsidRDefault="00575931" w:rsidP="00575931">
            <w:pPr>
              <w:spacing w:line="360" w:lineRule="auto"/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4.</w:t>
            </w:r>
          </w:p>
        </w:tc>
        <w:tc>
          <w:tcPr>
            <w:tcW w:w="5852" w:type="dxa"/>
            <w:vAlign w:val="center"/>
          </w:tcPr>
          <w:p w14:paraId="4455F946" w14:textId="77777777" w:rsidR="00575931" w:rsidRPr="005719DF" w:rsidRDefault="00575931" w:rsidP="00575931">
            <w:pPr>
              <w:jc w:val="both"/>
              <w:rPr>
                <w:sz w:val="22"/>
              </w:rPr>
            </w:pPr>
            <w:r w:rsidRPr="005719DF">
              <w:rPr>
                <w:color w:val="000000"/>
                <w:sz w:val="22"/>
                <w:szCs w:val="22"/>
              </w:rPr>
              <w:t xml:space="preserve">Классическая задача о брахистохроне. </w:t>
            </w:r>
            <w:hyperlink r:id="rId12" w:history="1">
              <w:r w:rsidRPr="005719DF">
                <w:rPr>
                  <w:sz w:val="22"/>
                  <w:szCs w:val="22"/>
                </w:rPr>
                <w:t>Задача о брахистохроне в центральном поле тяготения</w:t>
              </w:r>
            </w:hyperlink>
            <w:r w:rsidRPr="005719DF">
              <w:rPr>
                <w:sz w:val="22"/>
                <w:szCs w:val="22"/>
              </w:rPr>
              <w:t>.</w:t>
            </w:r>
          </w:p>
        </w:tc>
        <w:tc>
          <w:tcPr>
            <w:tcW w:w="629" w:type="dxa"/>
          </w:tcPr>
          <w:p w14:paraId="3148B8B7" w14:textId="77777777" w:rsidR="00575931" w:rsidRPr="005719DF" w:rsidRDefault="00575931" w:rsidP="00575931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2</w:t>
            </w:r>
          </w:p>
        </w:tc>
        <w:tc>
          <w:tcPr>
            <w:tcW w:w="649" w:type="dxa"/>
          </w:tcPr>
          <w:p w14:paraId="4DE3067E" w14:textId="2CFC8E36" w:rsidR="00575931" w:rsidRPr="005719DF" w:rsidRDefault="00575931" w:rsidP="005759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324" w:type="dxa"/>
            <w:vAlign w:val="center"/>
          </w:tcPr>
          <w:p w14:paraId="197CEA97" w14:textId="78E7FF16" w:rsidR="00575931" w:rsidRPr="005719DF" w:rsidRDefault="00575931" w:rsidP="00575931">
            <w:pPr>
              <w:rPr>
                <w:sz w:val="22"/>
              </w:rPr>
            </w:pPr>
            <w:r w:rsidRPr="005719DF">
              <w:rPr>
                <w:sz w:val="22"/>
                <w:szCs w:val="22"/>
              </w:rPr>
              <w:t>Задача геометрической оптики</w:t>
            </w:r>
          </w:p>
        </w:tc>
        <w:tc>
          <w:tcPr>
            <w:tcW w:w="761" w:type="dxa"/>
          </w:tcPr>
          <w:p w14:paraId="68405C06" w14:textId="5BAB79C0" w:rsidR="00575931" w:rsidRPr="005719DF" w:rsidRDefault="00575931" w:rsidP="005759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591" w:type="dxa"/>
          </w:tcPr>
          <w:p w14:paraId="0846AF98" w14:textId="77777777" w:rsidR="00575931" w:rsidRDefault="00575931" w:rsidP="00575931">
            <w:pPr>
              <w:jc w:val="both"/>
              <w:rPr>
                <w:sz w:val="22"/>
                <w:szCs w:val="22"/>
              </w:rPr>
            </w:pPr>
            <w:r w:rsidRPr="005719DF">
              <w:rPr>
                <w:sz w:val="22"/>
                <w:szCs w:val="22"/>
              </w:rPr>
              <w:t>опрос</w:t>
            </w:r>
            <w:r>
              <w:rPr>
                <w:sz w:val="22"/>
                <w:szCs w:val="22"/>
              </w:rPr>
              <w:t>,</w:t>
            </w:r>
          </w:p>
          <w:p w14:paraId="081742BA" w14:textId="1ACB145E" w:rsidR="00575931" w:rsidRPr="005719DF" w:rsidRDefault="00575931" w:rsidP="00575931">
            <w:pPr>
              <w:jc w:val="both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решение примеров</w:t>
            </w:r>
          </w:p>
        </w:tc>
        <w:tc>
          <w:tcPr>
            <w:tcW w:w="1484" w:type="dxa"/>
          </w:tcPr>
          <w:p w14:paraId="0476ED24" w14:textId="72AD0512" w:rsidR="00575931" w:rsidRPr="005719DF" w:rsidRDefault="00575931" w:rsidP="00575931">
            <w:r w:rsidRPr="00B337DF">
              <w:rPr>
                <w:sz w:val="22"/>
                <w:szCs w:val="22"/>
              </w:rPr>
              <w:t>[1], [2], [3]</w:t>
            </w:r>
          </w:p>
        </w:tc>
      </w:tr>
      <w:tr w:rsidR="00575931" w:rsidRPr="005719DF" w14:paraId="1AA5B027" w14:textId="77777777" w:rsidTr="00575931">
        <w:trPr>
          <w:trHeight w:val="410"/>
        </w:trPr>
        <w:tc>
          <w:tcPr>
            <w:tcW w:w="947" w:type="dxa"/>
            <w:vAlign w:val="center"/>
          </w:tcPr>
          <w:p w14:paraId="40929249" w14:textId="77777777" w:rsidR="00575931" w:rsidRPr="005719DF" w:rsidRDefault="00575931" w:rsidP="00575931">
            <w:pPr>
              <w:spacing w:line="360" w:lineRule="auto"/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5</w:t>
            </w:r>
          </w:p>
        </w:tc>
        <w:tc>
          <w:tcPr>
            <w:tcW w:w="5852" w:type="dxa"/>
            <w:vAlign w:val="center"/>
          </w:tcPr>
          <w:p w14:paraId="5202D389" w14:textId="46F6472E" w:rsidR="00575931" w:rsidRPr="005719DF" w:rsidRDefault="00575931" w:rsidP="00575931">
            <w:pPr>
              <w:rPr>
                <w:b/>
                <w:sz w:val="22"/>
              </w:rPr>
            </w:pPr>
            <w:r w:rsidRPr="005719DF">
              <w:rPr>
                <w:sz w:val="22"/>
                <w:szCs w:val="22"/>
              </w:rPr>
              <w:t>Задача Больца. Задача о струне</w:t>
            </w:r>
            <w:r>
              <w:rPr>
                <w:sz w:val="22"/>
                <w:szCs w:val="22"/>
              </w:rPr>
              <w:t>,</w:t>
            </w:r>
            <w:r w:rsidRPr="005719DF">
              <w:rPr>
                <w:sz w:val="22"/>
                <w:szCs w:val="22"/>
              </w:rPr>
              <w:t xml:space="preserve"> подпертой пружинами</w:t>
            </w:r>
          </w:p>
        </w:tc>
        <w:tc>
          <w:tcPr>
            <w:tcW w:w="629" w:type="dxa"/>
          </w:tcPr>
          <w:p w14:paraId="517A0084" w14:textId="77777777" w:rsidR="00575931" w:rsidRPr="005719DF" w:rsidRDefault="00575931" w:rsidP="00575931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2</w:t>
            </w:r>
          </w:p>
        </w:tc>
        <w:tc>
          <w:tcPr>
            <w:tcW w:w="649" w:type="dxa"/>
          </w:tcPr>
          <w:p w14:paraId="5072A84F" w14:textId="64AC0676" w:rsidR="00575931" w:rsidRPr="005719DF" w:rsidRDefault="00575931" w:rsidP="00575931">
            <w:pPr>
              <w:jc w:val="center"/>
              <w:rPr>
                <w:sz w:val="22"/>
              </w:rPr>
            </w:pPr>
          </w:p>
        </w:tc>
        <w:tc>
          <w:tcPr>
            <w:tcW w:w="2324" w:type="dxa"/>
            <w:vAlign w:val="center"/>
          </w:tcPr>
          <w:p w14:paraId="59AFCF2A" w14:textId="77777777" w:rsidR="00575931" w:rsidRPr="005719DF" w:rsidRDefault="00575931" w:rsidP="00575931">
            <w:pPr>
              <w:rPr>
                <w:sz w:val="22"/>
              </w:rPr>
            </w:pPr>
          </w:p>
        </w:tc>
        <w:tc>
          <w:tcPr>
            <w:tcW w:w="761" w:type="dxa"/>
          </w:tcPr>
          <w:p w14:paraId="48AB70BF" w14:textId="77777777" w:rsidR="00575931" w:rsidRPr="005719DF" w:rsidRDefault="00575931" w:rsidP="00575931">
            <w:pPr>
              <w:jc w:val="center"/>
              <w:rPr>
                <w:sz w:val="22"/>
              </w:rPr>
            </w:pPr>
          </w:p>
        </w:tc>
        <w:tc>
          <w:tcPr>
            <w:tcW w:w="1591" w:type="dxa"/>
          </w:tcPr>
          <w:p w14:paraId="51F0CF03" w14:textId="301E09ED" w:rsidR="00575931" w:rsidRDefault="00575931" w:rsidP="00575931">
            <w:pPr>
              <w:jc w:val="both"/>
              <w:rPr>
                <w:sz w:val="22"/>
                <w:szCs w:val="22"/>
              </w:rPr>
            </w:pPr>
            <w:r w:rsidRPr="005719DF">
              <w:rPr>
                <w:sz w:val="22"/>
                <w:szCs w:val="22"/>
              </w:rPr>
              <w:t>опрос</w:t>
            </w:r>
            <w:r>
              <w:rPr>
                <w:sz w:val="22"/>
                <w:szCs w:val="22"/>
              </w:rPr>
              <w:t>,</w:t>
            </w:r>
          </w:p>
          <w:p w14:paraId="74113E34" w14:textId="6D74287C" w:rsidR="00575931" w:rsidRPr="005719DF" w:rsidRDefault="00575931" w:rsidP="00575931">
            <w:pPr>
              <w:jc w:val="both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решение примеров</w:t>
            </w:r>
          </w:p>
        </w:tc>
        <w:tc>
          <w:tcPr>
            <w:tcW w:w="1484" w:type="dxa"/>
          </w:tcPr>
          <w:p w14:paraId="5103D240" w14:textId="418033A3" w:rsidR="00575931" w:rsidRPr="005719DF" w:rsidRDefault="00575931" w:rsidP="00575931">
            <w:r w:rsidRPr="00B337DF">
              <w:rPr>
                <w:sz w:val="22"/>
                <w:szCs w:val="22"/>
              </w:rPr>
              <w:t>[1], [2], [3]</w:t>
            </w:r>
          </w:p>
        </w:tc>
      </w:tr>
      <w:tr w:rsidR="00575931" w:rsidRPr="005719DF" w14:paraId="1AE4F999" w14:textId="77777777" w:rsidTr="00575931">
        <w:trPr>
          <w:trHeight w:val="410"/>
        </w:trPr>
        <w:tc>
          <w:tcPr>
            <w:tcW w:w="947" w:type="dxa"/>
            <w:vAlign w:val="center"/>
          </w:tcPr>
          <w:p w14:paraId="616385E8" w14:textId="77777777" w:rsidR="00575931" w:rsidRPr="005719DF" w:rsidRDefault="00575931" w:rsidP="00575931">
            <w:pPr>
              <w:spacing w:line="360" w:lineRule="auto"/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6</w:t>
            </w:r>
          </w:p>
        </w:tc>
        <w:tc>
          <w:tcPr>
            <w:tcW w:w="5852" w:type="dxa"/>
            <w:vAlign w:val="center"/>
          </w:tcPr>
          <w:p w14:paraId="421508E5" w14:textId="701DEC11" w:rsidR="00575931" w:rsidRPr="005719DF" w:rsidRDefault="00575931" w:rsidP="00575931">
            <w:pPr>
              <w:rPr>
                <w:b/>
                <w:sz w:val="22"/>
              </w:rPr>
            </w:pPr>
            <w:hyperlink r:id="rId13" w:history="1">
              <w:r w:rsidRPr="005719DF">
                <w:rPr>
                  <w:sz w:val="22"/>
                  <w:szCs w:val="22"/>
                </w:rPr>
                <w:t>Задача о наименьшей поверхности вращения</w:t>
              </w:r>
            </w:hyperlink>
            <w:r w:rsidRPr="005719DF">
              <w:rPr>
                <w:sz w:val="22"/>
                <w:szCs w:val="22"/>
              </w:rPr>
              <w:t>. Глобальный и локальные минимумы, вырожденные решения.</w:t>
            </w:r>
          </w:p>
        </w:tc>
        <w:tc>
          <w:tcPr>
            <w:tcW w:w="629" w:type="dxa"/>
          </w:tcPr>
          <w:p w14:paraId="3C031D72" w14:textId="77777777" w:rsidR="00575931" w:rsidRPr="005719DF" w:rsidRDefault="00575931" w:rsidP="00575931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2</w:t>
            </w:r>
          </w:p>
        </w:tc>
        <w:tc>
          <w:tcPr>
            <w:tcW w:w="649" w:type="dxa"/>
          </w:tcPr>
          <w:p w14:paraId="5E8D799A" w14:textId="4D138084" w:rsidR="00575931" w:rsidRPr="005719DF" w:rsidRDefault="00575931" w:rsidP="005759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324" w:type="dxa"/>
            <w:vMerge w:val="restart"/>
            <w:vAlign w:val="center"/>
          </w:tcPr>
          <w:p w14:paraId="747EE4F4" w14:textId="386E398F" w:rsidR="00575931" w:rsidRPr="005719DF" w:rsidRDefault="00575931" w:rsidP="00575931">
            <w:pPr>
              <w:rPr>
                <w:sz w:val="22"/>
              </w:rPr>
            </w:pPr>
            <w:r w:rsidRPr="005719DF">
              <w:rPr>
                <w:color w:val="000000"/>
                <w:sz w:val="22"/>
                <w:szCs w:val="22"/>
              </w:rPr>
              <w:t>Необходимые условия оптимальности в вариационной задаче с функционалом, задаваемым двойным интегралом</w:t>
            </w:r>
          </w:p>
        </w:tc>
        <w:tc>
          <w:tcPr>
            <w:tcW w:w="761" w:type="dxa"/>
            <w:vMerge w:val="restart"/>
          </w:tcPr>
          <w:p w14:paraId="432266F1" w14:textId="023D3ABA" w:rsidR="00575931" w:rsidRPr="005719DF" w:rsidRDefault="00575931" w:rsidP="005759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591" w:type="dxa"/>
          </w:tcPr>
          <w:p w14:paraId="2B8514C8" w14:textId="77777777" w:rsidR="00575931" w:rsidRDefault="00575931" w:rsidP="00575931">
            <w:pPr>
              <w:jc w:val="both"/>
              <w:rPr>
                <w:sz w:val="22"/>
                <w:szCs w:val="22"/>
              </w:rPr>
            </w:pPr>
            <w:r w:rsidRPr="005719DF">
              <w:rPr>
                <w:sz w:val="22"/>
                <w:szCs w:val="22"/>
              </w:rPr>
              <w:t>опрос</w:t>
            </w:r>
            <w:r>
              <w:rPr>
                <w:sz w:val="22"/>
                <w:szCs w:val="22"/>
              </w:rPr>
              <w:t>,</w:t>
            </w:r>
          </w:p>
          <w:p w14:paraId="19D40099" w14:textId="2B7B0EB4" w:rsidR="00575931" w:rsidRPr="005719DF" w:rsidRDefault="00575931" w:rsidP="00575931">
            <w:pPr>
              <w:jc w:val="both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решение примеров</w:t>
            </w:r>
          </w:p>
        </w:tc>
        <w:tc>
          <w:tcPr>
            <w:tcW w:w="1484" w:type="dxa"/>
          </w:tcPr>
          <w:p w14:paraId="49DF69A7" w14:textId="1EC953E6" w:rsidR="00575931" w:rsidRPr="005719DF" w:rsidRDefault="00575931" w:rsidP="00575931">
            <w:r w:rsidRPr="00B337DF">
              <w:rPr>
                <w:sz w:val="22"/>
                <w:szCs w:val="22"/>
              </w:rPr>
              <w:t>[1], [2], [3]</w:t>
            </w:r>
          </w:p>
        </w:tc>
      </w:tr>
      <w:tr w:rsidR="00575931" w:rsidRPr="005719DF" w14:paraId="046BE3B3" w14:textId="77777777" w:rsidTr="00575931">
        <w:trPr>
          <w:trHeight w:val="410"/>
        </w:trPr>
        <w:tc>
          <w:tcPr>
            <w:tcW w:w="947" w:type="dxa"/>
            <w:vAlign w:val="center"/>
          </w:tcPr>
          <w:p w14:paraId="5D481276" w14:textId="77777777" w:rsidR="00575931" w:rsidRPr="005719DF" w:rsidRDefault="00575931" w:rsidP="00575931">
            <w:pPr>
              <w:spacing w:line="360" w:lineRule="auto"/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7</w:t>
            </w:r>
          </w:p>
        </w:tc>
        <w:tc>
          <w:tcPr>
            <w:tcW w:w="5852" w:type="dxa"/>
            <w:vAlign w:val="center"/>
          </w:tcPr>
          <w:p w14:paraId="30F91554" w14:textId="77777777" w:rsidR="00575931" w:rsidRPr="005719DF" w:rsidRDefault="00575931" w:rsidP="00575931">
            <w:pPr>
              <w:spacing w:before="100" w:beforeAutospacing="1" w:after="100" w:afterAutospacing="1" w:line="240" w:lineRule="atLeast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Необходимые условия в задаче со старшими производными. Задача управления с оптимизацией расхода "энергии"</w:t>
            </w:r>
          </w:p>
        </w:tc>
        <w:tc>
          <w:tcPr>
            <w:tcW w:w="629" w:type="dxa"/>
          </w:tcPr>
          <w:p w14:paraId="5EB416E6" w14:textId="77777777" w:rsidR="00575931" w:rsidRPr="005719DF" w:rsidRDefault="00575931" w:rsidP="00575931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2</w:t>
            </w:r>
          </w:p>
        </w:tc>
        <w:tc>
          <w:tcPr>
            <w:tcW w:w="649" w:type="dxa"/>
          </w:tcPr>
          <w:p w14:paraId="3DDF5829" w14:textId="3680C684" w:rsidR="00575931" w:rsidRPr="005719DF" w:rsidRDefault="00575931" w:rsidP="00575931">
            <w:pPr>
              <w:jc w:val="center"/>
              <w:rPr>
                <w:sz w:val="22"/>
              </w:rPr>
            </w:pPr>
          </w:p>
        </w:tc>
        <w:tc>
          <w:tcPr>
            <w:tcW w:w="2324" w:type="dxa"/>
            <w:vMerge/>
            <w:vAlign w:val="center"/>
          </w:tcPr>
          <w:p w14:paraId="3C45F83C" w14:textId="1F37BD84" w:rsidR="00575931" w:rsidRPr="005719DF" w:rsidRDefault="00575931" w:rsidP="00575931">
            <w:pPr>
              <w:rPr>
                <w:sz w:val="22"/>
              </w:rPr>
            </w:pPr>
          </w:p>
        </w:tc>
        <w:tc>
          <w:tcPr>
            <w:tcW w:w="761" w:type="dxa"/>
            <w:vMerge/>
          </w:tcPr>
          <w:p w14:paraId="6350D961" w14:textId="031C701E" w:rsidR="00575931" w:rsidRPr="005719DF" w:rsidRDefault="00575931" w:rsidP="00575931">
            <w:pPr>
              <w:jc w:val="center"/>
              <w:rPr>
                <w:sz w:val="22"/>
              </w:rPr>
            </w:pPr>
          </w:p>
        </w:tc>
        <w:tc>
          <w:tcPr>
            <w:tcW w:w="1591" w:type="dxa"/>
          </w:tcPr>
          <w:p w14:paraId="2AEFE543" w14:textId="77777777" w:rsidR="00575931" w:rsidRDefault="00575931" w:rsidP="00575931">
            <w:pPr>
              <w:jc w:val="both"/>
              <w:rPr>
                <w:sz w:val="22"/>
                <w:szCs w:val="22"/>
              </w:rPr>
            </w:pPr>
            <w:r w:rsidRPr="005719DF">
              <w:rPr>
                <w:sz w:val="22"/>
                <w:szCs w:val="22"/>
              </w:rPr>
              <w:t>опрос</w:t>
            </w:r>
            <w:r>
              <w:rPr>
                <w:sz w:val="22"/>
                <w:szCs w:val="22"/>
              </w:rPr>
              <w:t>,</w:t>
            </w:r>
          </w:p>
          <w:p w14:paraId="2FB0584C" w14:textId="503AF4F6" w:rsidR="00575931" w:rsidRPr="005719DF" w:rsidRDefault="00575931" w:rsidP="00575931">
            <w:pPr>
              <w:jc w:val="both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решение примеров</w:t>
            </w:r>
          </w:p>
        </w:tc>
        <w:tc>
          <w:tcPr>
            <w:tcW w:w="1484" w:type="dxa"/>
          </w:tcPr>
          <w:p w14:paraId="2318AB2F" w14:textId="3C0A939B" w:rsidR="00575931" w:rsidRPr="005719DF" w:rsidRDefault="00575931" w:rsidP="00575931">
            <w:r w:rsidRPr="00B337DF">
              <w:rPr>
                <w:sz w:val="22"/>
                <w:szCs w:val="22"/>
              </w:rPr>
              <w:t>[1], [2], [3]</w:t>
            </w:r>
          </w:p>
        </w:tc>
      </w:tr>
      <w:tr w:rsidR="00575931" w:rsidRPr="005719DF" w14:paraId="23280EE2" w14:textId="77777777" w:rsidTr="00575931">
        <w:trPr>
          <w:trHeight w:val="410"/>
        </w:trPr>
        <w:tc>
          <w:tcPr>
            <w:tcW w:w="947" w:type="dxa"/>
            <w:vAlign w:val="center"/>
          </w:tcPr>
          <w:p w14:paraId="3A0AF14A" w14:textId="77777777" w:rsidR="00575931" w:rsidRPr="005719DF" w:rsidRDefault="00575931" w:rsidP="00575931">
            <w:pPr>
              <w:spacing w:line="360" w:lineRule="auto"/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8</w:t>
            </w:r>
          </w:p>
        </w:tc>
        <w:tc>
          <w:tcPr>
            <w:tcW w:w="5852" w:type="dxa"/>
            <w:vAlign w:val="center"/>
          </w:tcPr>
          <w:p w14:paraId="50D7849D" w14:textId="77777777" w:rsidR="00575931" w:rsidRPr="005719DF" w:rsidRDefault="00575931" w:rsidP="00575931">
            <w:pPr>
              <w:spacing w:before="100" w:beforeAutospacing="1" w:after="100" w:afterAutospacing="1" w:line="240" w:lineRule="atLeast"/>
              <w:rPr>
                <w:sz w:val="22"/>
              </w:rPr>
            </w:pPr>
            <w:r w:rsidRPr="005719DF">
              <w:rPr>
                <w:sz w:val="22"/>
                <w:szCs w:val="22"/>
              </w:rPr>
              <w:t xml:space="preserve">Уравнение деформации стержня с упругой или шарнирной опорами </w:t>
            </w:r>
          </w:p>
        </w:tc>
        <w:tc>
          <w:tcPr>
            <w:tcW w:w="629" w:type="dxa"/>
          </w:tcPr>
          <w:p w14:paraId="770767FA" w14:textId="77777777" w:rsidR="00575931" w:rsidRPr="005719DF" w:rsidRDefault="00575931" w:rsidP="00575931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2</w:t>
            </w:r>
          </w:p>
        </w:tc>
        <w:tc>
          <w:tcPr>
            <w:tcW w:w="649" w:type="dxa"/>
          </w:tcPr>
          <w:p w14:paraId="722CE611" w14:textId="64158B9E" w:rsidR="00575931" w:rsidRPr="005719DF" w:rsidRDefault="00575931" w:rsidP="005759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324" w:type="dxa"/>
            <w:vAlign w:val="center"/>
          </w:tcPr>
          <w:p w14:paraId="3F830AF1" w14:textId="77777777" w:rsidR="00575931" w:rsidRPr="005719DF" w:rsidRDefault="00575931" w:rsidP="00575931">
            <w:pPr>
              <w:rPr>
                <w:color w:val="000000"/>
                <w:sz w:val="22"/>
              </w:rPr>
            </w:pPr>
          </w:p>
        </w:tc>
        <w:tc>
          <w:tcPr>
            <w:tcW w:w="761" w:type="dxa"/>
          </w:tcPr>
          <w:p w14:paraId="2147A7A1" w14:textId="77777777" w:rsidR="00575931" w:rsidRPr="005719DF" w:rsidRDefault="00575931" w:rsidP="00575931">
            <w:pPr>
              <w:jc w:val="center"/>
              <w:rPr>
                <w:sz w:val="22"/>
              </w:rPr>
            </w:pPr>
          </w:p>
        </w:tc>
        <w:tc>
          <w:tcPr>
            <w:tcW w:w="1591" w:type="dxa"/>
          </w:tcPr>
          <w:p w14:paraId="54F68A6D" w14:textId="6BE74701" w:rsidR="00575931" w:rsidRPr="005719DF" w:rsidRDefault="00575931" w:rsidP="00575931">
            <w:pPr>
              <w:jc w:val="both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решение примеров</w:t>
            </w:r>
          </w:p>
        </w:tc>
        <w:tc>
          <w:tcPr>
            <w:tcW w:w="1484" w:type="dxa"/>
          </w:tcPr>
          <w:p w14:paraId="445F9D73" w14:textId="71FFF237" w:rsidR="00575931" w:rsidRPr="005719DF" w:rsidRDefault="00575931" w:rsidP="00575931">
            <w:r w:rsidRPr="00B337DF">
              <w:rPr>
                <w:sz w:val="22"/>
                <w:szCs w:val="22"/>
              </w:rPr>
              <w:t>[1], [2], [3]</w:t>
            </w:r>
          </w:p>
        </w:tc>
      </w:tr>
      <w:tr w:rsidR="00575931" w:rsidRPr="005719DF" w14:paraId="0DEEAF4F" w14:textId="77777777" w:rsidTr="00575931">
        <w:trPr>
          <w:trHeight w:val="410"/>
        </w:trPr>
        <w:tc>
          <w:tcPr>
            <w:tcW w:w="947" w:type="dxa"/>
            <w:vAlign w:val="center"/>
          </w:tcPr>
          <w:p w14:paraId="3C1C8920" w14:textId="6067AE70" w:rsidR="00575931" w:rsidRPr="005719DF" w:rsidRDefault="00575931" w:rsidP="00575931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852" w:type="dxa"/>
            <w:vAlign w:val="center"/>
          </w:tcPr>
          <w:p w14:paraId="2DC552DD" w14:textId="77777777" w:rsidR="00575931" w:rsidRPr="005719DF" w:rsidRDefault="00575931" w:rsidP="00575931">
            <w:pPr>
              <w:rPr>
                <w:b/>
                <w:sz w:val="22"/>
              </w:rPr>
            </w:pPr>
            <w:r w:rsidRPr="005719DF">
              <w:rPr>
                <w:sz w:val="22"/>
                <w:szCs w:val="22"/>
              </w:rPr>
              <w:t>Вариационные задачи с подвижными границами. Условия трансверсальности.</w:t>
            </w:r>
          </w:p>
        </w:tc>
        <w:tc>
          <w:tcPr>
            <w:tcW w:w="629" w:type="dxa"/>
          </w:tcPr>
          <w:p w14:paraId="0608B1A5" w14:textId="77777777" w:rsidR="00575931" w:rsidRPr="005719DF" w:rsidRDefault="00575931" w:rsidP="00575931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2</w:t>
            </w:r>
          </w:p>
        </w:tc>
        <w:tc>
          <w:tcPr>
            <w:tcW w:w="649" w:type="dxa"/>
          </w:tcPr>
          <w:p w14:paraId="1693B3C0" w14:textId="16E80D13" w:rsidR="00575931" w:rsidRPr="005719DF" w:rsidRDefault="00575931" w:rsidP="005759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324" w:type="dxa"/>
            <w:vAlign w:val="center"/>
          </w:tcPr>
          <w:p w14:paraId="3B63980E" w14:textId="77777777" w:rsidR="00575931" w:rsidRPr="005719DF" w:rsidRDefault="00575931" w:rsidP="00575931">
            <w:pPr>
              <w:ind w:left="252" w:hanging="252"/>
              <w:rPr>
                <w:sz w:val="22"/>
              </w:rPr>
            </w:pPr>
            <w:hyperlink r:id="rId14" w:history="1">
              <w:r w:rsidRPr="005719DF">
                <w:rPr>
                  <w:sz w:val="22"/>
                  <w:szCs w:val="22"/>
                </w:rPr>
                <w:t>Аэродинамическая задача Ньютона</w:t>
              </w:r>
            </w:hyperlink>
            <w:r w:rsidRPr="005719DF">
              <w:rPr>
                <w:sz w:val="22"/>
                <w:szCs w:val="22"/>
              </w:rPr>
              <w:t>.</w:t>
            </w:r>
          </w:p>
        </w:tc>
        <w:tc>
          <w:tcPr>
            <w:tcW w:w="761" w:type="dxa"/>
          </w:tcPr>
          <w:p w14:paraId="76CD199D" w14:textId="39E47626" w:rsidR="00575931" w:rsidRPr="005719DF" w:rsidRDefault="00575931" w:rsidP="005759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591" w:type="dxa"/>
          </w:tcPr>
          <w:p w14:paraId="355C95A5" w14:textId="65E151B2" w:rsidR="00575931" w:rsidRPr="005719DF" w:rsidRDefault="00575931" w:rsidP="00575931">
            <w:pPr>
              <w:rPr>
                <w:sz w:val="22"/>
              </w:rPr>
            </w:pPr>
            <w:r w:rsidRPr="005719DF">
              <w:rPr>
                <w:sz w:val="22"/>
                <w:szCs w:val="22"/>
              </w:rPr>
              <w:t>опрос</w:t>
            </w:r>
          </w:p>
        </w:tc>
        <w:tc>
          <w:tcPr>
            <w:tcW w:w="1484" w:type="dxa"/>
          </w:tcPr>
          <w:p w14:paraId="295DC8D7" w14:textId="1D50F3D3" w:rsidR="00575931" w:rsidRPr="005719DF" w:rsidRDefault="00575931" w:rsidP="00575931">
            <w:r w:rsidRPr="00B337DF">
              <w:rPr>
                <w:sz w:val="22"/>
                <w:szCs w:val="22"/>
              </w:rPr>
              <w:t>[1], [2], [3]</w:t>
            </w:r>
          </w:p>
        </w:tc>
      </w:tr>
      <w:tr w:rsidR="00575931" w:rsidRPr="005719DF" w14:paraId="0286EE47" w14:textId="77777777" w:rsidTr="00575931">
        <w:trPr>
          <w:trHeight w:val="410"/>
        </w:trPr>
        <w:tc>
          <w:tcPr>
            <w:tcW w:w="947" w:type="dxa"/>
            <w:vAlign w:val="center"/>
          </w:tcPr>
          <w:p w14:paraId="18C81CF4" w14:textId="6A16617B" w:rsidR="00575931" w:rsidRPr="005719DF" w:rsidRDefault="00575931" w:rsidP="00575931">
            <w:pPr>
              <w:spacing w:line="360" w:lineRule="auto"/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852" w:type="dxa"/>
            <w:vAlign w:val="center"/>
          </w:tcPr>
          <w:p w14:paraId="500B7968" w14:textId="77777777" w:rsidR="00575931" w:rsidRPr="005719DF" w:rsidRDefault="00575931" w:rsidP="00575931">
            <w:pPr>
              <w:rPr>
                <w:b/>
                <w:sz w:val="22"/>
              </w:rPr>
            </w:pPr>
            <w:r w:rsidRPr="005719DF">
              <w:rPr>
                <w:sz w:val="22"/>
                <w:szCs w:val="22"/>
              </w:rPr>
              <w:t>Оптимальные решения в различных классах допустимых функций. Роль условия трансверсальности в задаче Ньютона.</w:t>
            </w:r>
          </w:p>
        </w:tc>
        <w:tc>
          <w:tcPr>
            <w:tcW w:w="629" w:type="dxa"/>
          </w:tcPr>
          <w:p w14:paraId="633D7088" w14:textId="77777777" w:rsidR="00575931" w:rsidRPr="005719DF" w:rsidRDefault="00575931" w:rsidP="00575931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2</w:t>
            </w:r>
          </w:p>
        </w:tc>
        <w:tc>
          <w:tcPr>
            <w:tcW w:w="649" w:type="dxa"/>
          </w:tcPr>
          <w:p w14:paraId="471304DF" w14:textId="054C9424" w:rsidR="00575931" w:rsidRPr="005719DF" w:rsidRDefault="00575931" w:rsidP="00575931">
            <w:pPr>
              <w:jc w:val="center"/>
              <w:rPr>
                <w:sz w:val="22"/>
              </w:rPr>
            </w:pPr>
          </w:p>
        </w:tc>
        <w:tc>
          <w:tcPr>
            <w:tcW w:w="2324" w:type="dxa"/>
            <w:vAlign w:val="center"/>
          </w:tcPr>
          <w:p w14:paraId="3FAEB554" w14:textId="77777777" w:rsidR="00575931" w:rsidRPr="005719DF" w:rsidRDefault="00575931" w:rsidP="00575931">
            <w:pPr>
              <w:ind w:left="252" w:hanging="252"/>
              <w:rPr>
                <w:sz w:val="22"/>
              </w:rPr>
            </w:pPr>
            <w:r w:rsidRPr="005719DF">
              <w:rPr>
                <w:color w:val="000000"/>
                <w:sz w:val="22"/>
                <w:szCs w:val="22"/>
              </w:rPr>
              <w:t>Вариационное исчисление и задачи механики.</w:t>
            </w:r>
          </w:p>
        </w:tc>
        <w:tc>
          <w:tcPr>
            <w:tcW w:w="761" w:type="dxa"/>
          </w:tcPr>
          <w:p w14:paraId="2C6F3AF2" w14:textId="073FF1EC" w:rsidR="00575931" w:rsidRPr="005719DF" w:rsidRDefault="00575931" w:rsidP="005759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591" w:type="dxa"/>
          </w:tcPr>
          <w:p w14:paraId="4235312D" w14:textId="450519BC" w:rsidR="00575931" w:rsidRPr="005719DF" w:rsidRDefault="00575931" w:rsidP="00575931">
            <w:pPr>
              <w:rPr>
                <w:sz w:val="22"/>
              </w:rPr>
            </w:pPr>
            <w:r w:rsidRPr="005719DF">
              <w:rPr>
                <w:sz w:val="22"/>
                <w:szCs w:val="22"/>
              </w:rPr>
              <w:t>решение примеров</w:t>
            </w:r>
          </w:p>
        </w:tc>
        <w:tc>
          <w:tcPr>
            <w:tcW w:w="1484" w:type="dxa"/>
          </w:tcPr>
          <w:p w14:paraId="5542E639" w14:textId="26EDE5E5" w:rsidR="00575931" w:rsidRPr="005719DF" w:rsidRDefault="00575931" w:rsidP="00575931">
            <w:r w:rsidRPr="00B337DF">
              <w:rPr>
                <w:sz w:val="22"/>
                <w:szCs w:val="22"/>
              </w:rPr>
              <w:t>[1], [2], [3]</w:t>
            </w:r>
          </w:p>
        </w:tc>
      </w:tr>
      <w:tr w:rsidR="00575931" w:rsidRPr="005719DF" w14:paraId="693DBE6F" w14:textId="77777777" w:rsidTr="00575931">
        <w:trPr>
          <w:trHeight w:val="410"/>
        </w:trPr>
        <w:tc>
          <w:tcPr>
            <w:tcW w:w="947" w:type="dxa"/>
            <w:vAlign w:val="center"/>
          </w:tcPr>
          <w:p w14:paraId="0D6FDDE8" w14:textId="4C1AC34E" w:rsidR="00575931" w:rsidRPr="005719DF" w:rsidRDefault="00575931" w:rsidP="00575931">
            <w:pPr>
              <w:spacing w:line="360" w:lineRule="auto"/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852" w:type="dxa"/>
            <w:vAlign w:val="center"/>
          </w:tcPr>
          <w:p w14:paraId="17A0C508" w14:textId="77777777" w:rsidR="00575931" w:rsidRPr="005719DF" w:rsidRDefault="00575931" w:rsidP="00575931">
            <w:pPr>
              <w:rPr>
                <w:sz w:val="22"/>
              </w:rPr>
            </w:pPr>
            <w:r w:rsidRPr="005719DF">
              <w:rPr>
                <w:sz w:val="22"/>
                <w:szCs w:val="22"/>
              </w:rPr>
              <w:t>Необходимые условия в вариационной</w:t>
            </w:r>
            <w:r w:rsidRPr="005719DF">
              <w:rPr>
                <w:color w:val="000000"/>
                <w:sz w:val="22"/>
                <w:szCs w:val="22"/>
              </w:rPr>
              <w:t xml:space="preserve"> задаче с функционалом, задаваемым двойным интегралом. Задача Плато.</w:t>
            </w:r>
          </w:p>
        </w:tc>
        <w:tc>
          <w:tcPr>
            <w:tcW w:w="629" w:type="dxa"/>
          </w:tcPr>
          <w:p w14:paraId="0DB393C9" w14:textId="77777777" w:rsidR="00575931" w:rsidRPr="005719DF" w:rsidRDefault="00575931" w:rsidP="00575931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2</w:t>
            </w:r>
          </w:p>
        </w:tc>
        <w:tc>
          <w:tcPr>
            <w:tcW w:w="649" w:type="dxa"/>
          </w:tcPr>
          <w:p w14:paraId="3D392B42" w14:textId="7E4C8702" w:rsidR="00575931" w:rsidRPr="005719DF" w:rsidRDefault="00575931" w:rsidP="005759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324" w:type="dxa"/>
            <w:vAlign w:val="center"/>
          </w:tcPr>
          <w:p w14:paraId="553D6761" w14:textId="77777777" w:rsidR="00575931" w:rsidRPr="005719DF" w:rsidRDefault="00575931" w:rsidP="00575931">
            <w:pPr>
              <w:ind w:left="252" w:hanging="252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Принцип Гамильтона</w:t>
            </w:r>
          </w:p>
        </w:tc>
        <w:tc>
          <w:tcPr>
            <w:tcW w:w="761" w:type="dxa"/>
          </w:tcPr>
          <w:p w14:paraId="2FB3DD5D" w14:textId="46E9E3F4" w:rsidR="00575931" w:rsidRPr="005719DF" w:rsidRDefault="00575931" w:rsidP="005759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591" w:type="dxa"/>
          </w:tcPr>
          <w:p w14:paraId="040CB7E9" w14:textId="3AA502BF" w:rsidR="00575931" w:rsidRDefault="00575931" w:rsidP="005759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Опрос,</w:t>
            </w:r>
          </w:p>
          <w:p w14:paraId="22400C8F" w14:textId="08782414" w:rsidR="00575931" w:rsidRPr="005719DF" w:rsidRDefault="00575931" w:rsidP="00575931">
            <w:pPr>
              <w:rPr>
                <w:sz w:val="22"/>
              </w:rPr>
            </w:pPr>
            <w:r w:rsidRPr="005719DF">
              <w:rPr>
                <w:sz w:val="22"/>
                <w:szCs w:val="22"/>
              </w:rPr>
              <w:t>решение примеров</w:t>
            </w:r>
          </w:p>
        </w:tc>
        <w:tc>
          <w:tcPr>
            <w:tcW w:w="1484" w:type="dxa"/>
          </w:tcPr>
          <w:p w14:paraId="5EB5384D" w14:textId="03FD2F2D" w:rsidR="00575931" w:rsidRPr="005719DF" w:rsidRDefault="00575931" w:rsidP="00575931">
            <w:r w:rsidRPr="00B337DF">
              <w:rPr>
                <w:sz w:val="22"/>
                <w:szCs w:val="22"/>
              </w:rPr>
              <w:t>[1], [2], [3]</w:t>
            </w:r>
          </w:p>
        </w:tc>
      </w:tr>
      <w:tr w:rsidR="00575931" w:rsidRPr="005719DF" w14:paraId="53923595" w14:textId="77777777" w:rsidTr="00575931">
        <w:trPr>
          <w:trHeight w:val="410"/>
        </w:trPr>
        <w:tc>
          <w:tcPr>
            <w:tcW w:w="947" w:type="dxa"/>
            <w:vAlign w:val="center"/>
          </w:tcPr>
          <w:p w14:paraId="00BF87B6" w14:textId="1967F685" w:rsidR="00575931" w:rsidRPr="005719DF" w:rsidRDefault="00575931" w:rsidP="00575931">
            <w:pPr>
              <w:spacing w:line="360" w:lineRule="auto"/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5852" w:type="dxa"/>
            <w:vAlign w:val="center"/>
          </w:tcPr>
          <w:p w14:paraId="4EC60D5C" w14:textId="77777777" w:rsidR="00575931" w:rsidRPr="005719DF" w:rsidRDefault="00575931" w:rsidP="00575931">
            <w:pPr>
              <w:ind w:left="12"/>
              <w:jc w:val="both"/>
              <w:rPr>
                <w:sz w:val="22"/>
              </w:rPr>
            </w:pPr>
            <w:r w:rsidRPr="005719DF">
              <w:rPr>
                <w:color w:val="000000"/>
                <w:sz w:val="22"/>
                <w:szCs w:val="22"/>
              </w:rPr>
              <w:t>Задачи вариационного исчисления с ограничениями.</w:t>
            </w:r>
          </w:p>
        </w:tc>
        <w:tc>
          <w:tcPr>
            <w:tcW w:w="629" w:type="dxa"/>
          </w:tcPr>
          <w:p w14:paraId="1EFB5DC3" w14:textId="77777777" w:rsidR="00575931" w:rsidRPr="005719DF" w:rsidRDefault="00575931" w:rsidP="00575931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2</w:t>
            </w:r>
          </w:p>
        </w:tc>
        <w:tc>
          <w:tcPr>
            <w:tcW w:w="649" w:type="dxa"/>
          </w:tcPr>
          <w:p w14:paraId="2C48D0E4" w14:textId="65DBE8EA" w:rsidR="00575931" w:rsidRPr="005719DF" w:rsidRDefault="00575931" w:rsidP="00575931">
            <w:pPr>
              <w:jc w:val="center"/>
              <w:rPr>
                <w:sz w:val="22"/>
              </w:rPr>
            </w:pPr>
          </w:p>
        </w:tc>
        <w:tc>
          <w:tcPr>
            <w:tcW w:w="2324" w:type="dxa"/>
            <w:vAlign w:val="center"/>
          </w:tcPr>
          <w:p w14:paraId="00828683" w14:textId="77777777" w:rsidR="00575931" w:rsidRPr="005719DF" w:rsidRDefault="00575931" w:rsidP="00575931">
            <w:pPr>
              <w:ind w:left="252" w:hanging="252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Задача о подвешенной цепи</w:t>
            </w:r>
          </w:p>
        </w:tc>
        <w:tc>
          <w:tcPr>
            <w:tcW w:w="761" w:type="dxa"/>
          </w:tcPr>
          <w:p w14:paraId="2A6EEE3D" w14:textId="5396EAC3" w:rsidR="00575931" w:rsidRPr="005719DF" w:rsidRDefault="00575931" w:rsidP="005759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591" w:type="dxa"/>
          </w:tcPr>
          <w:p w14:paraId="7CB658CC" w14:textId="6D88256B" w:rsidR="00575931" w:rsidRPr="005719DF" w:rsidRDefault="00575931" w:rsidP="00575931">
            <w:pPr>
              <w:rPr>
                <w:sz w:val="22"/>
              </w:rPr>
            </w:pPr>
            <w:r w:rsidRPr="005719DF">
              <w:rPr>
                <w:sz w:val="22"/>
                <w:szCs w:val="22"/>
              </w:rPr>
              <w:t>решение примеров</w:t>
            </w:r>
          </w:p>
        </w:tc>
        <w:tc>
          <w:tcPr>
            <w:tcW w:w="1484" w:type="dxa"/>
          </w:tcPr>
          <w:p w14:paraId="5E649418" w14:textId="7262A59D" w:rsidR="00575931" w:rsidRPr="005719DF" w:rsidRDefault="00575931" w:rsidP="00575931">
            <w:r w:rsidRPr="00B337DF">
              <w:rPr>
                <w:sz w:val="22"/>
                <w:szCs w:val="22"/>
              </w:rPr>
              <w:t>[1], [2], [3]</w:t>
            </w:r>
          </w:p>
        </w:tc>
      </w:tr>
      <w:tr w:rsidR="00575931" w:rsidRPr="005719DF" w14:paraId="7C6E01E4" w14:textId="77777777" w:rsidTr="00575931">
        <w:trPr>
          <w:trHeight w:val="410"/>
        </w:trPr>
        <w:tc>
          <w:tcPr>
            <w:tcW w:w="947" w:type="dxa"/>
            <w:vAlign w:val="center"/>
          </w:tcPr>
          <w:p w14:paraId="2B1E7F4E" w14:textId="01B17164" w:rsidR="00575931" w:rsidRPr="005719DF" w:rsidRDefault="00575931" w:rsidP="00575931">
            <w:pPr>
              <w:spacing w:line="360" w:lineRule="auto"/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852" w:type="dxa"/>
            <w:vAlign w:val="center"/>
          </w:tcPr>
          <w:p w14:paraId="4C069592" w14:textId="77777777" w:rsidR="00575931" w:rsidRPr="005719DF" w:rsidRDefault="00575931" w:rsidP="00575931">
            <w:pPr>
              <w:jc w:val="both"/>
              <w:rPr>
                <w:sz w:val="22"/>
              </w:rPr>
            </w:pPr>
            <w:r w:rsidRPr="005719DF">
              <w:rPr>
                <w:color w:val="000000"/>
                <w:sz w:val="22"/>
                <w:szCs w:val="22"/>
              </w:rPr>
              <w:t>Необходимые условия в изопериметрической задаче.</w:t>
            </w:r>
          </w:p>
        </w:tc>
        <w:tc>
          <w:tcPr>
            <w:tcW w:w="629" w:type="dxa"/>
          </w:tcPr>
          <w:p w14:paraId="33A4F1C2" w14:textId="77777777" w:rsidR="00575931" w:rsidRPr="005719DF" w:rsidRDefault="00575931" w:rsidP="00575931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2</w:t>
            </w:r>
          </w:p>
        </w:tc>
        <w:tc>
          <w:tcPr>
            <w:tcW w:w="649" w:type="dxa"/>
          </w:tcPr>
          <w:p w14:paraId="59DB72A5" w14:textId="0EC99607" w:rsidR="00575931" w:rsidRPr="005719DF" w:rsidRDefault="00575931" w:rsidP="005759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324" w:type="dxa"/>
            <w:vAlign w:val="center"/>
          </w:tcPr>
          <w:p w14:paraId="52CA159B" w14:textId="77777777" w:rsidR="00575931" w:rsidRPr="005719DF" w:rsidRDefault="00575931" w:rsidP="00575931">
            <w:pPr>
              <w:ind w:left="252" w:hanging="252"/>
              <w:rPr>
                <w:sz w:val="22"/>
              </w:rPr>
            </w:pPr>
          </w:p>
        </w:tc>
        <w:tc>
          <w:tcPr>
            <w:tcW w:w="761" w:type="dxa"/>
          </w:tcPr>
          <w:p w14:paraId="2DABCA34" w14:textId="77777777" w:rsidR="00575931" w:rsidRPr="005719DF" w:rsidRDefault="00575931" w:rsidP="00575931">
            <w:pPr>
              <w:jc w:val="center"/>
              <w:rPr>
                <w:sz w:val="22"/>
              </w:rPr>
            </w:pPr>
          </w:p>
        </w:tc>
        <w:tc>
          <w:tcPr>
            <w:tcW w:w="1591" w:type="dxa"/>
          </w:tcPr>
          <w:p w14:paraId="32790023" w14:textId="2E2C66BA" w:rsidR="00575931" w:rsidRPr="005719DF" w:rsidRDefault="00575931" w:rsidP="00575931">
            <w:pPr>
              <w:rPr>
                <w:sz w:val="22"/>
              </w:rPr>
            </w:pPr>
            <w:r w:rsidRPr="005719DF">
              <w:rPr>
                <w:sz w:val="22"/>
                <w:szCs w:val="22"/>
              </w:rPr>
              <w:t>решение примеров</w:t>
            </w:r>
          </w:p>
        </w:tc>
        <w:tc>
          <w:tcPr>
            <w:tcW w:w="1484" w:type="dxa"/>
          </w:tcPr>
          <w:p w14:paraId="0DB1E36A" w14:textId="3FA8DE2C" w:rsidR="00575931" w:rsidRPr="005719DF" w:rsidRDefault="00575931" w:rsidP="00575931">
            <w:r w:rsidRPr="0082458E">
              <w:rPr>
                <w:sz w:val="22"/>
                <w:szCs w:val="22"/>
              </w:rPr>
              <w:t>[1], [2], [3]</w:t>
            </w:r>
          </w:p>
        </w:tc>
      </w:tr>
      <w:tr w:rsidR="00575931" w:rsidRPr="005719DF" w14:paraId="4C613DC4" w14:textId="77777777" w:rsidTr="00575931">
        <w:trPr>
          <w:trHeight w:val="410"/>
        </w:trPr>
        <w:tc>
          <w:tcPr>
            <w:tcW w:w="947" w:type="dxa"/>
            <w:vAlign w:val="center"/>
          </w:tcPr>
          <w:p w14:paraId="234B845C" w14:textId="321B91B9" w:rsidR="00575931" w:rsidRPr="005719DF" w:rsidRDefault="00575931" w:rsidP="00575931">
            <w:pPr>
              <w:spacing w:line="360" w:lineRule="auto"/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852" w:type="dxa"/>
            <w:vAlign w:val="center"/>
          </w:tcPr>
          <w:p w14:paraId="23219311" w14:textId="77777777" w:rsidR="00575931" w:rsidRPr="005719DF" w:rsidRDefault="00575931" w:rsidP="00575931">
            <w:pPr>
              <w:ind w:left="12" w:hanging="12"/>
              <w:rPr>
                <w:sz w:val="22"/>
              </w:rPr>
            </w:pPr>
            <w:r w:rsidRPr="005719DF">
              <w:rPr>
                <w:color w:val="000000"/>
                <w:sz w:val="22"/>
                <w:szCs w:val="22"/>
              </w:rPr>
              <w:t>Достаточные условия слабого минимума.</w:t>
            </w:r>
          </w:p>
        </w:tc>
        <w:tc>
          <w:tcPr>
            <w:tcW w:w="629" w:type="dxa"/>
          </w:tcPr>
          <w:p w14:paraId="5A13BE41" w14:textId="50FDB131" w:rsidR="00575931" w:rsidRPr="005719DF" w:rsidRDefault="00575931" w:rsidP="00575931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49" w:type="dxa"/>
          </w:tcPr>
          <w:p w14:paraId="42769D9A" w14:textId="40834FEB" w:rsidR="00575931" w:rsidRPr="005719DF" w:rsidRDefault="00575931" w:rsidP="00575931">
            <w:pPr>
              <w:jc w:val="center"/>
              <w:rPr>
                <w:sz w:val="22"/>
              </w:rPr>
            </w:pPr>
          </w:p>
        </w:tc>
        <w:tc>
          <w:tcPr>
            <w:tcW w:w="2324" w:type="dxa"/>
            <w:vAlign w:val="center"/>
          </w:tcPr>
          <w:p w14:paraId="5B88FC8D" w14:textId="77777777" w:rsidR="00575931" w:rsidRPr="005719DF" w:rsidRDefault="00575931" w:rsidP="00575931">
            <w:pPr>
              <w:ind w:left="252" w:hanging="252"/>
              <w:rPr>
                <w:sz w:val="22"/>
              </w:rPr>
            </w:pPr>
          </w:p>
        </w:tc>
        <w:tc>
          <w:tcPr>
            <w:tcW w:w="761" w:type="dxa"/>
          </w:tcPr>
          <w:p w14:paraId="314DA4BC" w14:textId="77777777" w:rsidR="00575931" w:rsidRPr="005719DF" w:rsidRDefault="00575931" w:rsidP="00575931">
            <w:pPr>
              <w:jc w:val="center"/>
              <w:rPr>
                <w:sz w:val="22"/>
              </w:rPr>
            </w:pPr>
          </w:p>
        </w:tc>
        <w:tc>
          <w:tcPr>
            <w:tcW w:w="1591" w:type="dxa"/>
          </w:tcPr>
          <w:p w14:paraId="0AB58F46" w14:textId="4FEB1457" w:rsidR="00575931" w:rsidRPr="005719DF" w:rsidRDefault="00575931" w:rsidP="00575931">
            <w:pPr>
              <w:jc w:val="both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решение примеров</w:t>
            </w:r>
          </w:p>
        </w:tc>
        <w:tc>
          <w:tcPr>
            <w:tcW w:w="1484" w:type="dxa"/>
          </w:tcPr>
          <w:p w14:paraId="3CC428E2" w14:textId="1BC13F5F" w:rsidR="00575931" w:rsidRPr="005719DF" w:rsidRDefault="00575931" w:rsidP="00575931">
            <w:r w:rsidRPr="0082458E">
              <w:rPr>
                <w:sz w:val="22"/>
                <w:szCs w:val="22"/>
              </w:rPr>
              <w:t>[1], [2], [3]</w:t>
            </w:r>
          </w:p>
        </w:tc>
      </w:tr>
      <w:tr w:rsidR="00575931" w:rsidRPr="005719DF" w14:paraId="6C3E58C4" w14:textId="77777777" w:rsidTr="00575931">
        <w:trPr>
          <w:trHeight w:val="410"/>
        </w:trPr>
        <w:tc>
          <w:tcPr>
            <w:tcW w:w="947" w:type="dxa"/>
            <w:vAlign w:val="center"/>
          </w:tcPr>
          <w:p w14:paraId="498B75F9" w14:textId="5ABDF2AA" w:rsidR="00575931" w:rsidRPr="005719DF" w:rsidRDefault="00575931" w:rsidP="00575931">
            <w:pPr>
              <w:spacing w:line="360" w:lineRule="auto"/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5852" w:type="dxa"/>
            <w:vAlign w:val="center"/>
          </w:tcPr>
          <w:p w14:paraId="0639AF45" w14:textId="77777777" w:rsidR="00575931" w:rsidRPr="005719DF" w:rsidRDefault="00575931" w:rsidP="00575931">
            <w:pPr>
              <w:tabs>
                <w:tab w:val="left" w:pos="192"/>
              </w:tabs>
              <w:ind w:left="192" w:hanging="192"/>
              <w:rPr>
                <w:color w:val="000000"/>
                <w:sz w:val="22"/>
              </w:rPr>
            </w:pPr>
            <w:r w:rsidRPr="005719DF">
              <w:rPr>
                <w:color w:val="000000"/>
                <w:sz w:val="22"/>
                <w:szCs w:val="22"/>
              </w:rPr>
              <w:t>Поле экстремалей. Условия Вейерштрасса, Лежандра,</w:t>
            </w:r>
          </w:p>
        </w:tc>
        <w:tc>
          <w:tcPr>
            <w:tcW w:w="629" w:type="dxa"/>
          </w:tcPr>
          <w:p w14:paraId="6E05AD6D" w14:textId="1FBC982F" w:rsidR="00575931" w:rsidRPr="005719DF" w:rsidRDefault="00575931" w:rsidP="005759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649" w:type="dxa"/>
          </w:tcPr>
          <w:p w14:paraId="6ADB13C0" w14:textId="43EDA445" w:rsidR="00575931" w:rsidRPr="005719DF" w:rsidRDefault="00575931" w:rsidP="005759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324" w:type="dxa"/>
            <w:vAlign w:val="center"/>
          </w:tcPr>
          <w:p w14:paraId="71918EFA" w14:textId="77777777" w:rsidR="00575931" w:rsidRPr="005719DF" w:rsidRDefault="00575931" w:rsidP="00575931">
            <w:pPr>
              <w:ind w:left="252" w:hanging="252"/>
              <w:rPr>
                <w:sz w:val="22"/>
              </w:rPr>
            </w:pPr>
          </w:p>
        </w:tc>
        <w:tc>
          <w:tcPr>
            <w:tcW w:w="761" w:type="dxa"/>
          </w:tcPr>
          <w:p w14:paraId="7827121D" w14:textId="77777777" w:rsidR="00575931" w:rsidRPr="005719DF" w:rsidRDefault="00575931" w:rsidP="00575931">
            <w:pPr>
              <w:jc w:val="center"/>
              <w:rPr>
                <w:sz w:val="22"/>
              </w:rPr>
            </w:pPr>
          </w:p>
        </w:tc>
        <w:tc>
          <w:tcPr>
            <w:tcW w:w="1591" w:type="dxa"/>
          </w:tcPr>
          <w:p w14:paraId="0DEEE823" w14:textId="31329639" w:rsidR="00575931" w:rsidRPr="005719DF" w:rsidRDefault="00575931" w:rsidP="00575931">
            <w:pPr>
              <w:jc w:val="both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решение примеров</w:t>
            </w:r>
          </w:p>
        </w:tc>
        <w:tc>
          <w:tcPr>
            <w:tcW w:w="1484" w:type="dxa"/>
          </w:tcPr>
          <w:p w14:paraId="567F49C8" w14:textId="6E5EFB4A" w:rsidR="00575931" w:rsidRPr="005719DF" w:rsidRDefault="00575931" w:rsidP="00575931">
            <w:r w:rsidRPr="0082458E">
              <w:rPr>
                <w:sz w:val="22"/>
                <w:szCs w:val="22"/>
              </w:rPr>
              <w:t>[1], [2], [3]</w:t>
            </w:r>
          </w:p>
        </w:tc>
      </w:tr>
      <w:tr w:rsidR="00575931" w:rsidRPr="005719DF" w14:paraId="2F9882BA" w14:textId="77777777" w:rsidTr="00575931">
        <w:trPr>
          <w:trHeight w:val="410"/>
        </w:trPr>
        <w:tc>
          <w:tcPr>
            <w:tcW w:w="947" w:type="dxa"/>
            <w:vAlign w:val="center"/>
          </w:tcPr>
          <w:p w14:paraId="2EE0529D" w14:textId="3542594F" w:rsidR="00575931" w:rsidRPr="005719DF" w:rsidRDefault="00575931" w:rsidP="00575931">
            <w:pPr>
              <w:spacing w:line="360" w:lineRule="auto"/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5852" w:type="dxa"/>
            <w:vAlign w:val="center"/>
          </w:tcPr>
          <w:p w14:paraId="6ECE0ACD" w14:textId="77777777" w:rsidR="00575931" w:rsidRPr="005719DF" w:rsidRDefault="00575931" w:rsidP="00575931">
            <w:pPr>
              <w:tabs>
                <w:tab w:val="left" w:pos="192"/>
              </w:tabs>
              <w:ind w:left="192" w:hanging="192"/>
              <w:rPr>
                <w:b/>
                <w:sz w:val="22"/>
              </w:rPr>
            </w:pPr>
            <w:r w:rsidRPr="005719DF">
              <w:rPr>
                <w:color w:val="000000"/>
                <w:sz w:val="22"/>
                <w:szCs w:val="22"/>
              </w:rPr>
              <w:t>Условия Якоби.</w:t>
            </w:r>
          </w:p>
        </w:tc>
        <w:tc>
          <w:tcPr>
            <w:tcW w:w="629" w:type="dxa"/>
          </w:tcPr>
          <w:p w14:paraId="71815C65" w14:textId="11648326" w:rsidR="00575931" w:rsidRPr="005719DF" w:rsidRDefault="00575931" w:rsidP="005759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649" w:type="dxa"/>
          </w:tcPr>
          <w:p w14:paraId="0AC28DB3" w14:textId="089DCE54" w:rsidR="00575931" w:rsidRPr="005719DF" w:rsidRDefault="00575931" w:rsidP="00575931">
            <w:pPr>
              <w:jc w:val="center"/>
              <w:rPr>
                <w:sz w:val="22"/>
              </w:rPr>
            </w:pPr>
          </w:p>
        </w:tc>
        <w:tc>
          <w:tcPr>
            <w:tcW w:w="2324" w:type="dxa"/>
            <w:vAlign w:val="center"/>
          </w:tcPr>
          <w:p w14:paraId="64C2BB01" w14:textId="77777777" w:rsidR="00575931" w:rsidRPr="005719DF" w:rsidRDefault="00575931" w:rsidP="00575931">
            <w:pPr>
              <w:ind w:left="252" w:hanging="252"/>
              <w:rPr>
                <w:sz w:val="22"/>
              </w:rPr>
            </w:pPr>
          </w:p>
        </w:tc>
        <w:tc>
          <w:tcPr>
            <w:tcW w:w="761" w:type="dxa"/>
          </w:tcPr>
          <w:p w14:paraId="1D8D114C" w14:textId="77777777" w:rsidR="00575931" w:rsidRPr="005719DF" w:rsidRDefault="00575931" w:rsidP="00575931">
            <w:pPr>
              <w:jc w:val="center"/>
              <w:rPr>
                <w:sz w:val="22"/>
              </w:rPr>
            </w:pPr>
          </w:p>
        </w:tc>
        <w:tc>
          <w:tcPr>
            <w:tcW w:w="1591" w:type="dxa"/>
          </w:tcPr>
          <w:p w14:paraId="47DD54B8" w14:textId="5B98436C" w:rsidR="00575931" w:rsidRPr="005719DF" w:rsidRDefault="00575931" w:rsidP="00575931">
            <w:pPr>
              <w:rPr>
                <w:sz w:val="22"/>
              </w:rPr>
            </w:pPr>
            <w:r w:rsidRPr="005719DF">
              <w:rPr>
                <w:sz w:val="22"/>
                <w:szCs w:val="22"/>
              </w:rPr>
              <w:t>решение примеров</w:t>
            </w:r>
          </w:p>
        </w:tc>
        <w:tc>
          <w:tcPr>
            <w:tcW w:w="1484" w:type="dxa"/>
          </w:tcPr>
          <w:p w14:paraId="1D004D0C" w14:textId="125074D9" w:rsidR="00575931" w:rsidRPr="005719DF" w:rsidRDefault="00575931" w:rsidP="00575931">
            <w:r w:rsidRPr="0082458E">
              <w:rPr>
                <w:sz w:val="22"/>
                <w:szCs w:val="22"/>
              </w:rPr>
              <w:t>[1], [2], [3]</w:t>
            </w:r>
          </w:p>
        </w:tc>
      </w:tr>
      <w:tr w:rsidR="001A3ACD" w:rsidRPr="005719DF" w14:paraId="5F386C5C" w14:textId="77777777" w:rsidTr="00575931">
        <w:trPr>
          <w:trHeight w:val="410"/>
        </w:trPr>
        <w:tc>
          <w:tcPr>
            <w:tcW w:w="6799" w:type="dxa"/>
            <w:gridSpan w:val="2"/>
            <w:vAlign w:val="center"/>
          </w:tcPr>
          <w:p w14:paraId="67F460EB" w14:textId="77777777" w:rsidR="001A3ACD" w:rsidRPr="005719DF" w:rsidRDefault="001A3ACD" w:rsidP="00485456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Итого</w:t>
            </w:r>
          </w:p>
        </w:tc>
        <w:tc>
          <w:tcPr>
            <w:tcW w:w="629" w:type="dxa"/>
          </w:tcPr>
          <w:p w14:paraId="2536F495" w14:textId="2B6732BC" w:rsidR="001A3ACD" w:rsidRPr="005719DF" w:rsidRDefault="001A3ACD" w:rsidP="00485456">
            <w:pPr>
              <w:jc w:val="center"/>
              <w:rPr>
                <w:sz w:val="22"/>
              </w:rPr>
            </w:pPr>
            <w:r w:rsidRPr="005719D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49" w:type="dxa"/>
          </w:tcPr>
          <w:p w14:paraId="4851D078" w14:textId="06DA230B" w:rsidR="001A3ACD" w:rsidRPr="005719DF" w:rsidRDefault="001A3ACD" w:rsidP="00485456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  <w:r w:rsidRPr="005719DF">
              <w:rPr>
                <w:sz w:val="22"/>
                <w:szCs w:val="22"/>
              </w:rPr>
              <w:t>6</w:t>
            </w:r>
          </w:p>
        </w:tc>
        <w:tc>
          <w:tcPr>
            <w:tcW w:w="2324" w:type="dxa"/>
            <w:vAlign w:val="center"/>
          </w:tcPr>
          <w:p w14:paraId="05B76B5B" w14:textId="77777777" w:rsidR="001A3ACD" w:rsidRPr="005719DF" w:rsidRDefault="001A3ACD" w:rsidP="00485456">
            <w:pPr>
              <w:jc w:val="both"/>
              <w:rPr>
                <w:color w:val="000000"/>
                <w:sz w:val="22"/>
              </w:rPr>
            </w:pPr>
          </w:p>
        </w:tc>
        <w:tc>
          <w:tcPr>
            <w:tcW w:w="761" w:type="dxa"/>
          </w:tcPr>
          <w:p w14:paraId="689E3AC7" w14:textId="3DC849E7" w:rsidR="001A3ACD" w:rsidRPr="005719DF" w:rsidRDefault="009E6D14" w:rsidP="004854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121</w:t>
            </w:r>
          </w:p>
        </w:tc>
        <w:tc>
          <w:tcPr>
            <w:tcW w:w="1591" w:type="dxa"/>
          </w:tcPr>
          <w:p w14:paraId="1941D164" w14:textId="77777777" w:rsidR="001A3ACD" w:rsidRPr="005719DF" w:rsidRDefault="001A3ACD" w:rsidP="00485456">
            <w:pPr>
              <w:jc w:val="both"/>
              <w:rPr>
                <w:sz w:val="22"/>
              </w:rPr>
            </w:pPr>
          </w:p>
        </w:tc>
        <w:tc>
          <w:tcPr>
            <w:tcW w:w="1484" w:type="dxa"/>
            <w:vAlign w:val="center"/>
          </w:tcPr>
          <w:p w14:paraId="4EA30660" w14:textId="77777777" w:rsidR="001A3ACD" w:rsidRPr="005719DF" w:rsidRDefault="001A3ACD" w:rsidP="00485456">
            <w:pPr>
              <w:jc w:val="center"/>
              <w:rPr>
                <w:sz w:val="22"/>
              </w:rPr>
            </w:pPr>
          </w:p>
        </w:tc>
      </w:tr>
    </w:tbl>
    <w:p w14:paraId="12A1FD4F" w14:textId="77777777" w:rsidR="00B27975" w:rsidRDefault="00B27975">
      <w:pPr>
        <w:widowControl w:val="0"/>
        <w:ind w:firstLine="851"/>
        <w:jc w:val="both"/>
        <w:rPr>
          <w:b/>
          <w:sz w:val="22"/>
          <w:szCs w:val="22"/>
        </w:rPr>
      </w:pPr>
    </w:p>
    <w:p w14:paraId="6B7F8B26" w14:textId="77777777" w:rsidR="001B1281" w:rsidRDefault="006B1DF1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14:paraId="170A2DA3" w14:textId="77777777" w:rsidR="001B1281" w:rsidRDefault="006B1DF1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14:paraId="7C85915D" w14:textId="4138E00A" w:rsidR="001B1281" w:rsidRDefault="006B1DF1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1B1281" w:rsidSect="001A3ACD">
          <w:pgSz w:w="16838" w:h="11906" w:orient="landscape"/>
          <w:pgMar w:top="851" w:right="1134" w:bottom="851" w:left="1134" w:header="709" w:footer="709" w:gutter="0"/>
          <w:cols w:space="720"/>
          <w:titlePg/>
          <w:docGrid w:linePitch="326"/>
        </w:sect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</w:t>
      </w:r>
      <w:r w:rsidR="006E7F4C">
        <w:rPr>
          <w:sz w:val="22"/>
          <w:szCs w:val="22"/>
        </w:rPr>
        <w:t xml:space="preserve"> и с использованием платформ дистанционного обучения.</w:t>
      </w:r>
    </w:p>
    <w:p w14:paraId="2B26A41B" w14:textId="77777777" w:rsidR="001B1281" w:rsidRDefault="006B1DF1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04727B73" w14:textId="77777777" w:rsidR="001B1281" w:rsidRDefault="001B1281">
      <w:pPr>
        <w:widowControl w:val="0"/>
        <w:ind w:firstLine="567"/>
        <w:jc w:val="both"/>
      </w:pPr>
    </w:p>
    <w:p w14:paraId="36F6A3E0" w14:textId="77777777" w:rsidR="00A86B15" w:rsidRPr="008A6DC6" w:rsidRDefault="00A86B15" w:rsidP="00A86B15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14:paraId="2EF98B96" w14:textId="77777777" w:rsidR="00A86B15" w:rsidRPr="008A6DC6" w:rsidRDefault="00A86B15" w:rsidP="00A86B15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14:paraId="366CD0B6" w14:textId="77777777" w:rsidR="00A86B15" w:rsidRPr="003C762A" w:rsidRDefault="00A86B15" w:rsidP="00A86B15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14:paraId="078F9A15" w14:textId="77777777" w:rsidR="00A86B15" w:rsidRDefault="00A86B15" w:rsidP="00A86B15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14:paraId="2B16C171" w14:textId="77777777" w:rsidR="00A86B15" w:rsidRDefault="00A86B15" w:rsidP="00A86B15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14:paraId="2307CD2A" w14:textId="77777777" w:rsidR="00A86B15" w:rsidRDefault="00A86B15" w:rsidP="00A86B15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14:paraId="7D56982D" w14:textId="77777777" w:rsidR="00A86B15" w:rsidRDefault="00A86B15" w:rsidP="00A86B15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14:paraId="7E18E0F8" w14:textId="77777777" w:rsidR="00A86B15" w:rsidRDefault="00A86B15" w:rsidP="00A86B15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14:paraId="1B7B7638" w14:textId="77777777" w:rsidR="00A86B15" w:rsidRPr="008A6DC6" w:rsidRDefault="00A86B15" w:rsidP="00A86B15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6A72FA03" w14:textId="77777777" w:rsidR="00A86B15" w:rsidRPr="008A6DC6" w:rsidRDefault="00A86B15" w:rsidP="00A86B15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14:paraId="57EE43B8" w14:textId="77777777" w:rsidR="00A86B15" w:rsidRPr="008A6DC6" w:rsidRDefault="00A86B15" w:rsidP="00A86B15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14:paraId="6AA8C2A2" w14:textId="77777777" w:rsidR="00A86B15" w:rsidRPr="003C762A" w:rsidRDefault="00A86B15" w:rsidP="00A86B15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перед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14:paraId="673FA40E" w14:textId="77777777" w:rsidR="00A86B15" w:rsidRPr="003C762A" w:rsidRDefault="00A86B15" w:rsidP="00A86B15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14:paraId="0F8599CF" w14:textId="77777777" w:rsidR="00A86B15" w:rsidRPr="003C762A" w:rsidRDefault="00A86B15" w:rsidP="00A86B15">
      <w:pPr>
        <w:widowControl w:val="0"/>
        <w:ind w:firstLine="567"/>
        <w:jc w:val="both"/>
      </w:pPr>
      <w:r w:rsidRPr="003C762A">
        <w:rPr>
          <w:b/>
        </w:rPr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14:paraId="136A632F" w14:textId="77777777" w:rsidR="001B1281" w:rsidRDefault="001B1281">
      <w:pPr>
        <w:ind w:firstLine="708"/>
        <w:jc w:val="both"/>
        <w:rPr>
          <w:b/>
        </w:rPr>
      </w:pPr>
    </w:p>
    <w:p w14:paraId="736BB266" w14:textId="77777777" w:rsidR="004C34A2" w:rsidRDefault="004C34A2">
      <w:pPr>
        <w:ind w:firstLine="708"/>
        <w:jc w:val="both"/>
        <w:rPr>
          <w:b/>
        </w:rPr>
      </w:pPr>
    </w:p>
    <w:p w14:paraId="05A7F954" w14:textId="77777777" w:rsidR="001B1281" w:rsidRDefault="006B1DF1">
      <w:pPr>
        <w:ind w:firstLine="708"/>
        <w:jc w:val="center"/>
        <w:rPr>
          <w:b/>
        </w:rPr>
      </w:pPr>
      <w:r>
        <w:rPr>
          <w:b/>
        </w:rPr>
        <w:lastRenderedPageBreak/>
        <w:t>7. Учебно-методическое обеспечение самостоятельной работы</w:t>
      </w:r>
    </w:p>
    <w:p w14:paraId="1814D22D" w14:textId="77777777" w:rsidR="001B1281" w:rsidRDefault="001B1281">
      <w:pPr>
        <w:ind w:firstLine="708"/>
        <w:jc w:val="both"/>
        <w:rPr>
          <w:b/>
        </w:rPr>
      </w:pPr>
    </w:p>
    <w:p w14:paraId="71CFC6D6" w14:textId="77777777" w:rsidR="001B1281" w:rsidRDefault="006B1DF1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14:paraId="4B0BEC50" w14:textId="77777777" w:rsidR="001B1281" w:rsidRPr="00696196" w:rsidRDefault="00FF1BF8">
      <w:pPr>
        <w:ind w:firstLine="567"/>
        <w:jc w:val="both"/>
      </w:pPr>
      <w:sdt>
        <w:sdtPr>
          <w:tag w:val="goog_rdk_0"/>
          <w:id w:val="-416177508"/>
        </w:sdtPr>
        <w:sdtContent>
          <w:r w:rsidR="006B1DF1" w:rsidRPr="00696196">
            <w:rPr>
              <w:rFonts w:eastAsia="Gungsuh"/>
            </w:rPr>
            <w:t xml:space="preserve">− систематизации и закрепления полученных теоретических знаний и практических умений обучающихся студентов; </w:t>
          </w:r>
        </w:sdtContent>
      </w:sdt>
    </w:p>
    <w:p w14:paraId="23759A8C" w14:textId="77777777" w:rsidR="001B1281" w:rsidRPr="00696196" w:rsidRDefault="00FF1BF8">
      <w:pPr>
        <w:ind w:firstLine="567"/>
        <w:jc w:val="both"/>
      </w:pPr>
      <w:sdt>
        <w:sdtPr>
          <w:tag w:val="goog_rdk_1"/>
          <w:id w:val="-1875226992"/>
        </w:sdtPr>
        <w:sdtContent>
          <w:r w:rsidR="006B1DF1" w:rsidRPr="00696196">
            <w:rPr>
              <w:rFonts w:eastAsia="Gungsuh"/>
            </w:rPr>
            <w:t xml:space="preserve">− углубления и расширения теоретических знаний; </w:t>
          </w:r>
        </w:sdtContent>
      </w:sdt>
    </w:p>
    <w:p w14:paraId="71B6AC65" w14:textId="77777777" w:rsidR="001B1281" w:rsidRPr="00696196" w:rsidRDefault="00FF1BF8">
      <w:pPr>
        <w:ind w:firstLine="567"/>
        <w:jc w:val="both"/>
      </w:pPr>
      <w:sdt>
        <w:sdtPr>
          <w:tag w:val="goog_rdk_2"/>
          <w:id w:val="839276166"/>
        </w:sdtPr>
        <w:sdtContent>
          <w:r w:rsidR="006B1DF1" w:rsidRPr="00696196">
            <w:rPr>
              <w:rFonts w:eastAsia="Gungsuh"/>
            </w:rPr>
            <w:t xml:space="preserve">− формирования умений использовать нормативную, правовую, справочную документацию и специальную литературу; </w:t>
          </w:r>
        </w:sdtContent>
      </w:sdt>
    </w:p>
    <w:p w14:paraId="0800A019" w14:textId="072E8BA3" w:rsidR="001B1281" w:rsidRDefault="00575931">
      <w:pPr>
        <w:ind w:firstLine="567"/>
        <w:jc w:val="both"/>
      </w:pPr>
      <w:r>
        <w:t>–</w:t>
      </w:r>
      <w:r w:rsidR="006B1DF1">
        <w:t xml:space="preserve"> формирования самостоятельности мышления, способностей к саморазвитию, самосовершенствованию и самореализации; </w:t>
      </w:r>
    </w:p>
    <w:p w14:paraId="1B0A86DF" w14:textId="77777777" w:rsidR="001B1281" w:rsidRDefault="00FF1BF8">
      <w:pPr>
        <w:ind w:firstLine="567"/>
        <w:jc w:val="both"/>
      </w:pPr>
      <w:sdt>
        <w:sdtPr>
          <w:tag w:val="goog_rdk_3"/>
          <w:id w:val="-1222746592"/>
        </w:sdtPr>
        <w:sdtContent>
          <w:r w:rsidR="006B1DF1" w:rsidRPr="001D33CE">
            <w:t>− развития исследовательских умений.</w:t>
          </w:r>
        </w:sdtContent>
      </w:sdt>
    </w:p>
    <w:p w14:paraId="7DE4DDCB" w14:textId="77777777" w:rsidR="001B1281" w:rsidRDefault="006B1DF1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14:paraId="501DAB35" w14:textId="27AC7D13" w:rsidR="001B1281" w:rsidRDefault="006B1DF1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5.</w:t>
      </w:r>
    </w:p>
    <w:p w14:paraId="1D3DF0D7" w14:textId="77777777" w:rsidR="001B1281" w:rsidRDefault="006B1DF1">
      <w:pPr>
        <w:ind w:firstLine="567"/>
        <w:jc w:val="both"/>
      </w:pPr>
      <w:r>
        <w:t>Методические рекомендации по дисциплине прилагаются.</w:t>
      </w:r>
    </w:p>
    <w:p w14:paraId="6C4D20C0" w14:textId="77777777" w:rsidR="001B1281" w:rsidRDefault="001B1281">
      <w:pPr>
        <w:ind w:firstLine="567"/>
        <w:jc w:val="both"/>
        <w:rPr>
          <w:b/>
        </w:rPr>
      </w:pPr>
    </w:p>
    <w:p w14:paraId="65EE4BE0" w14:textId="77777777" w:rsidR="001B1281" w:rsidRDefault="006B1DF1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01E1C066" w14:textId="77777777" w:rsidR="001B1281" w:rsidRDefault="006B1DF1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14:paraId="4C9EAB5F" w14:textId="77777777" w:rsidR="001B1281" w:rsidRDefault="006B1DF1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14:paraId="7E213CB1" w14:textId="77777777" w:rsidR="001B1281" w:rsidRDefault="001B1281">
      <w:pPr>
        <w:shd w:val="clear" w:color="auto" w:fill="FFFFFF"/>
        <w:ind w:firstLine="567"/>
        <w:jc w:val="both"/>
        <w:rPr>
          <w:b/>
          <w:u w:val="single"/>
        </w:rPr>
      </w:pPr>
    </w:p>
    <w:p w14:paraId="5C2259B2" w14:textId="77777777" w:rsidR="001B1281" w:rsidRDefault="006B1DF1">
      <w:pPr>
        <w:ind w:firstLine="567"/>
        <w:jc w:val="both"/>
      </w:pPr>
      <w:r>
        <w:t>Рабочая программа предусматривает проведение лекционных и практических</w:t>
      </w:r>
      <w:r w:rsidR="00E0162E">
        <w:t xml:space="preserve">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14:paraId="2CD7E432" w14:textId="77777777" w:rsidR="001B1281" w:rsidRDefault="006B1DF1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14:paraId="715A2688" w14:textId="77777777" w:rsidR="001B1281" w:rsidRDefault="006B1DF1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</w:t>
      </w:r>
      <w:r w:rsidR="00344AB2">
        <w:t xml:space="preserve">на </w:t>
      </w:r>
      <w:r>
        <w:t>занятиях</w:t>
      </w:r>
      <w:r w:rsidR="00344AB2">
        <w:t xml:space="preserve"> </w:t>
      </w:r>
      <w:r>
        <w:t>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14:paraId="2A851D7A" w14:textId="77777777" w:rsidR="001B1281" w:rsidRDefault="006B1DF1">
      <w:pPr>
        <w:widowControl w:val="0"/>
        <w:shd w:val="clear" w:color="auto" w:fill="FFFFFF"/>
        <w:ind w:firstLine="567"/>
        <w:jc w:val="both"/>
      </w:pPr>
      <w:r>
        <w:rPr>
          <w:i/>
          <w:highlight w:val="white"/>
        </w:rPr>
        <w:t>Рубежный контроль</w:t>
      </w:r>
      <w:r>
        <w:rPr>
          <w:highlight w:val="white"/>
        </w:rPr>
        <w:t xml:space="preserve"> осуществляется по окончании изучения материала модуля в заранее установленное время. </w:t>
      </w:r>
      <w:r>
        <w:t>Рубежный контроль проводится с целью определения качества усвоения материала учебного модуля в целом. В течение семестра таки</w:t>
      </w:r>
      <w:r w:rsidR="00E95B84">
        <w:t xml:space="preserve">е </w:t>
      </w:r>
      <w:r>
        <w:t>контрольны</w:t>
      </w:r>
      <w:r w:rsidR="00E95B84">
        <w:t>е</w:t>
      </w:r>
      <w:r>
        <w:t xml:space="preserve"> мероприятия </w:t>
      </w:r>
      <w:r w:rsidR="00E95B84">
        <w:t xml:space="preserve">проводятся </w:t>
      </w:r>
      <w:r>
        <w:t>по графику.</w:t>
      </w:r>
    </w:p>
    <w:p w14:paraId="4FC8A4B7" w14:textId="77777777" w:rsidR="001B1281" w:rsidRDefault="001B1281">
      <w:pPr>
        <w:shd w:val="clear" w:color="auto" w:fill="FFFFFF"/>
        <w:ind w:firstLine="708"/>
        <w:jc w:val="both"/>
        <w:rPr>
          <w:b/>
          <w:u w:val="single"/>
        </w:rPr>
      </w:pPr>
    </w:p>
    <w:p w14:paraId="0DF8A9F7" w14:textId="5D3E27D2" w:rsidR="004C34A2" w:rsidRPr="002E5E7D" w:rsidRDefault="00FF1BF8" w:rsidP="004C34A2">
      <w:pPr>
        <w:widowControl w:val="0"/>
        <w:spacing w:line="48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8.1. </w:t>
      </w:r>
      <w:r w:rsidR="004C34A2">
        <w:rPr>
          <w:b/>
          <w:bCs/>
          <w:szCs w:val="28"/>
        </w:rPr>
        <w:t>Контрольная работа</w:t>
      </w:r>
      <w:r>
        <w:rPr>
          <w:b/>
          <w:bCs/>
          <w:szCs w:val="28"/>
        </w:rPr>
        <w:t xml:space="preserve"> </w:t>
      </w:r>
      <w:r w:rsidRPr="00FF1BF8">
        <w:rPr>
          <w:b/>
          <w:bCs/>
          <w:szCs w:val="28"/>
        </w:rPr>
        <w:t>(демоверсии)</w:t>
      </w:r>
    </w:p>
    <w:p w14:paraId="179D3071" w14:textId="77777777" w:rsidR="004C34A2" w:rsidRDefault="004C34A2" w:rsidP="00FF1BF8">
      <w:pPr>
        <w:numPr>
          <w:ilvl w:val="0"/>
          <w:numId w:val="7"/>
        </w:numPr>
        <w:tabs>
          <w:tab w:val="clear" w:pos="720"/>
          <w:tab w:val="num" w:pos="993"/>
        </w:tabs>
        <w:spacing w:line="480" w:lineRule="auto"/>
        <w:ind w:left="0" w:firstLine="709"/>
        <w:rPr>
          <w:szCs w:val="28"/>
        </w:rPr>
      </w:pPr>
      <w:r>
        <w:rPr>
          <w:szCs w:val="28"/>
        </w:rPr>
        <w:t>Установить порядок близости кривых</w:t>
      </w:r>
    </w:p>
    <w:p w14:paraId="04580C03" w14:textId="17CEE09D" w:rsidR="004C34A2" w:rsidRPr="00C46B85" w:rsidRDefault="00FF1BF8" w:rsidP="00FF1BF8">
      <w:pPr>
        <w:tabs>
          <w:tab w:val="num" w:pos="993"/>
        </w:tabs>
        <w:spacing w:line="480" w:lineRule="auto"/>
        <w:ind w:firstLine="709"/>
        <w:jc w:val="center"/>
        <w:rPr>
          <w:szCs w:val="28"/>
        </w:rPr>
      </w:pPr>
      <m:oMath>
        <m:sSub>
          <m:sSubPr>
            <m:ctrlPr>
              <w:rPr>
                <w:rFonts w:asci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y</m:t>
            </m:r>
          </m:e>
          <m:sub>
            <m:r>
              <w:rPr>
                <w:rFonts w:ascii="Cambria Math"/>
                <w:szCs w:val="28"/>
              </w:rPr>
              <m:t>n</m:t>
            </m:r>
          </m:sub>
        </m:sSub>
        <m:r>
          <w:rPr>
            <w:rFonts w:ascii="Cambria Math"/>
            <w:szCs w:val="28"/>
          </w:rPr>
          <m:t>(x)=</m:t>
        </m:r>
        <m:f>
          <m:fPr>
            <m:ctrlPr>
              <w:rPr>
                <w:rFonts w:ascii="Cambria Math"/>
                <w:i/>
                <w:szCs w:val="28"/>
              </w:rPr>
            </m:ctrlPr>
          </m:fPr>
          <m:num>
            <m:func>
              <m:funcPr>
                <m:ctrlPr>
                  <w:rPr>
                    <w:rFonts w:ascii="Cambria Math"/>
                    <w:i/>
                    <w:szCs w:val="28"/>
                  </w:rPr>
                </m:ctrlPr>
              </m:funcPr>
              <m:fName>
                <m:r>
                  <w:rPr>
                    <w:rFonts w:ascii="Cambria Math"/>
                    <w:szCs w:val="28"/>
                  </w:rPr>
                  <m:t>sin</m:t>
                </m:r>
              </m:fName>
              <m:e>
                <m:r>
                  <w:rPr>
                    <w:rFonts w:ascii="Cambria Math"/>
                    <w:szCs w:val="28"/>
                  </w:rPr>
                  <m:t>(</m:t>
                </m:r>
              </m:e>
            </m:func>
            <m:sSup>
              <m:sSupPr>
                <m:ctrlPr>
                  <w:rPr>
                    <w:rFonts w:asci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/>
                    <w:szCs w:val="28"/>
                  </w:rPr>
                  <m:t>n</m:t>
                </m:r>
              </m:e>
              <m:sup>
                <m:r>
                  <w:rPr>
                    <w:rFonts w:ascii="Cambria Math"/>
                    <w:szCs w:val="28"/>
                  </w:rPr>
                  <m:t>2</m:t>
                </m:r>
              </m:sup>
            </m:sSup>
            <m:r>
              <w:rPr>
                <w:rFonts w:ascii="Cambria Math"/>
                <w:szCs w:val="28"/>
              </w:rPr>
              <m:t>x)</m:t>
            </m:r>
          </m:num>
          <m:den>
            <m:r>
              <w:rPr>
                <w:rFonts w:ascii="Cambria Math"/>
                <w:szCs w:val="28"/>
              </w:rPr>
              <m:t>n</m:t>
            </m:r>
          </m:den>
        </m:f>
      </m:oMath>
      <w:r w:rsidR="004C34A2" w:rsidRPr="00FF1BF8">
        <w:rPr>
          <w:szCs w:val="28"/>
        </w:rPr>
        <w:t xml:space="preserve">; </w:t>
      </w:r>
      <m:oMath>
        <m:r>
          <w:rPr>
            <w:rFonts w:ascii="Cambria Math"/>
            <w:szCs w:val="28"/>
          </w:rPr>
          <m:t>y(x)</m:t>
        </m:r>
        <m:r>
          <w:rPr>
            <w:rFonts w:ascii="Cambria Math"/>
            <w:szCs w:val="28"/>
          </w:rPr>
          <m:t>≡</m:t>
        </m:r>
        <m:r>
          <w:rPr>
            <w:rFonts w:ascii="Cambria Math"/>
            <w:szCs w:val="28"/>
          </w:rPr>
          <m:t>0</m:t>
        </m:r>
      </m:oMath>
      <w:r w:rsidR="004C34A2">
        <w:rPr>
          <w:szCs w:val="28"/>
        </w:rPr>
        <w:t xml:space="preserve"> на </w:t>
      </w:r>
      <m:oMath>
        <m:r>
          <w:rPr>
            <w:rFonts w:ascii="Cambria Math"/>
            <w:szCs w:val="28"/>
          </w:rPr>
          <m:t>[0,π]</m:t>
        </m:r>
      </m:oMath>
    </w:p>
    <w:p w14:paraId="40D181F7" w14:textId="77777777" w:rsidR="004C34A2" w:rsidRPr="00C46B85" w:rsidRDefault="004C34A2" w:rsidP="00FF1BF8">
      <w:pPr>
        <w:tabs>
          <w:tab w:val="num" w:pos="993"/>
        </w:tabs>
        <w:spacing w:line="480" w:lineRule="auto"/>
        <w:ind w:firstLine="709"/>
        <w:rPr>
          <w:szCs w:val="28"/>
        </w:rPr>
      </w:pPr>
      <w:r w:rsidRPr="00C46B85">
        <w:rPr>
          <w:szCs w:val="28"/>
        </w:rPr>
        <w:t>Найти допустимые экстремали в следующих задачах</w:t>
      </w:r>
    </w:p>
    <w:p w14:paraId="4073C762" w14:textId="44905454" w:rsidR="004C34A2" w:rsidRPr="00C46B85" w:rsidRDefault="00FF1BF8" w:rsidP="00FF1BF8">
      <w:pPr>
        <w:widowControl w:val="0"/>
        <w:numPr>
          <w:ilvl w:val="0"/>
          <w:numId w:val="7"/>
        </w:numPr>
        <w:tabs>
          <w:tab w:val="clear" w:pos="720"/>
          <w:tab w:val="num" w:pos="-108"/>
          <w:tab w:val="num" w:pos="993"/>
        </w:tabs>
        <w:spacing w:line="480" w:lineRule="auto"/>
        <w:ind w:left="0" w:firstLine="709"/>
        <w:jc w:val="both"/>
        <w:rPr>
          <w:bCs/>
          <w:szCs w:val="28"/>
        </w:rPr>
      </w:pPr>
      <m:oMath>
        <m:r>
          <w:rPr>
            <w:rFonts w:ascii="Cambria Math"/>
            <w:szCs w:val="28"/>
            <w:lang w:val="en-US"/>
          </w:rPr>
          <m:t>Ф</m:t>
        </m:r>
        <m:r>
          <w:rPr>
            <w:rFonts w:ascii="Cambria Math"/>
            <w:szCs w:val="28"/>
            <w:lang w:val="en-US"/>
          </w:rPr>
          <m:t>(x)=</m:t>
        </m:r>
        <m:nary>
          <m:naryPr>
            <m:ctrlPr>
              <w:rPr>
                <w:rFonts w:ascii="Cambria Math"/>
                <w:i/>
                <w:szCs w:val="28"/>
                <w:lang w:val="en-US"/>
              </w:rPr>
            </m:ctrlPr>
          </m:naryPr>
          <m:sub>
            <m:r>
              <w:rPr>
                <w:rFonts w:ascii="Cambria Math"/>
                <w:szCs w:val="28"/>
                <w:lang w:val="en-US"/>
              </w:rPr>
              <m:t>0</m:t>
            </m:r>
          </m:sub>
          <m:sup>
            <m:r>
              <w:rPr>
                <w:rFonts w:ascii="Cambria Math"/>
                <w:szCs w:val="28"/>
                <w:lang w:val="en-US"/>
              </w:rPr>
              <m:t>1</m:t>
            </m:r>
          </m:sup>
          <m:e>
            <m:sSup>
              <m:sSupPr>
                <m:ctrlPr>
                  <w:rPr>
                    <w:rFonts w:asci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/>
                    <w:szCs w:val="28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 w:cs="Cambria Math"/>
                <w:szCs w:val="28"/>
                <w:lang w:val="en-US"/>
              </w:rPr>
              <m:t>⋅</m:t>
            </m:r>
            <m:sSup>
              <m:sSupPr>
                <m:ctrlPr>
                  <w:rPr>
                    <w:rFonts w:asci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szCs w:val="28"/>
                    <w:lang w:val="en-US"/>
                  </w:rPr>
                  <m:t>'</m:t>
                </m:r>
                <m:r>
                  <w:rPr>
                    <w:rFonts w:ascii="Cambria Math"/>
                    <w:szCs w:val="28"/>
                    <w:lang w:val="en-US"/>
                  </w:rPr>
                  <m:t>2</m:t>
                </m: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up>
            </m:sSup>
            <m:r>
              <w:rPr>
                <w:rFonts w:ascii="Cambria Math"/>
                <w:szCs w:val="28"/>
                <w:lang w:val="en-US"/>
              </w:rPr>
              <m:t>dt</m:t>
            </m:r>
          </m:e>
        </m:nary>
        <m:r>
          <w:rPr>
            <w:rFonts w:ascii="Cambria Math"/>
            <w:szCs w:val="28"/>
            <w:lang w:val="en-US"/>
          </w:rPr>
          <m:t>;x(0)=0;x(1)=</m:t>
        </m:r>
        <m:func>
          <m:funcPr>
            <m:ctrlPr>
              <w:rPr>
                <w:rFonts w:ascii="Cambria Math"/>
                <w:i/>
                <w:szCs w:val="28"/>
                <w:lang w:val="en-US"/>
              </w:rPr>
            </m:ctrlPr>
          </m:funcPr>
          <m:fName>
            <m:r>
              <w:rPr>
                <w:rFonts w:ascii="Cambria Math"/>
                <w:szCs w:val="28"/>
                <w:lang w:val="en-US"/>
              </w:rPr>
              <m:t>ln</m:t>
            </m:r>
          </m:fName>
          <m:e>
            <m:r>
              <w:rPr>
                <w:rFonts w:ascii="Cambria Math"/>
                <w:szCs w:val="28"/>
                <w:lang w:val="en-US"/>
              </w:rPr>
              <m:t>4</m:t>
            </m:r>
          </m:e>
        </m:func>
      </m:oMath>
    </w:p>
    <w:p w14:paraId="34B4CE99" w14:textId="586C0099" w:rsidR="004C34A2" w:rsidRPr="00C46B85" w:rsidRDefault="00FF1BF8" w:rsidP="00FF1BF8">
      <w:pPr>
        <w:widowControl w:val="0"/>
        <w:numPr>
          <w:ilvl w:val="0"/>
          <w:numId w:val="7"/>
        </w:numPr>
        <w:tabs>
          <w:tab w:val="clear" w:pos="720"/>
          <w:tab w:val="num" w:pos="-108"/>
          <w:tab w:val="num" w:pos="993"/>
        </w:tabs>
        <w:spacing w:line="480" w:lineRule="auto"/>
        <w:ind w:left="0" w:firstLine="709"/>
        <w:jc w:val="both"/>
        <w:rPr>
          <w:bCs/>
          <w:szCs w:val="28"/>
        </w:rPr>
      </w:pPr>
      <m:oMath>
        <m:r>
          <w:rPr>
            <w:rFonts w:ascii="Cambria Math"/>
            <w:szCs w:val="28"/>
            <w:lang w:val="en-US"/>
          </w:rPr>
          <w:lastRenderedPageBreak/>
          <m:t>Ф</m:t>
        </m:r>
        <m:r>
          <w:rPr>
            <w:rFonts w:ascii="Cambria Math"/>
            <w:szCs w:val="28"/>
            <w:lang w:val="en-US"/>
          </w:rPr>
          <m:t>(x)=</m:t>
        </m:r>
        <m:nary>
          <m:naryPr>
            <m:ctrlPr>
              <w:rPr>
                <w:rFonts w:ascii="Cambria Math"/>
                <w:i/>
                <w:szCs w:val="28"/>
                <w:lang w:val="en-US"/>
              </w:rPr>
            </m:ctrlPr>
          </m:naryPr>
          <m:sub>
            <m:r>
              <w:rPr>
                <w:rFonts w:ascii="Cambria Math"/>
                <w:szCs w:val="28"/>
                <w:lang w:val="en-US"/>
              </w:rPr>
              <m:t>a</m:t>
            </m:r>
          </m:sub>
          <m:sup>
            <m:r>
              <w:rPr>
                <w:rFonts w:ascii="Cambria Math"/>
                <w:szCs w:val="28"/>
                <w:lang w:val="en-US"/>
              </w:rPr>
              <m:t>b</m:t>
            </m:r>
          </m:sup>
          <m:e>
            <m:r>
              <w:rPr>
                <w:rFonts w:ascii="Cambria Math"/>
                <w:szCs w:val="28"/>
                <w:lang w:val="en-US"/>
              </w:rPr>
              <m:t>(x+</m:t>
            </m:r>
            <m:sSup>
              <m:sSupPr>
                <m:ctrlPr>
                  <w:rPr>
                    <w:rFonts w:ascii="Cambria Math"/>
                    <w:i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szCs w:val="28"/>
                    <w:lang w:val="en-US"/>
                  </w:rPr>
                  <m:t>″</m:t>
                </m: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up>
            </m:sSup>
            <m:r>
              <w:rPr>
                <w:rFonts w:ascii="Cambria Math"/>
                <w:szCs w:val="28"/>
                <w:lang w:val="en-US"/>
              </w:rPr>
              <m:t>)dt</m:t>
            </m:r>
          </m:e>
        </m:nary>
        <m:r>
          <w:rPr>
            <w:rFonts w:ascii="Cambria Math"/>
            <w:szCs w:val="28"/>
            <w:lang w:val="en-US"/>
          </w:rPr>
          <m:t>;x(a)=</m:t>
        </m:r>
        <m:sSub>
          <m:sSubPr>
            <m:ctrlPr>
              <w:rPr>
                <w:rFonts w:asci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/>
                <w:szCs w:val="28"/>
                <w:lang w:val="en-US"/>
              </w:rPr>
              <m:t>A</m:t>
            </m:r>
          </m:e>
          <m:sub>
            <m:r>
              <w:rPr>
                <w:rFonts w:ascii="Cambria Math"/>
                <w:szCs w:val="28"/>
                <w:lang w:val="en-US"/>
              </w:rPr>
              <m:t>0</m:t>
            </m:r>
          </m:sub>
        </m:sSub>
        <m:r>
          <w:rPr>
            <w:rFonts w:ascii="Cambria Math"/>
            <w:szCs w:val="28"/>
            <w:lang w:val="en-US"/>
          </w:rPr>
          <m:t>;</m:t>
        </m:r>
        <m:sSup>
          <m:sSupPr>
            <m:ctrlPr>
              <w:rPr>
                <w:rFonts w:asci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/>
                <w:szCs w:val="28"/>
                <w:lang w:val="en-US"/>
              </w:rPr>
              <m:t>x</m:t>
            </m:r>
          </m:e>
          <m:sup>
            <m:r>
              <w:rPr>
                <w:rFonts w:ascii="Cambria Math"/>
                <w:szCs w:val="28"/>
                <w:lang w:val="en-US"/>
              </w:rPr>
              <m:t>'</m:t>
            </m: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up>
        </m:sSup>
        <m:r>
          <w:rPr>
            <w:rFonts w:ascii="Cambria Math"/>
            <w:szCs w:val="28"/>
            <w:lang w:val="en-US"/>
          </w:rPr>
          <m:t>(a)=</m:t>
        </m:r>
        <m:sSub>
          <m:sSubPr>
            <m:ctrlPr>
              <w:rPr>
                <w:rFonts w:asci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/>
                <w:szCs w:val="28"/>
                <w:lang w:val="en-US"/>
              </w:rPr>
              <m:t>A</m:t>
            </m:r>
          </m:e>
          <m:sub>
            <m:r>
              <w:rPr>
                <w:rFonts w:ascii="Cambria Math"/>
                <w:szCs w:val="28"/>
                <w:lang w:val="en-US"/>
              </w:rPr>
              <m:t>1</m:t>
            </m:r>
          </m:sub>
        </m:sSub>
        <m:r>
          <w:rPr>
            <w:rFonts w:ascii="Cambria Math"/>
            <w:szCs w:val="28"/>
            <w:lang w:val="en-US"/>
          </w:rPr>
          <m:t>;x(b)=</m:t>
        </m:r>
        <m:sSub>
          <m:sSubPr>
            <m:ctrlPr>
              <w:rPr>
                <w:rFonts w:asci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/>
                <w:szCs w:val="28"/>
                <w:lang w:val="en-US"/>
              </w:rPr>
              <m:t>B</m:t>
            </m:r>
          </m:e>
          <m:sub>
            <m:r>
              <w:rPr>
                <w:rFonts w:ascii="Cambria Math"/>
                <w:szCs w:val="28"/>
                <w:lang w:val="en-US"/>
              </w:rPr>
              <m:t>0</m:t>
            </m:r>
          </m:sub>
        </m:sSub>
        <m:r>
          <w:rPr>
            <w:rFonts w:ascii="Cambria Math"/>
            <w:szCs w:val="28"/>
            <w:lang w:val="en-US"/>
          </w:rPr>
          <m:t>;</m:t>
        </m:r>
        <m:sSup>
          <m:sSupPr>
            <m:ctrlPr>
              <w:rPr>
                <w:rFonts w:ascii="Cambria Math"/>
                <w:i/>
                <w:szCs w:val="28"/>
                <w:lang w:val="en-US"/>
              </w:rPr>
            </m:ctrlPr>
          </m:sSupPr>
          <m:e>
            <m:r>
              <w:rPr>
                <w:rFonts w:ascii="Cambria Math"/>
                <w:szCs w:val="28"/>
                <w:lang w:val="en-US"/>
              </w:rPr>
              <m:t>x</m:t>
            </m:r>
          </m:e>
          <m:sup>
            <m:r>
              <w:rPr>
                <w:rFonts w:ascii="Cambria Math"/>
                <w:szCs w:val="28"/>
                <w:lang w:val="en-US"/>
              </w:rPr>
              <m:t>'</m:t>
            </m: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up>
        </m:sSup>
        <m:r>
          <w:rPr>
            <w:rFonts w:ascii="Cambria Math"/>
            <w:szCs w:val="28"/>
            <w:lang w:val="en-US"/>
          </w:rPr>
          <m:t>(b)=</m:t>
        </m:r>
        <m:sSub>
          <m:sSubPr>
            <m:ctrlPr>
              <w:rPr>
                <w:rFonts w:asci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/>
                <w:szCs w:val="28"/>
                <w:lang w:val="en-US"/>
              </w:rPr>
              <m:t>B</m:t>
            </m:r>
          </m:e>
          <m:sub>
            <m:r>
              <w:rPr>
                <w:rFonts w:ascii="Cambria Math"/>
                <w:szCs w:val="28"/>
                <w:lang w:val="en-US"/>
              </w:rPr>
              <m:t>1</m:t>
            </m:r>
          </m:sub>
        </m:sSub>
      </m:oMath>
    </w:p>
    <w:p w14:paraId="17668ED0" w14:textId="77777777" w:rsidR="004C34A2" w:rsidRDefault="004C34A2" w:rsidP="00FF1BF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num" w:pos="993"/>
        </w:tabs>
        <w:ind w:firstLine="709"/>
        <w:rPr>
          <w:color w:val="000000"/>
        </w:rPr>
      </w:pPr>
    </w:p>
    <w:p w14:paraId="287A0B3C" w14:textId="6CB372DF" w:rsidR="004C34A2" w:rsidRPr="00471B50" w:rsidRDefault="00FF1BF8" w:rsidP="00FF1BF8">
      <w:pPr>
        <w:tabs>
          <w:tab w:val="num" w:pos="993"/>
        </w:tabs>
        <w:ind w:firstLine="709"/>
        <w:jc w:val="center"/>
        <w:rPr>
          <w:b/>
        </w:rPr>
      </w:pPr>
      <w:r>
        <w:rPr>
          <w:b/>
        </w:rPr>
        <w:t xml:space="preserve">8.2. </w:t>
      </w:r>
      <w:r w:rsidR="004C34A2" w:rsidRPr="00471B50">
        <w:rPr>
          <w:b/>
        </w:rPr>
        <w:t>Примеры тестовых заданий по дисциплине:</w:t>
      </w:r>
    </w:p>
    <w:p w14:paraId="6D0DC9BF" w14:textId="77777777" w:rsidR="004C34A2" w:rsidRDefault="004C34A2" w:rsidP="00FF1BF8">
      <w:pPr>
        <w:tabs>
          <w:tab w:val="num" w:pos="993"/>
        </w:tabs>
        <w:ind w:firstLine="709"/>
        <w:jc w:val="both"/>
      </w:pPr>
    </w:p>
    <w:p w14:paraId="45019321" w14:textId="77777777" w:rsidR="004C34A2" w:rsidRPr="00FF1BF8" w:rsidRDefault="004C34A2" w:rsidP="004C34A2">
      <w:pPr>
        <w:rPr>
          <w:b/>
        </w:rPr>
      </w:pPr>
      <w:r w:rsidRPr="00FF1BF8">
        <w:rPr>
          <w:b/>
        </w:rPr>
        <w:t>Блок №1. Теоретическая часть.</w:t>
      </w:r>
    </w:p>
    <w:p w14:paraId="687644CF" w14:textId="77777777" w:rsidR="004C34A2" w:rsidRPr="00FF1BF8" w:rsidRDefault="004C34A2" w:rsidP="004C34A2">
      <w:pPr>
        <w:shd w:val="clear" w:color="auto" w:fill="FFFFFF"/>
        <w:ind w:right="5"/>
        <w:jc w:val="both"/>
        <w:rPr>
          <w:b/>
        </w:rPr>
      </w:pPr>
    </w:p>
    <w:p w14:paraId="1C3AA1A7" w14:textId="77777777" w:rsidR="004C34A2" w:rsidRPr="00FF1BF8" w:rsidRDefault="004C34A2" w:rsidP="004C34A2">
      <w:pPr>
        <w:shd w:val="clear" w:color="auto" w:fill="FFFFFF"/>
        <w:ind w:right="5"/>
        <w:jc w:val="both"/>
      </w:pPr>
      <w:r w:rsidRPr="00FF1BF8">
        <w:rPr>
          <w:color w:val="000000"/>
          <w:spacing w:val="6"/>
        </w:rPr>
        <w:t xml:space="preserve">1. </w:t>
      </w:r>
      <w:r w:rsidRPr="00FF1BF8">
        <w:rPr>
          <w:color w:val="000000"/>
          <w:spacing w:val="9"/>
        </w:rPr>
        <w:t xml:space="preserve">Укажите логические связи между утверждениями </w:t>
      </w:r>
      <w:r w:rsidRPr="00FF1BF8">
        <w:rPr>
          <w:i/>
          <w:iCs/>
          <w:color w:val="000000"/>
          <w:spacing w:val="9"/>
        </w:rPr>
        <w:t xml:space="preserve">Р </w:t>
      </w:r>
      <w:r w:rsidRPr="00FF1BF8">
        <w:rPr>
          <w:color w:val="000000"/>
          <w:spacing w:val="9"/>
        </w:rPr>
        <w:t xml:space="preserve">и </w:t>
      </w:r>
      <w:r w:rsidRPr="00FF1BF8">
        <w:rPr>
          <w:i/>
          <w:iCs/>
          <w:color w:val="000000"/>
          <w:spacing w:val="9"/>
          <w:lang w:val="en-US"/>
        </w:rPr>
        <w:t>Q</w:t>
      </w:r>
      <w:r w:rsidRPr="00FF1BF8">
        <w:rPr>
          <w:i/>
          <w:iCs/>
          <w:color w:val="000000"/>
          <w:spacing w:val="9"/>
        </w:rPr>
        <w:t>.</w:t>
      </w:r>
    </w:p>
    <w:p w14:paraId="10583F17" w14:textId="77777777" w:rsidR="004C34A2" w:rsidRPr="00FF1BF8" w:rsidRDefault="004C34A2" w:rsidP="004C34A2">
      <w:pPr>
        <w:shd w:val="clear" w:color="auto" w:fill="FFFFFF"/>
        <w:ind w:right="5"/>
        <w:jc w:val="both"/>
        <w:rPr>
          <w:color w:val="000000"/>
          <w:spacing w:val="3"/>
        </w:rPr>
      </w:pPr>
      <w:r w:rsidRPr="00FF1BF8">
        <w:rPr>
          <w:i/>
          <w:iCs/>
          <w:color w:val="000000"/>
          <w:spacing w:val="3"/>
        </w:rPr>
        <w:t xml:space="preserve">Р: </w:t>
      </w:r>
      <w:r w:rsidRPr="00FF1BF8">
        <w:rPr>
          <w:i/>
          <w:iCs/>
          <w:color w:val="000000"/>
          <w:spacing w:val="3"/>
          <w:position w:val="-6"/>
        </w:rPr>
        <w:object w:dxaOrig="980" w:dyaOrig="260" w14:anchorId="5810CE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9.5pt;height:13.5pt" o:ole="">
            <v:imagedata r:id="rId15" o:title=""/>
          </v:shape>
          <o:OLEObject Type="Embed" ProgID="Equation.3" ShapeID="_x0000_i1030" DrawAspect="Content" ObjectID="_1783503993" r:id="rId16"/>
        </w:object>
      </w:r>
      <w:r w:rsidRPr="00FF1BF8">
        <w:rPr>
          <w:i/>
          <w:iCs/>
          <w:color w:val="000000"/>
          <w:spacing w:val="3"/>
        </w:rPr>
        <w:t xml:space="preserve"> </w:t>
      </w:r>
      <w:r w:rsidRPr="00FF1BF8">
        <w:t xml:space="preserve">дифференцируем по Лагранжу в точке </w:t>
      </w:r>
      <w:r w:rsidRPr="00FF1BF8">
        <w:rPr>
          <w:position w:val="-10"/>
        </w:rPr>
        <w:object w:dxaOrig="680" w:dyaOrig="320" w14:anchorId="17C47D03">
          <v:shape id="_x0000_i1031" type="#_x0000_t75" style="width:34.5pt;height:16.5pt" o:ole="">
            <v:imagedata r:id="rId17" o:title=""/>
          </v:shape>
          <o:OLEObject Type="Embed" ProgID="Equation.3" ShapeID="_x0000_i1031" DrawAspect="Content" ObjectID="_1783503994" r:id="rId18"/>
        </w:object>
      </w:r>
      <w:r w:rsidRPr="00FF1BF8">
        <w:t xml:space="preserve"> и  </w:t>
      </w:r>
      <w:r w:rsidRPr="00FF1BF8">
        <w:rPr>
          <w:position w:val="-20"/>
        </w:rPr>
        <w:object w:dxaOrig="1340" w:dyaOrig="460" w14:anchorId="67FC8BD1">
          <v:shape id="_x0000_i1032" type="#_x0000_t75" style="width:67.5pt;height:22.5pt" o:ole="">
            <v:imagedata r:id="rId19" o:title=""/>
          </v:shape>
          <o:OLEObject Type="Embed" ProgID="Equation.DSMT4" ShapeID="_x0000_i1032" DrawAspect="Content" ObjectID="_1783503995" r:id="rId20"/>
        </w:object>
      </w:r>
      <w:r w:rsidRPr="00FF1BF8">
        <w:rPr>
          <w:color w:val="000000"/>
          <w:spacing w:val="3"/>
        </w:rPr>
        <w:t xml:space="preserve">; </w:t>
      </w:r>
      <w:r w:rsidRPr="00FF1BF8">
        <w:rPr>
          <w:i/>
          <w:iCs/>
          <w:color w:val="000000"/>
          <w:spacing w:val="3"/>
          <w:lang w:val="en-US"/>
        </w:rPr>
        <w:t>Q</w:t>
      </w:r>
      <w:r w:rsidRPr="00FF1BF8">
        <w:rPr>
          <w:i/>
          <w:iCs/>
          <w:color w:val="000000"/>
          <w:spacing w:val="3"/>
        </w:rPr>
        <w:t>:</w:t>
      </w:r>
      <w:r w:rsidRPr="00FF1BF8">
        <w:rPr>
          <w:iCs/>
          <w:color w:val="000000"/>
          <w:spacing w:val="3"/>
        </w:rPr>
        <w:t xml:space="preserve"> ва</w:t>
      </w:r>
      <w:r w:rsidRPr="00FF1BF8">
        <w:rPr>
          <w:color w:val="000000"/>
          <w:spacing w:val="3"/>
        </w:rPr>
        <w:t>риация функционала в точке</w:t>
      </w:r>
      <w:r w:rsidRPr="00FF1BF8">
        <w:rPr>
          <w:i/>
          <w:color w:val="000000"/>
          <w:spacing w:val="3"/>
        </w:rPr>
        <w:t xml:space="preserve"> х</w:t>
      </w:r>
      <w:r w:rsidRPr="00FF1BF8">
        <w:rPr>
          <w:color w:val="000000"/>
          <w:spacing w:val="3"/>
          <w:vertAlign w:val="subscript"/>
        </w:rPr>
        <w:t>0</w:t>
      </w:r>
      <w:r w:rsidRPr="00FF1BF8">
        <w:rPr>
          <w:i/>
          <w:color w:val="000000"/>
          <w:spacing w:val="3"/>
        </w:rPr>
        <w:t xml:space="preserve"> </w:t>
      </w:r>
      <w:r w:rsidRPr="00FF1BF8">
        <w:rPr>
          <w:color w:val="000000"/>
          <w:spacing w:val="3"/>
        </w:rPr>
        <w:t>есть нулевой функционал.</w:t>
      </w:r>
    </w:p>
    <w:p w14:paraId="24790A68" w14:textId="77777777" w:rsidR="004C34A2" w:rsidRPr="00FF1BF8" w:rsidRDefault="004C34A2" w:rsidP="004C34A2">
      <w:pPr>
        <w:shd w:val="clear" w:color="auto" w:fill="FFFFFF"/>
        <w:ind w:right="5"/>
        <w:jc w:val="both"/>
        <w:rPr>
          <w:color w:val="000000"/>
          <w:spacing w:val="3"/>
        </w:rPr>
      </w:pPr>
    </w:p>
    <w:p w14:paraId="52910256" w14:textId="77777777" w:rsidR="004C34A2" w:rsidRPr="00FF1BF8" w:rsidRDefault="004C34A2" w:rsidP="004C34A2">
      <w:pPr>
        <w:rPr>
          <w:b/>
        </w:rPr>
      </w:pPr>
      <w:r w:rsidRPr="00FF1BF8">
        <w:rPr>
          <w:b/>
        </w:rPr>
        <w:t>Блок №2. Расстояние между кривыми.</w:t>
      </w:r>
    </w:p>
    <w:p w14:paraId="20136CD1" w14:textId="77777777" w:rsidR="004C34A2" w:rsidRPr="00FF1BF8" w:rsidRDefault="004C34A2" w:rsidP="004C34A2">
      <w:pPr>
        <w:shd w:val="clear" w:color="auto" w:fill="FFFFFF"/>
        <w:ind w:right="5"/>
        <w:jc w:val="both"/>
        <w:rPr>
          <w:color w:val="000000"/>
          <w:spacing w:val="3"/>
        </w:rPr>
      </w:pPr>
    </w:p>
    <w:p w14:paraId="24426405" w14:textId="77777777" w:rsidR="004C34A2" w:rsidRPr="00FF1BF8" w:rsidRDefault="004C34A2" w:rsidP="004C34A2">
      <w:pPr>
        <w:shd w:val="clear" w:color="auto" w:fill="FFFFFF"/>
        <w:ind w:right="5"/>
        <w:jc w:val="both"/>
        <w:rPr>
          <w:color w:val="000000"/>
          <w:spacing w:val="3"/>
        </w:rPr>
      </w:pPr>
      <w:r w:rsidRPr="00FF1BF8">
        <w:rPr>
          <w:color w:val="000000"/>
          <w:spacing w:val="3"/>
        </w:rPr>
        <w:t xml:space="preserve">1.  Найти расстояние в </w:t>
      </w:r>
      <w:r w:rsidRPr="00FF1BF8">
        <w:rPr>
          <w:color w:val="000000"/>
          <w:spacing w:val="3"/>
          <w:position w:val="-10"/>
        </w:rPr>
        <w:object w:dxaOrig="639" w:dyaOrig="300" w14:anchorId="5E8CC5D0">
          <v:shape id="_x0000_i1033" type="#_x0000_t75" style="width:31.5pt;height:15pt" o:ole="">
            <v:imagedata r:id="rId21" o:title=""/>
          </v:shape>
          <o:OLEObject Type="Embed" ProgID="Equation.3" ShapeID="_x0000_i1033" DrawAspect="Content" ObjectID="_1783503996" r:id="rId22"/>
        </w:object>
      </w:r>
      <w:r w:rsidRPr="00FF1BF8">
        <w:rPr>
          <w:color w:val="000000"/>
          <w:spacing w:val="3"/>
        </w:rPr>
        <w:t xml:space="preserve"> между кривыми </w:t>
      </w:r>
      <w:r w:rsidRPr="00FF1BF8">
        <w:rPr>
          <w:color w:val="000000"/>
          <w:spacing w:val="3"/>
          <w:position w:val="-10"/>
        </w:rPr>
        <w:object w:dxaOrig="1040" w:dyaOrig="380" w14:anchorId="598DA430">
          <v:shape id="_x0000_i1034" type="#_x0000_t75" style="width:52.5pt;height:19.5pt" o:ole="">
            <v:imagedata r:id="rId23" o:title=""/>
          </v:shape>
          <o:OLEObject Type="Embed" ProgID="Equation.3" ShapeID="_x0000_i1034" DrawAspect="Content" ObjectID="_1783503997" r:id="rId24"/>
        </w:object>
      </w:r>
      <w:r w:rsidRPr="00FF1BF8">
        <w:rPr>
          <w:color w:val="000000"/>
          <w:spacing w:val="3"/>
        </w:rPr>
        <w:t xml:space="preserve"> и </w:t>
      </w:r>
      <w:r w:rsidRPr="00FF1BF8">
        <w:rPr>
          <w:color w:val="000000"/>
          <w:spacing w:val="3"/>
          <w:position w:val="-10"/>
        </w:rPr>
        <w:object w:dxaOrig="820" w:dyaOrig="320" w14:anchorId="29E0A74C">
          <v:shape id="_x0000_i1035" type="#_x0000_t75" style="width:40.5pt;height:16.5pt" o:ole="">
            <v:imagedata r:id="rId25" o:title=""/>
          </v:shape>
          <o:OLEObject Type="Embed" ProgID="Equation.3" ShapeID="_x0000_i1035" DrawAspect="Content" ObjectID="_1783503998" r:id="rId26"/>
        </w:object>
      </w:r>
    </w:p>
    <w:p w14:paraId="2203E258" w14:textId="77777777" w:rsidR="004C34A2" w:rsidRPr="00FF1BF8" w:rsidRDefault="004C34A2" w:rsidP="004C34A2">
      <w:pPr>
        <w:shd w:val="clear" w:color="auto" w:fill="FFFFFF"/>
        <w:ind w:right="5"/>
        <w:jc w:val="both"/>
        <w:rPr>
          <w:color w:val="000000"/>
          <w:spacing w:val="3"/>
        </w:rPr>
      </w:pPr>
    </w:p>
    <w:p w14:paraId="0A0F0B3C" w14:textId="77777777" w:rsidR="004C34A2" w:rsidRPr="00FF1BF8" w:rsidRDefault="004C34A2" w:rsidP="004C34A2">
      <w:pPr>
        <w:rPr>
          <w:b/>
        </w:rPr>
      </w:pPr>
      <w:r w:rsidRPr="00FF1BF8">
        <w:rPr>
          <w:b/>
        </w:rPr>
        <w:t>Блок №3. Вариация функционала.</w:t>
      </w:r>
    </w:p>
    <w:p w14:paraId="7E2EB849" w14:textId="77777777" w:rsidR="004C34A2" w:rsidRPr="00FF1BF8" w:rsidRDefault="004C34A2" w:rsidP="004C34A2">
      <w:pPr>
        <w:shd w:val="clear" w:color="auto" w:fill="FFFFFF"/>
        <w:ind w:right="5"/>
        <w:jc w:val="both"/>
        <w:rPr>
          <w:color w:val="000000"/>
          <w:spacing w:val="3"/>
        </w:rPr>
      </w:pPr>
    </w:p>
    <w:p w14:paraId="6160D143" w14:textId="77777777" w:rsidR="004C34A2" w:rsidRPr="00FF1BF8" w:rsidRDefault="004C34A2" w:rsidP="004C34A2">
      <w:pPr>
        <w:shd w:val="clear" w:color="auto" w:fill="FFFFFF"/>
        <w:ind w:right="5"/>
        <w:jc w:val="both"/>
      </w:pPr>
      <w:r w:rsidRPr="00FF1BF8">
        <w:rPr>
          <w:color w:val="000000"/>
          <w:spacing w:val="8"/>
        </w:rPr>
        <w:t xml:space="preserve">1. Найдите вариацию </w:t>
      </w:r>
      <w:r w:rsidRPr="00FF1BF8">
        <w:rPr>
          <w:color w:val="000000"/>
          <w:spacing w:val="8"/>
          <w:position w:val="-10"/>
        </w:rPr>
        <w:object w:dxaOrig="740" w:dyaOrig="320" w14:anchorId="2A7ECAA1">
          <v:shape id="_x0000_i1036" type="#_x0000_t75" style="width:37.5pt;height:16.5pt" o:ole="">
            <v:imagedata r:id="rId27" o:title=""/>
          </v:shape>
          <o:OLEObject Type="Embed" ProgID="Equation.3" ShapeID="_x0000_i1036" DrawAspect="Content" ObjectID="_1783503999" r:id="rId28"/>
        </w:object>
      </w:r>
      <w:r w:rsidRPr="00FF1BF8">
        <w:rPr>
          <w:color w:val="000000"/>
          <w:spacing w:val="8"/>
        </w:rPr>
        <w:t xml:space="preserve"> функционала </w:t>
      </w:r>
      <w:r w:rsidRPr="00FF1BF8">
        <w:rPr>
          <w:color w:val="000000"/>
          <w:spacing w:val="6"/>
          <w:position w:val="-28"/>
        </w:rPr>
        <w:object w:dxaOrig="2620" w:dyaOrig="660" w14:anchorId="5D3048EB">
          <v:shape id="_x0000_i1037" type="#_x0000_t75" style="width:130.5pt;height:33pt" o:ole="">
            <v:imagedata r:id="rId29" o:title=""/>
          </v:shape>
          <o:OLEObject Type="Embed" ProgID="Equation.3" ShapeID="_x0000_i1037" DrawAspect="Content" ObjectID="_1783504000" r:id="rId30"/>
        </w:object>
      </w:r>
      <w:r w:rsidRPr="00FF1BF8">
        <w:rPr>
          <w:color w:val="000000"/>
          <w:spacing w:val="6"/>
        </w:rPr>
        <w:t>.</w:t>
      </w:r>
    </w:p>
    <w:p w14:paraId="5A48E436" w14:textId="77777777" w:rsidR="004C34A2" w:rsidRPr="00FF1BF8" w:rsidRDefault="004C34A2" w:rsidP="004C34A2">
      <w:pPr>
        <w:shd w:val="clear" w:color="auto" w:fill="FFFFFF"/>
        <w:ind w:right="5"/>
        <w:jc w:val="both"/>
      </w:pPr>
    </w:p>
    <w:p w14:paraId="3967C289" w14:textId="77777777" w:rsidR="004C34A2" w:rsidRPr="00FF1BF8" w:rsidRDefault="004C34A2" w:rsidP="004C34A2">
      <w:pPr>
        <w:rPr>
          <w:b/>
        </w:rPr>
      </w:pPr>
      <w:r w:rsidRPr="00FF1BF8">
        <w:rPr>
          <w:b/>
        </w:rPr>
        <w:t>Блок №4. Основные определения и теоремы.</w:t>
      </w:r>
    </w:p>
    <w:p w14:paraId="5C9ED038" w14:textId="77777777" w:rsidR="004C34A2" w:rsidRPr="00FF1BF8" w:rsidRDefault="004C34A2" w:rsidP="004C34A2">
      <w:pPr>
        <w:shd w:val="clear" w:color="auto" w:fill="FFFFFF"/>
        <w:ind w:right="5"/>
        <w:jc w:val="both"/>
      </w:pPr>
    </w:p>
    <w:p w14:paraId="53A6D500" w14:textId="77777777" w:rsidR="004C34A2" w:rsidRPr="00FF1BF8" w:rsidRDefault="004C34A2" w:rsidP="000E7BA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color w:val="000000"/>
          <w:spacing w:val="7"/>
        </w:rPr>
      </w:pPr>
      <w:r w:rsidRPr="00FF1BF8">
        <w:rPr>
          <w:color w:val="000000"/>
          <w:spacing w:val="6"/>
        </w:rPr>
        <w:t>Выберите из списка ответов заключение, при котором данное утвержде</w:t>
      </w:r>
      <w:r w:rsidRPr="00FF1BF8">
        <w:rPr>
          <w:color w:val="000000"/>
          <w:spacing w:val="6"/>
        </w:rPr>
        <w:softHyphen/>
      </w:r>
      <w:r w:rsidRPr="00FF1BF8">
        <w:rPr>
          <w:color w:val="000000"/>
          <w:spacing w:val="7"/>
        </w:rPr>
        <w:t>ние является верным.</w:t>
      </w:r>
    </w:p>
    <w:p w14:paraId="424646FA" w14:textId="77777777" w:rsidR="004C34A2" w:rsidRPr="00FF1BF8" w:rsidRDefault="004C34A2" w:rsidP="004C34A2">
      <w:pPr>
        <w:spacing w:line="360" w:lineRule="auto"/>
        <w:jc w:val="both"/>
        <w:rPr>
          <w:i/>
          <w:iCs/>
          <w:color w:val="000000"/>
          <w:spacing w:val="19"/>
        </w:rPr>
      </w:pPr>
      <w:r w:rsidRPr="00FF1BF8">
        <w:rPr>
          <w:i/>
        </w:rPr>
        <w:t xml:space="preserve"> Пусть </w:t>
      </w:r>
      <w:r w:rsidRPr="00FF1BF8">
        <w:rPr>
          <w:i/>
          <w:position w:val="-12"/>
        </w:rPr>
        <w:object w:dxaOrig="560" w:dyaOrig="380" w14:anchorId="206A55AF">
          <v:shape id="_x0000_i1038" type="#_x0000_t75" style="width:28.5pt;height:19.5pt" o:ole="">
            <v:imagedata r:id="rId31" o:title=""/>
          </v:shape>
          <o:OLEObject Type="Embed" ProgID="Equation.DSMT4" ShapeID="_x0000_i1038" DrawAspect="Content" ObjectID="_1783504001" r:id="rId32"/>
        </w:object>
      </w:r>
      <w:r w:rsidRPr="00FF1BF8">
        <w:rPr>
          <w:i/>
        </w:rPr>
        <w:t xml:space="preserve"> – непрерывная на отрезке </w:t>
      </w:r>
      <w:r w:rsidRPr="00FF1BF8">
        <w:rPr>
          <w:i/>
          <w:position w:val="-12"/>
        </w:rPr>
        <w:object w:dxaOrig="639" w:dyaOrig="380" w14:anchorId="2A65ED26">
          <v:shape id="_x0000_i1039" type="#_x0000_t75" style="width:31.5pt;height:19.5pt" o:ole="">
            <v:imagedata r:id="rId33" o:title=""/>
          </v:shape>
          <o:OLEObject Type="Embed" ProgID="Equation.DSMT4" ShapeID="_x0000_i1039" DrawAspect="Content" ObjectID="_1783504002" r:id="rId34"/>
        </w:object>
      </w:r>
      <w:r w:rsidRPr="00FF1BF8">
        <w:rPr>
          <w:i/>
        </w:rPr>
        <w:t xml:space="preserve"> функция, удовлетворяющая равенству  </w:t>
      </w:r>
      <w:r w:rsidRPr="00FF1BF8">
        <w:rPr>
          <w:i/>
          <w:position w:val="-32"/>
        </w:rPr>
        <w:object w:dxaOrig="1820" w:dyaOrig="740" w14:anchorId="234784BA">
          <v:shape id="_x0000_i1040" type="#_x0000_t75" style="width:91.5pt;height:37.5pt" o:ole="">
            <v:imagedata r:id="rId35" o:title=""/>
          </v:shape>
          <o:OLEObject Type="Embed" ProgID="Equation.DSMT4" ShapeID="_x0000_i1040" DrawAspect="Content" ObjectID="_1783504003" r:id="rId36"/>
        </w:object>
      </w:r>
      <w:r w:rsidRPr="00FF1BF8">
        <w:rPr>
          <w:i/>
        </w:rPr>
        <w:t xml:space="preserve">для всех </w:t>
      </w:r>
      <w:r w:rsidRPr="00FF1BF8">
        <w:rPr>
          <w:i/>
          <w:position w:val="-10"/>
        </w:rPr>
        <w:object w:dxaOrig="1380" w:dyaOrig="360" w14:anchorId="09BB96B6">
          <v:shape id="_x0000_i1041" type="#_x0000_t75" style="width:69pt;height:18pt" o:ole="">
            <v:imagedata r:id="rId37" o:title=""/>
          </v:shape>
          <o:OLEObject Type="Embed" ProgID="Equation.DSMT4" ShapeID="_x0000_i1041" DrawAspect="Content" ObjectID="_1783504004" r:id="rId38"/>
        </w:object>
      </w:r>
      <w:r w:rsidRPr="00FF1BF8">
        <w:rPr>
          <w:i/>
        </w:rPr>
        <w:t xml:space="preserve">, для которых </w:t>
      </w:r>
      <w:r w:rsidRPr="00FF1BF8">
        <w:rPr>
          <w:i/>
          <w:position w:val="-10"/>
        </w:rPr>
        <w:object w:dxaOrig="1520" w:dyaOrig="320" w14:anchorId="7C916E00">
          <v:shape id="_x0000_i1042" type="#_x0000_t75" style="width:76.5pt;height:16.5pt" o:ole="">
            <v:imagedata r:id="rId39" o:title=""/>
          </v:shape>
          <o:OLEObject Type="Embed" ProgID="Equation.3" ShapeID="_x0000_i1042" DrawAspect="Content" ObjectID="_1783504005" r:id="rId40"/>
        </w:object>
      </w:r>
      <w:r w:rsidRPr="00FF1BF8">
        <w:rPr>
          <w:i/>
          <w:iCs/>
          <w:color w:val="000000"/>
          <w:spacing w:val="19"/>
        </w:rPr>
        <w:t xml:space="preserve">, то </w:t>
      </w:r>
      <m:oMath>
        <m:r>
          <w:rPr>
            <w:rFonts w:ascii="Cambria Math" w:hAnsi="Cambria Math"/>
            <w:color w:val="000000"/>
            <w:spacing w:val="19"/>
          </w:rPr>
          <m:t>&lt;…&gt;</m:t>
        </m:r>
      </m:oMath>
    </w:p>
    <w:p w14:paraId="1D1DC6D4" w14:textId="77777777" w:rsidR="004C34A2" w:rsidRPr="00FF1BF8" w:rsidRDefault="004C34A2" w:rsidP="004C34A2">
      <w:pPr>
        <w:rPr>
          <w:b/>
        </w:rPr>
      </w:pPr>
      <w:r w:rsidRPr="00FF1BF8">
        <w:rPr>
          <w:b/>
        </w:rPr>
        <w:t>Блок №5. Непрерывность функционала</w:t>
      </w:r>
    </w:p>
    <w:p w14:paraId="1A617CF9" w14:textId="77777777" w:rsidR="004C34A2" w:rsidRPr="00FF1BF8" w:rsidRDefault="004C34A2" w:rsidP="004C34A2">
      <w:pPr>
        <w:shd w:val="clear" w:color="auto" w:fill="FFFFFF"/>
        <w:tabs>
          <w:tab w:val="left" w:pos="331"/>
        </w:tabs>
        <w:ind w:right="5"/>
        <w:jc w:val="both"/>
      </w:pPr>
    </w:p>
    <w:p w14:paraId="29041AA6" w14:textId="77777777" w:rsidR="004C34A2" w:rsidRPr="00FF1BF8" w:rsidRDefault="004C34A2" w:rsidP="000E7BA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right="5" w:firstLine="0"/>
        <w:jc w:val="both"/>
        <w:rPr>
          <w:color w:val="000000"/>
          <w:spacing w:val="6"/>
        </w:rPr>
      </w:pPr>
      <w:r w:rsidRPr="00FF1BF8">
        <w:rPr>
          <w:color w:val="000000"/>
          <w:spacing w:val="6"/>
        </w:rPr>
        <w:t>Укажите, какое из данных утверждений является верным</w:t>
      </w:r>
      <w:r w:rsidRPr="00FF1BF8">
        <w:rPr>
          <w:color w:val="000000"/>
          <w:spacing w:val="7"/>
        </w:rPr>
        <w:t>.</w:t>
      </w:r>
      <w:r w:rsidRPr="00FF1BF8">
        <w:rPr>
          <w:color w:val="000000"/>
          <w:spacing w:val="6"/>
        </w:rPr>
        <w:br/>
      </w:r>
      <w:r w:rsidRPr="00FF1BF8">
        <w:rPr>
          <w:color w:val="000000"/>
          <w:spacing w:val="6"/>
          <w:lang w:val="en-US"/>
        </w:rPr>
        <w:t>a</w:t>
      </w:r>
      <w:r w:rsidRPr="00FF1BF8">
        <w:rPr>
          <w:color w:val="000000"/>
          <w:spacing w:val="6"/>
        </w:rPr>
        <w:t xml:space="preserve">) </w:t>
      </w:r>
      <w:proofErr w:type="spellStart"/>
      <w:r w:rsidRPr="00FF1BF8">
        <w:rPr>
          <w:color w:val="000000"/>
          <w:spacing w:val="6"/>
        </w:rPr>
        <w:t>Фукционал</w:t>
      </w:r>
      <w:proofErr w:type="spellEnd"/>
      <w:r w:rsidRPr="00FF1BF8">
        <w:rPr>
          <w:color w:val="000000"/>
          <w:spacing w:val="6"/>
        </w:rPr>
        <w:t xml:space="preserve"> </w:t>
      </w:r>
      <w:r w:rsidRPr="00FF1BF8">
        <w:rPr>
          <w:color w:val="000000"/>
          <w:spacing w:val="6"/>
          <w:position w:val="-28"/>
        </w:rPr>
        <w:object w:dxaOrig="1440" w:dyaOrig="660" w14:anchorId="7235E471">
          <v:shape id="_x0000_i1043" type="#_x0000_t75" style="width:1in;height:33pt" o:ole="">
            <v:imagedata r:id="rId41" o:title=""/>
          </v:shape>
          <o:OLEObject Type="Embed" ProgID="Equation.3" ShapeID="_x0000_i1043" DrawAspect="Content" ObjectID="_1783504006" r:id="rId42"/>
        </w:object>
      </w:r>
      <w:r w:rsidRPr="00FF1BF8">
        <w:rPr>
          <w:iCs/>
          <w:color w:val="000000"/>
          <w:spacing w:val="6"/>
        </w:rPr>
        <w:t xml:space="preserve"> непрерывен в сильной окрестности точки</w:t>
      </w:r>
      <w:r w:rsidRPr="00FF1BF8">
        <w:rPr>
          <w:color w:val="000000"/>
          <w:spacing w:val="6"/>
          <w:position w:val="-10"/>
        </w:rPr>
        <w:object w:dxaOrig="740" w:dyaOrig="300" w14:anchorId="1889B95E">
          <v:shape id="_x0000_i1044" type="#_x0000_t75" style="width:37.5pt;height:15pt" o:ole="">
            <v:imagedata r:id="rId43" o:title=""/>
          </v:shape>
          <o:OLEObject Type="Embed" ProgID="Equation.3" ShapeID="_x0000_i1044" DrawAspect="Content" ObjectID="_1783504007" r:id="rId44"/>
        </w:object>
      </w:r>
      <w:r w:rsidRPr="00FF1BF8">
        <w:rPr>
          <w:iCs/>
          <w:color w:val="000000"/>
          <w:spacing w:val="6"/>
        </w:rPr>
        <w:t>.</w:t>
      </w:r>
    </w:p>
    <w:p w14:paraId="1D7F2301" w14:textId="77777777" w:rsidR="004C34A2" w:rsidRPr="00FF1BF8" w:rsidRDefault="004C34A2" w:rsidP="004C34A2">
      <w:pPr>
        <w:shd w:val="clear" w:color="auto" w:fill="FFFFFF"/>
        <w:ind w:right="5"/>
        <w:jc w:val="both"/>
      </w:pPr>
      <w:r w:rsidRPr="00FF1BF8">
        <w:rPr>
          <w:color w:val="000000"/>
          <w:spacing w:val="6"/>
          <w:lang w:val="en-US"/>
        </w:rPr>
        <w:t>b</w:t>
      </w:r>
      <w:r w:rsidRPr="00FF1BF8">
        <w:rPr>
          <w:color w:val="000000"/>
          <w:spacing w:val="6"/>
        </w:rPr>
        <w:t xml:space="preserve">) </w:t>
      </w:r>
      <w:proofErr w:type="spellStart"/>
      <w:r w:rsidRPr="00FF1BF8">
        <w:rPr>
          <w:color w:val="000000"/>
          <w:spacing w:val="6"/>
        </w:rPr>
        <w:t>Фукционал</w:t>
      </w:r>
      <w:proofErr w:type="spellEnd"/>
      <w:r w:rsidRPr="00FF1BF8">
        <w:rPr>
          <w:color w:val="000000"/>
          <w:spacing w:val="6"/>
        </w:rPr>
        <w:t xml:space="preserve"> </w:t>
      </w:r>
      <w:r w:rsidRPr="00FF1BF8">
        <w:rPr>
          <w:color w:val="000000"/>
          <w:spacing w:val="6"/>
          <w:position w:val="-28"/>
        </w:rPr>
        <w:object w:dxaOrig="1440" w:dyaOrig="660" w14:anchorId="7698F76E">
          <v:shape id="_x0000_i1045" type="#_x0000_t75" style="width:1in;height:33pt" o:ole="">
            <v:imagedata r:id="rId41" o:title=""/>
          </v:shape>
          <o:OLEObject Type="Embed" ProgID="Equation.3" ShapeID="_x0000_i1045" DrawAspect="Content" ObjectID="_1783504008" r:id="rId45"/>
        </w:object>
      </w:r>
      <w:r w:rsidRPr="00FF1BF8">
        <w:rPr>
          <w:iCs/>
          <w:color w:val="000000"/>
          <w:spacing w:val="6"/>
        </w:rPr>
        <w:t xml:space="preserve"> </w:t>
      </w:r>
      <w:proofErr w:type="spellStart"/>
      <w:r w:rsidRPr="00FF1BF8">
        <w:rPr>
          <w:iCs/>
          <w:color w:val="000000"/>
          <w:spacing w:val="6"/>
        </w:rPr>
        <w:t>разрывен</w:t>
      </w:r>
      <w:proofErr w:type="spellEnd"/>
      <w:r w:rsidRPr="00FF1BF8">
        <w:rPr>
          <w:iCs/>
          <w:color w:val="000000"/>
          <w:spacing w:val="6"/>
        </w:rPr>
        <w:t xml:space="preserve"> в сильной окрестности точки</w:t>
      </w:r>
      <w:r w:rsidRPr="00FF1BF8">
        <w:rPr>
          <w:color w:val="000000"/>
          <w:spacing w:val="6"/>
          <w:position w:val="-10"/>
        </w:rPr>
        <w:object w:dxaOrig="740" w:dyaOrig="300" w14:anchorId="65591E36">
          <v:shape id="_x0000_i1046" type="#_x0000_t75" style="width:37.5pt;height:15pt" o:ole="">
            <v:imagedata r:id="rId43" o:title=""/>
          </v:shape>
          <o:OLEObject Type="Embed" ProgID="Equation.3" ShapeID="_x0000_i1046" DrawAspect="Content" ObjectID="_1783504009" r:id="rId46"/>
        </w:object>
      </w:r>
      <w:r w:rsidRPr="00FF1BF8">
        <w:rPr>
          <w:iCs/>
          <w:color w:val="000000"/>
          <w:spacing w:val="6"/>
        </w:rPr>
        <w:t>.+</w:t>
      </w:r>
      <w:r w:rsidRPr="00FF1BF8">
        <w:rPr>
          <w:b/>
          <w:bCs/>
          <w:color w:val="000000"/>
        </w:rPr>
        <w:tab/>
      </w:r>
    </w:p>
    <w:p w14:paraId="316EA8E4" w14:textId="77777777" w:rsidR="004C34A2" w:rsidRPr="00FF1BF8" w:rsidRDefault="004C34A2" w:rsidP="004C34A2">
      <w:pPr>
        <w:shd w:val="clear" w:color="auto" w:fill="FFFFFF"/>
        <w:ind w:right="5"/>
        <w:jc w:val="both"/>
      </w:pPr>
      <w:r w:rsidRPr="00FF1BF8">
        <w:rPr>
          <w:color w:val="000000"/>
          <w:spacing w:val="6"/>
          <w:lang w:val="en-US"/>
        </w:rPr>
        <w:t>c</w:t>
      </w:r>
      <w:r w:rsidRPr="00FF1BF8">
        <w:rPr>
          <w:color w:val="000000"/>
          <w:spacing w:val="6"/>
        </w:rPr>
        <w:t xml:space="preserve">) </w:t>
      </w:r>
      <w:proofErr w:type="spellStart"/>
      <w:r w:rsidRPr="00FF1BF8">
        <w:rPr>
          <w:color w:val="000000"/>
          <w:spacing w:val="6"/>
        </w:rPr>
        <w:t>Фукционал</w:t>
      </w:r>
      <w:proofErr w:type="spellEnd"/>
      <w:r w:rsidRPr="00FF1BF8">
        <w:rPr>
          <w:color w:val="000000"/>
          <w:spacing w:val="6"/>
        </w:rPr>
        <w:t xml:space="preserve"> </w:t>
      </w:r>
      <w:r w:rsidRPr="00FF1BF8">
        <w:rPr>
          <w:color w:val="000000"/>
          <w:spacing w:val="6"/>
          <w:position w:val="-28"/>
        </w:rPr>
        <w:object w:dxaOrig="1440" w:dyaOrig="660" w14:anchorId="26E8E326">
          <v:shape id="_x0000_i1047" type="#_x0000_t75" style="width:1in;height:33pt" o:ole="">
            <v:imagedata r:id="rId41" o:title=""/>
          </v:shape>
          <o:OLEObject Type="Embed" ProgID="Equation.3" ShapeID="_x0000_i1047" DrawAspect="Content" ObjectID="_1783504010" r:id="rId47"/>
        </w:object>
      </w:r>
      <w:r w:rsidRPr="00FF1BF8">
        <w:rPr>
          <w:iCs/>
          <w:color w:val="000000"/>
          <w:spacing w:val="6"/>
        </w:rPr>
        <w:t xml:space="preserve"> непрерывен в слабой окрестности точки</w:t>
      </w:r>
      <w:r w:rsidRPr="00FF1BF8">
        <w:rPr>
          <w:color w:val="000000"/>
          <w:spacing w:val="6"/>
          <w:position w:val="-10"/>
        </w:rPr>
        <w:object w:dxaOrig="740" w:dyaOrig="300" w14:anchorId="4F5EE100">
          <v:shape id="_x0000_i1048" type="#_x0000_t75" style="width:37.5pt;height:15pt" o:ole="">
            <v:imagedata r:id="rId43" o:title=""/>
          </v:shape>
          <o:OLEObject Type="Embed" ProgID="Equation.3" ShapeID="_x0000_i1048" DrawAspect="Content" ObjectID="_1783504011" r:id="rId48"/>
        </w:object>
      </w:r>
      <w:r w:rsidRPr="00FF1BF8">
        <w:rPr>
          <w:iCs/>
          <w:color w:val="000000"/>
          <w:spacing w:val="6"/>
        </w:rPr>
        <w:t>.</w:t>
      </w:r>
    </w:p>
    <w:p w14:paraId="7D521043" w14:textId="77777777" w:rsidR="004C34A2" w:rsidRPr="00FF1BF8" w:rsidRDefault="004C34A2" w:rsidP="004C34A2">
      <w:pPr>
        <w:shd w:val="clear" w:color="auto" w:fill="FFFFFF"/>
        <w:ind w:right="5"/>
        <w:jc w:val="both"/>
      </w:pPr>
      <w:r w:rsidRPr="00FF1BF8">
        <w:rPr>
          <w:color w:val="000000"/>
          <w:spacing w:val="6"/>
          <w:lang w:val="en-US"/>
        </w:rPr>
        <w:t>d</w:t>
      </w:r>
      <w:r w:rsidRPr="00FF1BF8">
        <w:rPr>
          <w:color w:val="000000"/>
          <w:spacing w:val="6"/>
        </w:rPr>
        <w:t xml:space="preserve">) </w:t>
      </w:r>
      <w:proofErr w:type="spellStart"/>
      <w:r w:rsidRPr="00FF1BF8">
        <w:rPr>
          <w:color w:val="000000"/>
          <w:spacing w:val="6"/>
        </w:rPr>
        <w:t>Фукционал</w:t>
      </w:r>
      <w:proofErr w:type="spellEnd"/>
      <w:r w:rsidRPr="00FF1BF8">
        <w:rPr>
          <w:color w:val="000000"/>
          <w:spacing w:val="6"/>
        </w:rPr>
        <w:t xml:space="preserve"> </w:t>
      </w:r>
      <w:r w:rsidRPr="00FF1BF8">
        <w:rPr>
          <w:color w:val="000000"/>
          <w:spacing w:val="6"/>
          <w:position w:val="-28"/>
        </w:rPr>
        <w:object w:dxaOrig="1440" w:dyaOrig="660" w14:anchorId="05EA9FAF">
          <v:shape id="_x0000_i1049" type="#_x0000_t75" style="width:1in;height:33pt" o:ole="">
            <v:imagedata r:id="rId41" o:title=""/>
          </v:shape>
          <o:OLEObject Type="Embed" ProgID="Equation.3" ShapeID="_x0000_i1049" DrawAspect="Content" ObjectID="_1783504012" r:id="rId49"/>
        </w:object>
      </w:r>
      <w:r w:rsidRPr="00FF1BF8">
        <w:rPr>
          <w:iCs/>
          <w:color w:val="000000"/>
          <w:spacing w:val="6"/>
        </w:rPr>
        <w:t xml:space="preserve"> непрерывен в сильной окрестности точки</w:t>
      </w:r>
      <w:r w:rsidRPr="00FF1BF8">
        <w:rPr>
          <w:color w:val="000000"/>
          <w:spacing w:val="6"/>
          <w:position w:val="-10"/>
        </w:rPr>
        <w:object w:dxaOrig="740" w:dyaOrig="300" w14:anchorId="14FCB885">
          <v:shape id="_x0000_i1050" type="#_x0000_t75" style="width:37.5pt;height:15pt" o:ole="">
            <v:imagedata r:id="rId43" o:title=""/>
          </v:shape>
          <o:OLEObject Type="Embed" ProgID="Equation.3" ShapeID="_x0000_i1050" DrawAspect="Content" ObjectID="_1783504013" r:id="rId50"/>
        </w:object>
      </w:r>
      <w:r w:rsidRPr="00FF1BF8">
        <w:rPr>
          <w:color w:val="000000"/>
          <w:spacing w:val="6"/>
        </w:rPr>
        <w:t xml:space="preserve">,                но </w:t>
      </w:r>
      <w:proofErr w:type="spellStart"/>
      <w:r w:rsidRPr="00FF1BF8">
        <w:rPr>
          <w:iCs/>
          <w:color w:val="000000"/>
          <w:spacing w:val="6"/>
        </w:rPr>
        <w:t>разрывен</w:t>
      </w:r>
      <w:proofErr w:type="spellEnd"/>
      <w:r w:rsidRPr="00FF1BF8">
        <w:rPr>
          <w:iCs/>
          <w:color w:val="000000"/>
          <w:spacing w:val="6"/>
        </w:rPr>
        <w:t xml:space="preserve"> в ее слабой окрестности</w:t>
      </w:r>
      <w:r w:rsidRPr="00FF1BF8">
        <w:rPr>
          <w:color w:val="000000"/>
          <w:spacing w:val="5"/>
        </w:rPr>
        <w:t>.</w:t>
      </w:r>
    </w:p>
    <w:p w14:paraId="5046C796" w14:textId="77777777" w:rsidR="004C34A2" w:rsidRPr="00004221" w:rsidRDefault="004C34A2" w:rsidP="004C34A2">
      <w:pPr>
        <w:shd w:val="clear" w:color="auto" w:fill="FFFFFF"/>
        <w:ind w:right="5"/>
        <w:jc w:val="both"/>
        <w:rPr>
          <w:color w:val="000000"/>
          <w:spacing w:val="3"/>
          <w:sz w:val="28"/>
          <w:szCs w:val="28"/>
        </w:rPr>
      </w:pPr>
    </w:p>
    <w:p w14:paraId="09AC190C" w14:textId="77777777" w:rsidR="00FF1BF8" w:rsidRDefault="00FF1BF8">
      <w:pPr>
        <w:rPr>
          <w:b/>
        </w:rPr>
      </w:pPr>
      <w:r>
        <w:rPr>
          <w:b/>
        </w:rPr>
        <w:br w:type="page"/>
      </w:r>
    </w:p>
    <w:p w14:paraId="00FEA8CD" w14:textId="665C9AD0" w:rsidR="004C34A2" w:rsidRDefault="00FF1BF8" w:rsidP="004C34A2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  <w:color w:val="000000"/>
        </w:rPr>
      </w:pPr>
      <w:r>
        <w:rPr>
          <w:b/>
        </w:rPr>
        <w:lastRenderedPageBreak/>
        <w:t xml:space="preserve">8.3. </w:t>
      </w:r>
      <w:r w:rsidR="004C34A2">
        <w:rPr>
          <w:b/>
        </w:rPr>
        <w:t xml:space="preserve">Методика формирования </w:t>
      </w:r>
      <w:r w:rsidR="004C34A2">
        <w:rPr>
          <w:b/>
          <w:color w:val="000000"/>
        </w:rPr>
        <w:t>результирующей оценки</w:t>
      </w:r>
    </w:p>
    <w:p w14:paraId="0D20CAF9" w14:textId="778BF2A3" w:rsidR="004C34A2" w:rsidRDefault="004C34A2" w:rsidP="004C34A2">
      <w:pPr>
        <w:jc w:val="right"/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"/>
        <w:gridCol w:w="995"/>
        <w:gridCol w:w="1636"/>
        <w:gridCol w:w="2011"/>
        <w:gridCol w:w="1948"/>
        <w:gridCol w:w="2088"/>
      </w:tblGrid>
      <w:tr w:rsidR="00FF1BF8" w:rsidRPr="00ED2B66" w14:paraId="074F7165" w14:textId="77777777" w:rsidTr="00575931">
        <w:trPr>
          <w:trHeight w:val="264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643D1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b/>
                <w:bCs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45668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b/>
                <w:bCs/>
                <w:color w:val="000000"/>
                <w:sz w:val="20"/>
                <w:szCs w:val="20"/>
              </w:rPr>
              <w:t>Форма </w:t>
            </w:r>
          </w:p>
          <w:p w14:paraId="1EC3B770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b/>
                <w:bCs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10D7E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 w:rsidRPr="00ED2B66">
              <w:rPr>
                <w:b/>
                <w:bCs/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FF1BF8" w:rsidRPr="00ED2B66" w14:paraId="504F25BE" w14:textId="77777777" w:rsidTr="00575931">
        <w:trPr>
          <w:trHeight w:val="281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DE245" w14:textId="77777777" w:rsidR="00FF1BF8" w:rsidRPr="00ED2B66" w:rsidRDefault="00FF1BF8" w:rsidP="00FF1BF8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9E3BD8" w14:textId="77777777" w:rsidR="00FF1BF8" w:rsidRPr="00ED2B66" w:rsidRDefault="00FF1BF8" w:rsidP="00FF1BF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AB1F2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 w:rsidRPr="00ED2B66">
              <w:rPr>
                <w:b/>
                <w:bCs/>
                <w:color w:val="000000"/>
                <w:sz w:val="20"/>
                <w:szCs w:val="20"/>
              </w:rPr>
              <w:t>86-100 %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98103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 w:rsidRPr="00ED2B66">
              <w:rPr>
                <w:b/>
                <w:bCs/>
                <w:color w:val="000000"/>
                <w:sz w:val="20"/>
                <w:szCs w:val="20"/>
              </w:rPr>
              <w:t>71–85%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6F95F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 w:rsidRPr="00ED2B66">
              <w:rPr>
                <w:b/>
                <w:bCs/>
                <w:color w:val="000000"/>
                <w:sz w:val="20"/>
                <w:szCs w:val="20"/>
              </w:rPr>
              <w:t>60–70%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9B4EF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 w:rsidRPr="00ED2B66">
              <w:rPr>
                <w:b/>
                <w:bCs/>
                <w:color w:val="000000"/>
                <w:sz w:val="20"/>
                <w:szCs w:val="20"/>
              </w:rPr>
              <w:t>Менее 60%</w:t>
            </w:r>
          </w:p>
        </w:tc>
      </w:tr>
      <w:tr w:rsidR="00FF1BF8" w:rsidRPr="00ED2B66" w14:paraId="314AD88C" w14:textId="77777777" w:rsidTr="00575931">
        <w:tc>
          <w:tcPr>
            <w:tcW w:w="9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7B9AD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i/>
                <w:iCs/>
                <w:color w:val="000000"/>
                <w:sz w:val="20"/>
                <w:szCs w:val="20"/>
              </w:rPr>
              <w:t>1. Текущий контроль (</w:t>
            </w:r>
            <w:proofErr w:type="spellStart"/>
            <w:r w:rsidRPr="00ED2B66">
              <w:rPr>
                <w:i/>
                <w:iCs/>
                <w:color w:val="000000"/>
                <w:sz w:val="20"/>
                <w:szCs w:val="20"/>
              </w:rPr>
              <w:t>max</w:t>
            </w:r>
            <w:proofErr w:type="spellEnd"/>
            <w:r w:rsidRPr="00ED2B66">
              <w:rPr>
                <w:i/>
                <w:iCs/>
                <w:color w:val="000000"/>
                <w:sz w:val="20"/>
                <w:szCs w:val="20"/>
              </w:rPr>
              <w:t>  2</w:t>
            </w:r>
            <w:r>
              <w:rPr>
                <w:i/>
                <w:iCs/>
                <w:color w:val="000000"/>
                <w:sz w:val="20"/>
                <w:szCs w:val="20"/>
              </w:rPr>
              <w:t>0</w:t>
            </w:r>
            <w:r w:rsidRPr="00ED2B66">
              <w:rPr>
                <w:i/>
                <w:iCs/>
                <w:color w:val="000000"/>
                <w:sz w:val="20"/>
                <w:szCs w:val="20"/>
              </w:rPr>
              <w:t xml:space="preserve"> баллов за 1 модуль)</w:t>
            </w:r>
          </w:p>
        </w:tc>
      </w:tr>
      <w:tr w:rsidR="00FF1BF8" w:rsidRPr="00ED2B66" w14:paraId="0D0A55E9" w14:textId="77777777" w:rsidTr="0057593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23D44" w14:textId="77777777" w:rsidR="00FF1BF8" w:rsidRPr="00ED2B66" w:rsidRDefault="00FF1BF8" w:rsidP="00FF1BF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51B58" w14:textId="77777777" w:rsidR="00FF1BF8" w:rsidRPr="00ED2B66" w:rsidRDefault="00FF1BF8" w:rsidP="00FF1BF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6B6F2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5</w:t>
            </w:r>
            <w:r w:rsidRPr="00ED2B66">
              <w:rPr>
                <w:color w:val="000000"/>
                <w:sz w:val="20"/>
                <w:szCs w:val="20"/>
              </w:rPr>
              <w:t xml:space="preserve">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50954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 xml:space="preserve"> 4</w:t>
            </w:r>
            <w:r w:rsidRPr="00ED2B66">
              <w:rPr>
                <w:color w:val="000000"/>
                <w:sz w:val="20"/>
                <w:szCs w:val="20"/>
              </w:rPr>
              <w:t>балл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3A3D3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3</w:t>
            </w:r>
            <w:r w:rsidRPr="00ED2B66">
              <w:rPr>
                <w:color w:val="000000"/>
                <w:sz w:val="20"/>
                <w:szCs w:val="20"/>
              </w:rPr>
              <w:t xml:space="preserve"> балл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093FD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 w:rsidRPr="00ED2B66">
              <w:rPr>
                <w:color w:val="000000"/>
                <w:sz w:val="20"/>
                <w:szCs w:val="20"/>
              </w:rPr>
              <w:t>0–</w:t>
            </w:r>
            <w:r>
              <w:rPr>
                <w:color w:val="000000"/>
                <w:sz w:val="20"/>
                <w:szCs w:val="20"/>
              </w:rPr>
              <w:t>2</w:t>
            </w:r>
            <w:r w:rsidRPr="00ED2B66">
              <w:rPr>
                <w:color w:val="000000"/>
                <w:sz w:val="20"/>
                <w:szCs w:val="20"/>
              </w:rPr>
              <w:t xml:space="preserve"> баллов</w:t>
            </w:r>
          </w:p>
        </w:tc>
      </w:tr>
      <w:tr w:rsidR="00FF1BF8" w:rsidRPr="00ED2B66" w14:paraId="71C8D7F1" w14:textId="77777777" w:rsidTr="0057593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E8F01" w14:textId="77777777" w:rsidR="00FF1BF8" w:rsidRPr="00ED2B66" w:rsidRDefault="00FF1BF8" w:rsidP="00FF1BF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0FE84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Посещение занятий </w:t>
            </w:r>
          </w:p>
          <w:p w14:paraId="1F00F009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ED2B66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ED2B6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</w:t>
            </w:r>
            <w:r w:rsidRPr="00ED2B66">
              <w:rPr>
                <w:color w:val="000000"/>
                <w:sz w:val="20"/>
                <w:szCs w:val="20"/>
              </w:rPr>
              <w:t> 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55A32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Студент посетил более 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1EA3C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Студент посетил 71–85%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3D0E0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Студент посетил 56–70%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0DA06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Студент посетил менее 56% занятий</w:t>
            </w:r>
          </w:p>
        </w:tc>
      </w:tr>
      <w:tr w:rsidR="00FF1BF8" w:rsidRPr="00ED2B66" w14:paraId="09190765" w14:textId="77777777" w:rsidTr="0057593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1287E" w14:textId="77777777" w:rsidR="00FF1BF8" w:rsidRPr="00ED2B66" w:rsidRDefault="00FF1BF8" w:rsidP="00FF1BF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B5200" w14:textId="77777777" w:rsidR="00FF1BF8" w:rsidRPr="00ED2B66" w:rsidRDefault="00FF1BF8" w:rsidP="00FF1BF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596E0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 w:rsidRPr="00ED2B66">
              <w:rPr>
                <w:color w:val="000000"/>
                <w:sz w:val="20"/>
                <w:szCs w:val="20"/>
              </w:rPr>
              <w:t>9–10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9F726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 w:rsidRPr="00ED2B66">
              <w:rPr>
                <w:color w:val="000000"/>
                <w:sz w:val="20"/>
                <w:szCs w:val="20"/>
              </w:rPr>
              <w:t>7–8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B5C99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 w:rsidRPr="00ED2B66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C33BA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 w:rsidRPr="00ED2B66">
              <w:rPr>
                <w:color w:val="000000"/>
                <w:sz w:val="20"/>
                <w:szCs w:val="20"/>
              </w:rPr>
              <w:t>0–5 баллов</w:t>
            </w:r>
          </w:p>
        </w:tc>
      </w:tr>
      <w:tr w:rsidR="00FF1BF8" w:rsidRPr="00ED2B66" w14:paraId="2568F555" w14:textId="77777777" w:rsidTr="0057593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D503D" w14:textId="77777777" w:rsidR="00FF1BF8" w:rsidRPr="00ED2B66" w:rsidRDefault="00FF1BF8" w:rsidP="00FF1BF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BF483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Текущая работа в течение модуля</w:t>
            </w:r>
          </w:p>
          <w:p w14:paraId="762037AA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(мах 10б.)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476E8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28FC0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1A10C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C4392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FF1BF8" w:rsidRPr="00ED2B66" w14:paraId="1B3EB82A" w14:textId="77777777" w:rsidTr="0057593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887AF" w14:textId="77777777" w:rsidR="00FF1BF8" w:rsidRPr="00ED2B66" w:rsidRDefault="00FF1BF8" w:rsidP="00FF1BF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A1B30" w14:textId="77777777" w:rsidR="00FF1BF8" w:rsidRPr="00ED2B66" w:rsidRDefault="00FF1BF8" w:rsidP="00FF1BF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1FFBF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 w:rsidRPr="00ED2B66">
              <w:rPr>
                <w:color w:val="000000"/>
                <w:sz w:val="20"/>
                <w:szCs w:val="20"/>
              </w:rPr>
              <w:t>3/2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CE6CD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 w:rsidRPr="00ED2B66">
              <w:rPr>
                <w:color w:val="000000"/>
                <w:sz w:val="20"/>
                <w:szCs w:val="20"/>
              </w:rPr>
              <w:t>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F2AF4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 w:rsidRPr="00ED2B66">
              <w:rPr>
                <w:color w:val="000000"/>
                <w:sz w:val="20"/>
                <w:szCs w:val="20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F9C5F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 w:rsidRPr="00ED2B66">
              <w:rPr>
                <w:color w:val="000000"/>
                <w:sz w:val="20"/>
                <w:szCs w:val="20"/>
              </w:rPr>
              <w:t>0 баллов</w:t>
            </w:r>
          </w:p>
        </w:tc>
      </w:tr>
      <w:tr w:rsidR="00FF1BF8" w:rsidRPr="00ED2B66" w14:paraId="4E23E876" w14:textId="77777777" w:rsidTr="0057593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BD9F4" w14:textId="77777777" w:rsidR="00FF1BF8" w:rsidRPr="00ED2B66" w:rsidRDefault="00FF1BF8" w:rsidP="00FF1BF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55668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Доклад,</w:t>
            </w:r>
          </w:p>
          <w:p w14:paraId="0DE0BBC9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презентация</w:t>
            </w:r>
          </w:p>
          <w:p w14:paraId="0190C5FF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(мах 3б.) /</w:t>
            </w:r>
          </w:p>
          <w:p w14:paraId="2A086F0D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опорный конспект (</w:t>
            </w:r>
            <w:proofErr w:type="spellStart"/>
            <w:r w:rsidRPr="00ED2B66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ED2B66">
              <w:rPr>
                <w:color w:val="000000"/>
                <w:sz w:val="20"/>
                <w:szCs w:val="20"/>
              </w:rPr>
              <w:t xml:space="preserve"> 2б.)</w:t>
            </w:r>
          </w:p>
          <w:p w14:paraId="20990E08" w14:textId="77777777" w:rsidR="00FF1BF8" w:rsidRPr="00ED2B66" w:rsidRDefault="00FF1BF8" w:rsidP="00FF1BF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C12C0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816AC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A882E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73E0A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FF1BF8" w:rsidRPr="00ED2B66" w14:paraId="7543FAC1" w14:textId="77777777" w:rsidTr="00575931">
        <w:tc>
          <w:tcPr>
            <w:tcW w:w="9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71C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i/>
                <w:iCs/>
                <w:color w:val="000000"/>
                <w:sz w:val="20"/>
                <w:szCs w:val="20"/>
              </w:rPr>
              <w:t>2. Рубежный контроль (</w:t>
            </w:r>
            <w:r>
              <w:rPr>
                <w:i/>
                <w:iCs/>
                <w:color w:val="000000"/>
                <w:sz w:val="20"/>
                <w:szCs w:val="20"/>
              </w:rPr>
              <w:t>1</w:t>
            </w:r>
            <w:r w:rsidRPr="00ED2B66">
              <w:rPr>
                <w:i/>
                <w:iCs/>
                <w:color w:val="000000"/>
                <w:sz w:val="20"/>
                <w:szCs w:val="20"/>
              </w:rPr>
              <w:t>5б. за 1 модуль)</w:t>
            </w:r>
          </w:p>
        </w:tc>
      </w:tr>
      <w:tr w:rsidR="00FF1BF8" w:rsidRPr="00ED2B66" w14:paraId="1DE5C437" w14:textId="77777777" w:rsidTr="0057593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7B94C" w14:textId="77777777" w:rsidR="00FF1BF8" w:rsidRPr="00ED2B66" w:rsidRDefault="00FF1BF8" w:rsidP="00FF1BF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C63C2" w14:textId="77777777" w:rsidR="00FF1BF8" w:rsidRPr="00ED2B66" w:rsidRDefault="00FF1BF8" w:rsidP="00FF1BF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C10CD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14</w:t>
            </w:r>
            <w:r w:rsidRPr="00ED2B66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>1</w:t>
            </w:r>
            <w:r w:rsidRPr="00ED2B66">
              <w:rPr>
                <w:color w:val="000000"/>
                <w:sz w:val="20"/>
                <w:szCs w:val="20"/>
              </w:rPr>
              <w:t>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D3DC0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 w:rsidRPr="00ED2B66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2</w:t>
            </w:r>
            <w:r w:rsidRPr="00ED2B66">
              <w:rPr>
                <w:color w:val="000000"/>
                <w:sz w:val="20"/>
                <w:szCs w:val="20"/>
              </w:rPr>
              <w:t>–1</w:t>
            </w:r>
            <w:r>
              <w:rPr>
                <w:color w:val="000000"/>
                <w:sz w:val="20"/>
                <w:szCs w:val="20"/>
              </w:rPr>
              <w:t>3</w:t>
            </w:r>
            <w:r w:rsidRPr="00ED2B66">
              <w:rPr>
                <w:color w:val="000000"/>
                <w:sz w:val="20"/>
                <w:szCs w:val="20"/>
              </w:rPr>
              <w:t xml:space="preserve"> балл</w:t>
            </w:r>
            <w:r>
              <w:rPr>
                <w:color w:val="000000"/>
                <w:sz w:val="20"/>
                <w:szCs w:val="20"/>
              </w:rPr>
              <w:t>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6A7D9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 w:rsidRPr="00ED2B66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  <w:r w:rsidRPr="00ED2B66">
              <w:rPr>
                <w:color w:val="000000"/>
                <w:sz w:val="20"/>
                <w:szCs w:val="20"/>
              </w:rPr>
              <w:t>–1</w:t>
            </w:r>
            <w:r>
              <w:rPr>
                <w:color w:val="000000"/>
                <w:sz w:val="20"/>
                <w:szCs w:val="20"/>
              </w:rPr>
              <w:t>1</w:t>
            </w:r>
            <w:r w:rsidRPr="00ED2B66">
              <w:rPr>
                <w:color w:val="000000"/>
                <w:sz w:val="20"/>
                <w:szCs w:val="20"/>
              </w:rPr>
              <w:t xml:space="preserve">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1F30A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 w:rsidRPr="00ED2B66">
              <w:rPr>
                <w:color w:val="000000"/>
                <w:sz w:val="20"/>
                <w:szCs w:val="20"/>
              </w:rPr>
              <w:t>0–</w:t>
            </w:r>
            <w:r>
              <w:rPr>
                <w:color w:val="000000"/>
                <w:sz w:val="20"/>
                <w:szCs w:val="20"/>
              </w:rPr>
              <w:t>9</w:t>
            </w:r>
            <w:r w:rsidRPr="00ED2B66">
              <w:rPr>
                <w:color w:val="000000"/>
                <w:sz w:val="20"/>
                <w:szCs w:val="20"/>
              </w:rPr>
              <w:t xml:space="preserve"> баллов</w:t>
            </w:r>
          </w:p>
        </w:tc>
      </w:tr>
      <w:tr w:rsidR="00FF1BF8" w:rsidRPr="00ED2B66" w14:paraId="2400E2A7" w14:textId="77777777" w:rsidTr="0057593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535F2" w14:textId="77777777" w:rsidR="00FF1BF8" w:rsidRPr="00ED2B66" w:rsidRDefault="00FF1BF8" w:rsidP="00FF1BF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32EB9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456AE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Правильно выполнены все задания. Продемонстрирован высокий уровень владения материалом. Проявлены превосходные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E4B7E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Правильно выполнена большая часть заданий. Присутствуют незначительные ошибки. Продемонстрирован хороший уровень владения материалом. Проявлены средние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30B65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Задания выполнены более чем наполовину. Присутствуют серьезные ошибки. Продемонстрирован удовлетворительный уровень владения материалом. Проявлены низкие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90DBD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Задания выполнены менее чем наполовину. Продемонстрирован неудовлетворительный уровень владения материалом. Проявлены недостаточные способности применять знания и умения к выполнению конкретных заданий.</w:t>
            </w:r>
          </w:p>
        </w:tc>
      </w:tr>
      <w:tr w:rsidR="00FF1BF8" w:rsidRPr="00ED2B66" w14:paraId="20048688" w14:textId="77777777" w:rsidTr="00575931">
        <w:tc>
          <w:tcPr>
            <w:tcW w:w="9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3F616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i/>
                <w:iCs/>
                <w:color w:val="000000"/>
                <w:sz w:val="20"/>
                <w:szCs w:val="20"/>
              </w:rPr>
              <w:t>3. Итоговый контроль по дисциплине</w:t>
            </w:r>
          </w:p>
        </w:tc>
      </w:tr>
      <w:tr w:rsidR="00FF1BF8" w:rsidRPr="00ED2B66" w14:paraId="74B20A1B" w14:textId="77777777" w:rsidTr="0057593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9CF65" w14:textId="77777777" w:rsidR="00FF1BF8" w:rsidRPr="00ED2B66" w:rsidRDefault="00FF1BF8" w:rsidP="00FF1BF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6342D" w14:textId="77777777" w:rsidR="00FF1BF8" w:rsidRPr="00ED2B66" w:rsidRDefault="00FF1BF8" w:rsidP="00FF1BF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C7E10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27</w:t>
            </w:r>
            <w:r w:rsidRPr="00ED2B66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>3</w:t>
            </w:r>
            <w:r w:rsidRPr="00ED2B66">
              <w:rPr>
                <w:color w:val="000000"/>
                <w:sz w:val="20"/>
                <w:szCs w:val="20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CEBE0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t>24</w:t>
            </w:r>
            <w:r w:rsidRPr="00ED2B66">
              <w:rPr>
                <w:color w:val="000000"/>
                <w:sz w:val="20"/>
                <w:szCs w:val="20"/>
              </w:rPr>
              <w:t>–2</w:t>
            </w:r>
            <w:r>
              <w:rPr>
                <w:color w:val="000000"/>
                <w:sz w:val="20"/>
                <w:szCs w:val="20"/>
              </w:rPr>
              <w:t>6</w:t>
            </w:r>
            <w:r w:rsidRPr="00ED2B66">
              <w:rPr>
                <w:color w:val="000000"/>
                <w:sz w:val="20"/>
                <w:szCs w:val="20"/>
              </w:rPr>
              <w:t xml:space="preserve">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1D5D4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 w:rsidRPr="00ED2B66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</w:t>
            </w:r>
            <w:r w:rsidRPr="00ED2B66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>23</w:t>
            </w:r>
            <w:r w:rsidRPr="00ED2B66">
              <w:rPr>
                <w:color w:val="000000"/>
                <w:sz w:val="20"/>
                <w:szCs w:val="20"/>
              </w:rPr>
              <w:t xml:space="preserve"> балл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4FD9A" w14:textId="77777777" w:rsidR="00FF1BF8" w:rsidRPr="00ED2B66" w:rsidRDefault="00FF1BF8" w:rsidP="00FF1BF8">
            <w:pPr>
              <w:pStyle w:val="af"/>
              <w:spacing w:before="0" w:beforeAutospacing="0" w:after="0" w:afterAutospacing="0"/>
              <w:jc w:val="center"/>
            </w:pPr>
            <w:r w:rsidRPr="00ED2B66">
              <w:rPr>
                <w:color w:val="000000"/>
                <w:sz w:val="20"/>
                <w:szCs w:val="20"/>
              </w:rPr>
              <w:t>0–</w:t>
            </w:r>
            <w:r>
              <w:rPr>
                <w:color w:val="000000"/>
                <w:sz w:val="20"/>
                <w:szCs w:val="20"/>
              </w:rPr>
              <w:t>19</w:t>
            </w:r>
            <w:r w:rsidRPr="00ED2B66">
              <w:rPr>
                <w:color w:val="000000"/>
                <w:sz w:val="20"/>
                <w:szCs w:val="20"/>
              </w:rPr>
              <w:t xml:space="preserve"> баллов</w:t>
            </w:r>
          </w:p>
        </w:tc>
      </w:tr>
      <w:tr w:rsidR="00FF1BF8" w14:paraId="40170C81" w14:textId="77777777" w:rsidTr="0057593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AB61A" w14:textId="77777777" w:rsidR="00FF1BF8" w:rsidRPr="00ED2B66" w:rsidRDefault="00FF1BF8" w:rsidP="00FF1BF8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68ECE0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Экзамен/зачет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3F05E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t>Дан полный, развернутый ответ на поставленный вопрос. Ответ формулируется в терминах науки, изло</w:t>
            </w:r>
            <w:r w:rsidRPr="00ED2B66">
              <w:rPr>
                <w:color w:val="000000"/>
                <w:sz w:val="20"/>
                <w:szCs w:val="20"/>
              </w:rPr>
              <w:lastRenderedPageBreak/>
              <w:t>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91952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lastRenderedPageBreak/>
              <w:t xml:space="preserve">Дан полный ответ на поставленный вопрос, показано умение выделить существенные и несущественные признаки, причинно-следственные связи. Но </w:t>
            </w:r>
            <w:r w:rsidRPr="00ED2B66">
              <w:rPr>
                <w:color w:val="000000"/>
                <w:sz w:val="20"/>
                <w:szCs w:val="20"/>
              </w:rPr>
              <w:lastRenderedPageBreak/>
              <w:t>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D387B" w14:textId="77777777" w:rsidR="00FF1BF8" w:rsidRPr="00ED2B66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lastRenderedPageBreak/>
              <w:t xml:space="preserve">Дан недостаточно полный ответ. Студент не способен самостоятельно выделить существенные и несущественные признаки и </w:t>
            </w:r>
            <w:r w:rsidRPr="00ED2B66">
              <w:rPr>
                <w:color w:val="000000"/>
                <w:sz w:val="20"/>
                <w:szCs w:val="20"/>
              </w:rPr>
              <w:lastRenderedPageBreak/>
              <w:t>причинно-следственные связи. Речевое оформление требует поправок, коррекции.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C8A6B" w14:textId="77777777" w:rsidR="00FF1BF8" w:rsidRDefault="00FF1BF8" w:rsidP="00FF1BF8">
            <w:pPr>
              <w:pStyle w:val="af"/>
              <w:spacing w:before="0" w:beforeAutospacing="0" w:after="0" w:afterAutospacing="0"/>
            </w:pPr>
            <w:r w:rsidRPr="00ED2B66">
              <w:rPr>
                <w:color w:val="000000"/>
                <w:sz w:val="20"/>
                <w:szCs w:val="20"/>
              </w:rPr>
              <w:lastRenderedPageBreak/>
              <w:t xml:space="preserve">Не получены ответы по базовым вопросам дисциплины или дан неполный ответ и допущены грубые ошибки. Речь неграмотная. Уточняющие </w:t>
            </w:r>
            <w:r w:rsidRPr="00ED2B66">
              <w:rPr>
                <w:color w:val="000000"/>
                <w:sz w:val="20"/>
                <w:szCs w:val="20"/>
              </w:rPr>
              <w:lastRenderedPageBreak/>
              <w:t>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4BCFB54B" w14:textId="77777777" w:rsidR="004C34A2" w:rsidRDefault="004C34A2" w:rsidP="004C34A2">
      <w:pPr>
        <w:ind w:firstLine="708"/>
        <w:jc w:val="both"/>
      </w:pPr>
    </w:p>
    <w:p w14:paraId="7A6ACF9D" w14:textId="5FA32C35" w:rsidR="004C34A2" w:rsidRDefault="004C34A2" w:rsidP="004C34A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  <w:tab w:val="left" w:pos="567"/>
          <w:tab w:val="left" w:pos="993"/>
        </w:tabs>
        <w:ind w:right="-144" w:firstLine="709"/>
        <w:rPr>
          <w:color w:val="000000"/>
        </w:rPr>
      </w:pPr>
      <w:r>
        <w:rPr>
          <w:color w:val="000000"/>
        </w:rPr>
        <w:t>Студенты, получившие в ходе текущего и рубежного контроля 5</w:t>
      </w:r>
      <w:r w:rsidR="00485456">
        <w:rPr>
          <w:color w:val="000000"/>
        </w:rPr>
        <w:t>0</w:t>
      </w:r>
      <w:r>
        <w:rPr>
          <w:color w:val="000000"/>
        </w:rPr>
        <w:t>-100 баллов, автоматически получают «Зачет» или соответствующую шкале экзаменационную оценку.</w:t>
      </w:r>
    </w:p>
    <w:p w14:paraId="6EABC446" w14:textId="77777777" w:rsidR="004C34A2" w:rsidRDefault="004C34A2" w:rsidP="004C34A2">
      <w:pPr>
        <w:pBdr>
          <w:top w:val="nil"/>
          <w:left w:val="nil"/>
          <w:bottom w:val="nil"/>
          <w:right w:val="nil"/>
          <w:between w:val="nil"/>
        </w:pBdr>
        <w:ind w:right="-144"/>
        <w:jc w:val="both"/>
        <w:rPr>
          <w:b/>
          <w:color w:val="000000"/>
        </w:rPr>
      </w:pPr>
      <w:r>
        <w:rPr>
          <w:color w:val="000000"/>
        </w:rPr>
        <w:t>Результирующая оценка складывается по соответствующей БРС формуле.</w:t>
      </w:r>
    </w:p>
    <w:p w14:paraId="4E95B694" w14:textId="77777777" w:rsidR="004C34A2" w:rsidRDefault="004C34A2" w:rsidP="004C34A2">
      <w:pPr>
        <w:tabs>
          <w:tab w:val="left" w:pos="2160"/>
        </w:tabs>
        <w:ind w:firstLine="709"/>
        <w:jc w:val="both"/>
      </w:pPr>
    </w:p>
    <w:p w14:paraId="608A1D10" w14:textId="77777777" w:rsidR="004C34A2" w:rsidRDefault="004C34A2" w:rsidP="004C34A2">
      <w:pPr>
        <w:jc w:val="center"/>
        <w:rPr>
          <w:b/>
        </w:rPr>
      </w:pPr>
      <w:r>
        <w:rPr>
          <w:b/>
        </w:rPr>
        <w:t>Вопросы для подготовки к экзамену:</w:t>
      </w:r>
    </w:p>
    <w:p w14:paraId="2D89CBBA" w14:textId="77777777" w:rsidR="004C34A2" w:rsidRDefault="004C34A2" w:rsidP="004C34A2">
      <w:pPr>
        <w:tabs>
          <w:tab w:val="left" w:pos="2160"/>
        </w:tabs>
        <w:ind w:firstLine="709"/>
        <w:jc w:val="both"/>
      </w:pPr>
    </w:p>
    <w:p w14:paraId="1A595B0A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</w:pPr>
      <w:r w:rsidRPr="00775B67">
        <w:t>Абстрактная теорема Ферма.</w:t>
      </w:r>
    </w:p>
    <w:p w14:paraId="71065882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</w:pPr>
      <w:r w:rsidRPr="00775B67">
        <w:t>Лемма Лагранжа.</w:t>
      </w:r>
    </w:p>
    <w:p w14:paraId="1B7E772E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</w:pPr>
      <w:r w:rsidRPr="00775B67">
        <w:t>Лемма Дюбуа-Реймона.</w:t>
      </w:r>
    </w:p>
    <w:p w14:paraId="5DAECE3D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</w:pPr>
      <w:r w:rsidRPr="00775B67">
        <w:t>Уравнение Эйлера.</w:t>
      </w:r>
    </w:p>
    <w:p w14:paraId="162AF2A6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</w:pPr>
      <w:r w:rsidRPr="00775B67">
        <w:t>Простейшие первые интегралы уравнения Эйлера.</w:t>
      </w:r>
    </w:p>
    <w:p w14:paraId="08AB80C8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</w:pPr>
      <w:r w:rsidRPr="00775B67">
        <w:t>Задача об отыскании геодезических.</w:t>
      </w:r>
    </w:p>
    <w:p w14:paraId="36782E28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</w:pPr>
      <w:r w:rsidRPr="00775B67">
        <w:t>Задача о брахистохроне.</w:t>
      </w:r>
    </w:p>
    <w:p w14:paraId="3B8F8288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</w:pPr>
      <w:r w:rsidRPr="00775B67">
        <w:t>Задача Дидоны.</w:t>
      </w:r>
    </w:p>
    <w:p w14:paraId="0B8F789F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</w:pPr>
      <w:r w:rsidRPr="00775B67">
        <w:t xml:space="preserve">Теорема </w:t>
      </w:r>
      <w:proofErr w:type="spellStart"/>
      <w:r w:rsidRPr="00775B67">
        <w:t>Дю-Буа-Реймонда</w:t>
      </w:r>
      <w:proofErr w:type="spellEnd"/>
      <w:r w:rsidRPr="00775B67">
        <w:t>.</w:t>
      </w:r>
    </w:p>
    <w:p w14:paraId="1A131DBE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</w:pPr>
      <w:r w:rsidRPr="00775B67">
        <w:rPr>
          <w:lang w:val="en-US"/>
        </w:rPr>
        <w:t xml:space="preserve"> </w:t>
      </w:r>
      <w:r w:rsidRPr="00775B67">
        <w:t>Гладкость экстремалей.</w:t>
      </w:r>
    </w:p>
    <w:p w14:paraId="6A68BB6B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</w:pPr>
      <w:r w:rsidRPr="00775B67">
        <w:rPr>
          <w:lang w:val="en-US"/>
        </w:rPr>
        <w:t xml:space="preserve"> </w:t>
      </w:r>
      <w:r w:rsidRPr="00775B67">
        <w:t>Задача Больца.</w:t>
      </w:r>
    </w:p>
    <w:p w14:paraId="4EEAD6F4" w14:textId="77777777" w:rsidR="004C34A2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</w:pPr>
      <w:r w:rsidRPr="00775B67">
        <w:rPr>
          <w:lang w:val="en-US"/>
        </w:rPr>
        <w:t xml:space="preserve"> </w:t>
      </w:r>
      <w:r w:rsidRPr="00775B67">
        <w:t>Задача для вектор-функций.</w:t>
      </w:r>
    </w:p>
    <w:p w14:paraId="22453BBD" w14:textId="77777777" w:rsidR="004C34A2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</w:pPr>
      <w:r>
        <w:t>Задача Пуассона.</w:t>
      </w:r>
    </w:p>
    <w:p w14:paraId="5511871E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</w:pPr>
      <w:r>
        <w:t xml:space="preserve">Уравнение упругих деформаций стержня. </w:t>
      </w:r>
    </w:p>
    <w:p w14:paraId="1C79725A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</w:pPr>
      <w:r w:rsidRPr="00511EBA">
        <w:t xml:space="preserve"> </w:t>
      </w:r>
      <w:r w:rsidRPr="00775B67">
        <w:t>Уравнение Эйлера-Остроградского.</w:t>
      </w:r>
    </w:p>
    <w:p w14:paraId="7A24A21C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</w:pPr>
      <w:r w:rsidRPr="00511EBA">
        <w:t xml:space="preserve"> </w:t>
      </w:r>
      <w:r w:rsidRPr="00775B67">
        <w:t>Задача с подвижными концами.</w:t>
      </w:r>
    </w:p>
    <w:p w14:paraId="6A6C0DF2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</w:pPr>
      <w:r w:rsidRPr="00775B67">
        <w:t xml:space="preserve"> Локальная линеаризация в задаче с подвижными концами. </w:t>
      </w:r>
    </w:p>
    <w:p w14:paraId="4E5FEDD5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</w:pPr>
      <w:r w:rsidRPr="00775B67">
        <w:t xml:space="preserve"> Условие трансверсальности.</w:t>
      </w:r>
    </w:p>
    <w:p w14:paraId="5133D3F4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</w:pPr>
      <w:r w:rsidRPr="00775B67">
        <w:rPr>
          <w:lang w:val="en-US"/>
        </w:rPr>
        <w:t xml:space="preserve"> </w:t>
      </w:r>
      <w:r w:rsidRPr="00775B67">
        <w:t>Условие Вейерштрасса-Эрдмана.</w:t>
      </w:r>
    </w:p>
    <w:p w14:paraId="4C570DBC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jc w:val="both"/>
      </w:pPr>
      <w:r w:rsidRPr="00775B67">
        <w:t>Линеаризация гладкого многообразия.</w:t>
      </w:r>
    </w:p>
    <w:p w14:paraId="42B6B3D2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jc w:val="both"/>
      </w:pPr>
      <w:r w:rsidRPr="00775B67">
        <w:t>Метод множителей Лагранжа.</w:t>
      </w:r>
    </w:p>
    <w:p w14:paraId="761D66E9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jc w:val="both"/>
      </w:pPr>
      <w:r w:rsidRPr="00775B67">
        <w:t>Вторая вариация.</w:t>
      </w:r>
    </w:p>
    <w:p w14:paraId="610200DD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jc w:val="both"/>
      </w:pPr>
      <w:r w:rsidRPr="00775B67">
        <w:t>Условие Лежандра для квадратичного функционала.</w:t>
      </w:r>
    </w:p>
    <w:p w14:paraId="24E800D1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jc w:val="both"/>
      </w:pPr>
      <w:r w:rsidRPr="00775B67">
        <w:t>Теорема Якоби для квадратичного функционала.</w:t>
      </w:r>
    </w:p>
    <w:p w14:paraId="7374264B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jc w:val="both"/>
      </w:pPr>
      <w:proofErr w:type="spellStart"/>
      <w:r w:rsidRPr="00775B67">
        <w:t>Неосцилляция</w:t>
      </w:r>
      <w:proofErr w:type="spellEnd"/>
      <w:r w:rsidRPr="00775B67">
        <w:t xml:space="preserve"> уравнения Якоби.</w:t>
      </w:r>
    </w:p>
    <w:p w14:paraId="49EDF951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jc w:val="both"/>
      </w:pPr>
      <w:r w:rsidRPr="00775B67">
        <w:t>Усиленная теорема Якоби.</w:t>
      </w:r>
    </w:p>
    <w:p w14:paraId="49826BD2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jc w:val="both"/>
      </w:pPr>
      <w:r w:rsidRPr="00775B67">
        <w:t>Условие Якоби для вариационной задачи.</w:t>
      </w:r>
    </w:p>
    <w:p w14:paraId="2B6F3780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jc w:val="both"/>
      </w:pPr>
      <w:r w:rsidRPr="00775B67">
        <w:t>Достаточное условие слабого минимума.</w:t>
      </w:r>
    </w:p>
    <w:p w14:paraId="64B0E5AA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jc w:val="both"/>
      </w:pPr>
      <w:r w:rsidRPr="00775B67">
        <w:t>Лемма об оценке «хвоста».</w:t>
      </w:r>
    </w:p>
    <w:p w14:paraId="7167A57D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jc w:val="both"/>
      </w:pPr>
      <w:r w:rsidRPr="00775B67">
        <w:t>Поле экстремалей.</w:t>
      </w:r>
    </w:p>
    <w:p w14:paraId="30449A7B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jc w:val="both"/>
      </w:pPr>
      <w:r w:rsidRPr="00775B67">
        <w:t>Функция наклона поля. Ее свойства.</w:t>
      </w:r>
    </w:p>
    <w:p w14:paraId="52E73414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jc w:val="both"/>
      </w:pPr>
      <w:r w:rsidRPr="00775B67">
        <w:t>Теорема Гильберта.</w:t>
      </w:r>
    </w:p>
    <w:p w14:paraId="0AC5C37A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jc w:val="both"/>
      </w:pPr>
      <w:r w:rsidRPr="00775B67">
        <w:t>Теорема Вейерштрасса о достаточном условии слабого экстремума.</w:t>
      </w:r>
    </w:p>
    <w:p w14:paraId="5FE8DB7C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jc w:val="both"/>
      </w:pPr>
      <w:r w:rsidRPr="00775B67">
        <w:t>Теорема Вейерштрасса о достаточном условии сильного экстремума.</w:t>
      </w:r>
    </w:p>
    <w:p w14:paraId="03391EC9" w14:textId="77777777" w:rsidR="004C34A2" w:rsidRPr="00775B67" w:rsidRDefault="004C34A2" w:rsidP="00FF1BF8">
      <w:pPr>
        <w:numPr>
          <w:ilvl w:val="0"/>
          <w:numId w:val="2"/>
        </w:numPr>
        <w:tabs>
          <w:tab w:val="clear" w:pos="720"/>
          <w:tab w:val="num" w:pos="1134"/>
        </w:tabs>
        <w:ind w:left="0" w:firstLine="709"/>
        <w:jc w:val="both"/>
      </w:pPr>
      <w:r w:rsidRPr="00775B67">
        <w:t>Прямые методы.</w:t>
      </w:r>
    </w:p>
    <w:p w14:paraId="276B807E" w14:textId="5D437137" w:rsidR="00575931" w:rsidRDefault="00575931">
      <w:pPr>
        <w:rPr>
          <w:color w:val="000000"/>
        </w:rPr>
      </w:pPr>
      <w:r>
        <w:rPr>
          <w:color w:val="000000"/>
        </w:rPr>
        <w:br w:type="page"/>
      </w:r>
    </w:p>
    <w:p w14:paraId="7F5B44E3" w14:textId="77777777" w:rsidR="004C34A2" w:rsidRDefault="004C34A2" w:rsidP="004C34A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 w:hanging="720"/>
        <w:jc w:val="both"/>
        <w:rPr>
          <w:color w:val="000000"/>
        </w:rPr>
      </w:pPr>
    </w:p>
    <w:p w14:paraId="622D31CC" w14:textId="77777777" w:rsidR="004C34A2" w:rsidRDefault="004C34A2" w:rsidP="004C34A2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14:paraId="7ADC38A5" w14:textId="77777777" w:rsidR="004C34A2" w:rsidRDefault="004C34A2" w:rsidP="004C34A2">
      <w:pPr>
        <w:ind w:firstLine="709"/>
        <w:jc w:val="both"/>
        <w:rPr>
          <w:b/>
        </w:rPr>
      </w:pPr>
    </w:p>
    <w:p w14:paraId="6D761477" w14:textId="77777777" w:rsidR="004C34A2" w:rsidRDefault="004C34A2" w:rsidP="004C34A2">
      <w:pPr>
        <w:ind w:firstLine="709"/>
        <w:jc w:val="both"/>
        <w:rPr>
          <w:b/>
        </w:rPr>
      </w:pPr>
      <w:r>
        <w:rPr>
          <w:b/>
        </w:rPr>
        <w:t>а) основная литература:</w:t>
      </w:r>
    </w:p>
    <w:p w14:paraId="65FC0341" w14:textId="77777777" w:rsidR="004C34A2" w:rsidRPr="00485456" w:rsidRDefault="004C34A2" w:rsidP="000E7BA1">
      <w:pPr>
        <w:pStyle w:val="a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color w:val="000000"/>
        </w:rPr>
      </w:pPr>
      <w:r w:rsidRPr="00485456">
        <w:rPr>
          <w:color w:val="000000"/>
          <w:shd w:val="clear" w:color="auto" w:fill="FFFFFF"/>
        </w:rPr>
        <w:t>Методы оптимизации : учебник и практикум для вузов / Ф. П. Васильев, М. М. Потапов, Б. А. </w:t>
      </w:r>
      <w:proofErr w:type="spellStart"/>
      <w:r w:rsidRPr="00485456">
        <w:rPr>
          <w:color w:val="000000"/>
          <w:shd w:val="clear" w:color="auto" w:fill="FFFFFF"/>
        </w:rPr>
        <w:t>Будак</w:t>
      </w:r>
      <w:proofErr w:type="spellEnd"/>
      <w:r w:rsidRPr="00485456">
        <w:rPr>
          <w:color w:val="000000"/>
          <w:shd w:val="clear" w:color="auto" w:fill="FFFFFF"/>
        </w:rPr>
        <w:t xml:space="preserve">, Л. А. Артемьева ; под редакцией Ф. П. Васильева. — Москва : Издательство </w:t>
      </w:r>
      <w:proofErr w:type="spellStart"/>
      <w:r w:rsidRPr="00485456">
        <w:rPr>
          <w:color w:val="000000"/>
          <w:shd w:val="clear" w:color="auto" w:fill="FFFFFF"/>
        </w:rPr>
        <w:t>Юрайт</w:t>
      </w:r>
      <w:proofErr w:type="spellEnd"/>
      <w:r w:rsidRPr="00485456">
        <w:rPr>
          <w:color w:val="000000"/>
          <w:shd w:val="clear" w:color="auto" w:fill="FFFFFF"/>
        </w:rPr>
        <w:t xml:space="preserve">, 2020. — 375 с. — (Высшее образование). — ISBN 978-5-9916-6157-7. — Текст : электронный // ЭБС </w:t>
      </w:r>
      <w:proofErr w:type="spellStart"/>
      <w:r w:rsidRPr="00485456">
        <w:rPr>
          <w:color w:val="000000"/>
          <w:shd w:val="clear" w:color="auto" w:fill="FFFFFF"/>
        </w:rPr>
        <w:t>Юрайт</w:t>
      </w:r>
      <w:proofErr w:type="spellEnd"/>
      <w:r w:rsidRPr="00485456">
        <w:rPr>
          <w:color w:val="000000"/>
          <w:shd w:val="clear" w:color="auto" w:fill="FFFFFF"/>
        </w:rPr>
        <w:t xml:space="preserve"> [сайт]. — URL: </w:t>
      </w:r>
      <w:hyperlink r:id="rId51" w:tgtFrame="_blank" w:history="1">
        <w:r w:rsidRPr="00485456">
          <w:rPr>
            <w:rStyle w:val="a9"/>
            <w:color w:val="486C97"/>
            <w:shd w:val="clear" w:color="auto" w:fill="FFFFFF"/>
          </w:rPr>
          <w:t>https://urait.ru/bcode/450435</w:t>
        </w:r>
      </w:hyperlink>
    </w:p>
    <w:p w14:paraId="1015AF5B" w14:textId="77777777" w:rsidR="004C34A2" w:rsidRPr="00485456" w:rsidRDefault="004C34A2" w:rsidP="000E7BA1">
      <w:pPr>
        <w:pStyle w:val="a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b/>
        </w:rPr>
      </w:pPr>
      <w:r w:rsidRPr="00485456">
        <w:rPr>
          <w:color w:val="000000"/>
          <w:shd w:val="clear" w:color="auto" w:fill="FFFFFF"/>
        </w:rPr>
        <w:t>Методы оптимизации. Задачник : учебное пособие для вузов / В. В. Токарев, А. В. Соколов, Л. Г. Егорова, П. А. </w:t>
      </w:r>
      <w:proofErr w:type="spellStart"/>
      <w:r w:rsidRPr="00485456">
        <w:rPr>
          <w:color w:val="000000"/>
          <w:shd w:val="clear" w:color="auto" w:fill="FFFFFF"/>
        </w:rPr>
        <w:t>Мышкис</w:t>
      </w:r>
      <w:proofErr w:type="spellEnd"/>
      <w:r w:rsidRPr="00485456">
        <w:rPr>
          <w:color w:val="000000"/>
          <w:shd w:val="clear" w:color="auto" w:fill="FFFFFF"/>
        </w:rPr>
        <w:t xml:space="preserve">. — Москва : Издательство </w:t>
      </w:r>
      <w:proofErr w:type="spellStart"/>
      <w:r w:rsidRPr="00485456">
        <w:rPr>
          <w:color w:val="000000"/>
          <w:shd w:val="clear" w:color="auto" w:fill="FFFFFF"/>
        </w:rPr>
        <w:t>Юрайт</w:t>
      </w:r>
      <w:proofErr w:type="spellEnd"/>
      <w:r w:rsidRPr="00485456">
        <w:rPr>
          <w:color w:val="000000"/>
          <w:shd w:val="clear" w:color="auto" w:fill="FFFFFF"/>
        </w:rPr>
        <w:t xml:space="preserve">, 2020. — 292 с. — (Высшее образование). — ISBN 978-5-534-10417-2. — Текст : электронный // ЭБС </w:t>
      </w:r>
      <w:proofErr w:type="spellStart"/>
      <w:r w:rsidRPr="00485456">
        <w:rPr>
          <w:color w:val="000000"/>
          <w:shd w:val="clear" w:color="auto" w:fill="FFFFFF"/>
        </w:rPr>
        <w:t>Юрайт</w:t>
      </w:r>
      <w:proofErr w:type="spellEnd"/>
      <w:r w:rsidRPr="00485456">
        <w:rPr>
          <w:color w:val="000000"/>
          <w:shd w:val="clear" w:color="auto" w:fill="FFFFFF"/>
        </w:rPr>
        <w:t xml:space="preserve"> [сайт]. — URL: </w:t>
      </w:r>
      <w:hyperlink r:id="rId52" w:tgtFrame="_blank" w:history="1">
        <w:r w:rsidRPr="00485456">
          <w:rPr>
            <w:rStyle w:val="a9"/>
            <w:color w:val="F28C00"/>
            <w:shd w:val="clear" w:color="auto" w:fill="FFFFFF"/>
          </w:rPr>
          <w:t>https://urait.ru/bcode/456290</w:t>
        </w:r>
      </w:hyperlink>
      <w:r w:rsidRPr="00485456">
        <w:rPr>
          <w:color w:val="000000"/>
        </w:rPr>
        <w:tab/>
      </w:r>
    </w:p>
    <w:p w14:paraId="2AF4E843" w14:textId="337E5853" w:rsidR="004C34A2" w:rsidRPr="00485456" w:rsidRDefault="004C34A2" w:rsidP="000E7BA1">
      <w:pPr>
        <w:pStyle w:val="a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b/>
        </w:rPr>
      </w:pPr>
      <w:r w:rsidRPr="00485456">
        <w:rPr>
          <w:color w:val="000000"/>
          <w:shd w:val="clear" w:color="auto" w:fill="FFFFFF"/>
        </w:rPr>
        <w:t xml:space="preserve">Методы оптимизации: теория и алгоритмы : учебное пособие для вузов / А. А. Черняк, Ж. А. Черняк, Ю. М. Метельский, С. А. Богданович. — 2-е изд., </w:t>
      </w:r>
      <w:proofErr w:type="spellStart"/>
      <w:r w:rsidRPr="00485456">
        <w:rPr>
          <w:color w:val="000000"/>
          <w:shd w:val="clear" w:color="auto" w:fill="FFFFFF"/>
        </w:rPr>
        <w:t>испр</w:t>
      </w:r>
      <w:proofErr w:type="spellEnd"/>
      <w:r w:rsidRPr="00485456">
        <w:rPr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Pr="00485456">
        <w:rPr>
          <w:color w:val="000000"/>
          <w:shd w:val="clear" w:color="auto" w:fill="FFFFFF"/>
        </w:rPr>
        <w:t>Юрайт</w:t>
      </w:r>
      <w:proofErr w:type="spellEnd"/>
      <w:r w:rsidRPr="00485456">
        <w:rPr>
          <w:color w:val="000000"/>
          <w:shd w:val="clear" w:color="auto" w:fill="FFFFFF"/>
        </w:rPr>
        <w:t xml:space="preserve">, 2020. — 357 с. — (Высшее образование). — ISBN 978-5-534-04103-3. — Текст : электронный // ЭБС </w:t>
      </w:r>
      <w:proofErr w:type="spellStart"/>
      <w:r w:rsidRPr="00485456">
        <w:rPr>
          <w:color w:val="000000"/>
          <w:shd w:val="clear" w:color="auto" w:fill="FFFFFF"/>
        </w:rPr>
        <w:t>Юрайт</w:t>
      </w:r>
      <w:proofErr w:type="spellEnd"/>
      <w:r w:rsidRPr="00485456">
        <w:rPr>
          <w:color w:val="000000"/>
          <w:shd w:val="clear" w:color="auto" w:fill="FFFFFF"/>
        </w:rPr>
        <w:t xml:space="preserve"> [сайт]. — URL: </w:t>
      </w:r>
      <w:hyperlink r:id="rId53" w:tgtFrame="_blank" w:history="1">
        <w:r w:rsidRPr="00485456">
          <w:rPr>
            <w:rStyle w:val="a9"/>
            <w:color w:val="486C97"/>
            <w:shd w:val="clear" w:color="auto" w:fill="FFFFFF"/>
          </w:rPr>
          <w:t>https://urait.ru/bcode/453567</w:t>
        </w:r>
      </w:hyperlink>
    </w:p>
    <w:p w14:paraId="107F20A5" w14:textId="77777777" w:rsidR="004C34A2" w:rsidRPr="00485456" w:rsidRDefault="004C34A2" w:rsidP="004C34A2">
      <w:pPr>
        <w:ind w:firstLine="426"/>
        <w:jc w:val="both"/>
        <w:rPr>
          <w:color w:val="000000"/>
        </w:rPr>
      </w:pPr>
    </w:p>
    <w:p w14:paraId="7814064C" w14:textId="77777777" w:rsidR="004C34A2" w:rsidRDefault="004C34A2" w:rsidP="004C34A2">
      <w:pPr>
        <w:ind w:left="284" w:firstLine="426"/>
        <w:jc w:val="both"/>
        <w:rPr>
          <w:b/>
          <w:color w:val="000000"/>
        </w:rPr>
      </w:pPr>
      <w:r>
        <w:rPr>
          <w:b/>
          <w:color w:val="000000"/>
        </w:rPr>
        <w:t>б</w:t>
      </w:r>
      <w:r w:rsidRPr="00FA2810">
        <w:rPr>
          <w:b/>
          <w:color w:val="000000"/>
        </w:rPr>
        <w:t>) дополнительная литература</w:t>
      </w:r>
    </w:p>
    <w:p w14:paraId="33427FD4" w14:textId="77777777" w:rsidR="004C34A2" w:rsidRPr="00485456" w:rsidRDefault="004C34A2" w:rsidP="000E7BA1">
      <w:pPr>
        <w:pStyle w:val="aa"/>
        <w:numPr>
          <w:ilvl w:val="0"/>
          <w:numId w:val="4"/>
        </w:numPr>
        <w:ind w:left="709"/>
        <w:jc w:val="both"/>
        <w:rPr>
          <w:color w:val="000000"/>
        </w:rPr>
      </w:pPr>
      <w:r w:rsidRPr="00485456">
        <w:rPr>
          <w:color w:val="000000"/>
          <w:shd w:val="clear" w:color="auto" w:fill="FFFFFF"/>
        </w:rPr>
        <w:t>Методы оптимизации. Задачник : учебное пособие для среднего профессионального образования / В. В. Токарев, А. В. Соколов, Л. Г. Егорова, П. А. </w:t>
      </w:r>
      <w:proofErr w:type="spellStart"/>
      <w:r w:rsidRPr="00485456">
        <w:rPr>
          <w:color w:val="000000"/>
          <w:shd w:val="clear" w:color="auto" w:fill="FFFFFF"/>
        </w:rPr>
        <w:t>Мышкис</w:t>
      </w:r>
      <w:proofErr w:type="spellEnd"/>
      <w:r w:rsidRPr="00485456">
        <w:rPr>
          <w:color w:val="000000"/>
          <w:shd w:val="clear" w:color="auto" w:fill="FFFFFF"/>
        </w:rPr>
        <w:t xml:space="preserve">. — Москва : Издательство </w:t>
      </w:r>
      <w:proofErr w:type="spellStart"/>
      <w:r w:rsidRPr="00485456">
        <w:rPr>
          <w:color w:val="000000"/>
          <w:shd w:val="clear" w:color="auto" w:fill="FFFFFF"/>
        </w:rPr>
        <w:t>Юрайт</w:t>
      </w:r>
      <w:proofErr w:type="spellEnd"/>
      <w:r w:rsidRPr="00485456">
        <w:rPr>
          <w:color w:val="000000"/>
          <w:shd w:val="clear" w:color="auto" w:fill="FFFFFF"/>
        </w:rPr>
        <w:t xml:space="preserve">, 2020. — 292 с. — (Профессиональное образование). — ISBN 978-5-534-12490-3. — Текст : электронный // ЭБС </w:t>
      </w:r>
      <w:proofErr w:type="spellStart"/>
      <w:r w:rsidRPr="00485456">
        <w:rPr>
          <w:color w:val="000000"/>
          <w:shd w:val="clear" w:color="auto" w:fill="FFFFFF"/>
        </w:rPr>
        <w:t>Юрайт</w:t>
      </w:r>
      <w:proofErr w:type="spellEnd"/>
      <w:r w:rsidRPr="00485456">
        <w:rPr>
          <w:color w:val="000000"/>
          <w:shd w:val="clear" w:color="auto" w:fill="FFFFFF"/>
        </w:rPr>
        <w:t xml:space="preserve"> [сайт]. — URL: </w:t>
      </w:r>
      <w:hyperlink r:id="rId54" w:tgtFrame="_blank" w:history="1">
        <w:r w:rsidRPr="00485456">
          <w:rPr>
            <w:rStyle w:val="a9"/>
            <w:color w:val="F28C00"/>
            <w:shd w:val="clear" w:color="auto" w:fill="FFFFFF"/>
          </w:rPr>
          <w:t>https://urait.ru/bcode/456303</w:t>
        </w:r>
      </w:hyperlink>
    </w:p>
    <w:p w14:paraId="192EC95A" w14:textId="77777777" w:rsidR="004C34A2" w:rsidRPr="00485456" w:rsidRDefault="004C34A2" w:rsidP="000E7BA1">
      <w:pPr>
        <w:pStyle w:val="aa"/>
        <w:numPr>
          <w:ilvl w:val="0"/>
          <w:numId w:val="4"/>
        </w:numPr>
        <w:ind w:left="709"/>
        <w:jc w:val="both"/>
        <w:rPr>
          <w:color w:val="000000"/>
        </w:rPr>
      </w:pPr>
      <w:proofErr w:type="spellStart"/>
      <w:r w:rsidRPr="00485456">
        <w:rPr>
          <w:i/>
          <w:iCs/>
          <w:color w:val="000000"/>
          <w:shd w:val="clear" w:color="auto" w:fill="FFFFFF"/>
        </w:rPr>
        <w:t>Кочегурова</w:t>
      </w:r>
      <w:proofErr w:type="spellEnd"/>
      <w:r w:rsidRPr="00485456">
        <w:rPr>
          <w:i/>
          <w:iCs/>
          <w:color w:val="000000"/>
          <w:shd w:val="clear" w:color="auto" w:fill="FFFFFF"/>
        </w:rPr>
        <w:t>, Е. А. </w:t>
      </w:r>
      <w:r w:rsidRPr="00485456">
        <w:rPr>
          <w:color w:val="000000"/>
          <w:shd w:val="clear" w:color="auto" w:fill="FFFFFF"/>
        </w:rPr>
        <w:t> Теория и методы оптимизации : учебное пособие для вузов / Е. А. </w:t>
      </w:r>
      <w:proofErr w:type="spellStart"/>
      <w:r w:rsidRPr="00485456">
        <w:rPr>
          <w:color w:val="000000"/>
          <w:shd w:val="clear" w:color="auto" w:fill="FFFFFF"/>
        </w:rPr>
        <w:t>Кочегурова</w:t>
      </w:r>
      <w:proofErr w:type="spellEnd"/>
      <w:r w:rsidRPr="00485456">
        <w:rPr>
          <w:color w:val="000000"/>
          <w:shd w:val="clear" w:color="auto" w:fill="FFFFFF"/>
        </w:rPr>
        <w:t xml:space="preserve">. — Москва : Издательство </w:t>
      </w:r>
      <w:proofErr w:type="spellStart"/>
      <w:r w:rsidRPr="00485456">
        <w:rPr>
          <w:color w:val="000000"/>
          <w:shd w:val="clear" w:color="auto" w:fill="FFFFFF"/>
        </w:rPr>
        <w:t>Юрайт</w:t>
      </w:r>
      <w:proofErr w:type="spellEnd"/>
      <w:r w:rsidRPr="00485456">
        <w:rPr>
          <w:color w:val="000000"/>
          <w:shd w:val="clear" w:color="auto" w:fill="FFFFFF"/>
        </w:rPr>
        <w:t xml:space="preserve">, 2020. — 133 с. — (Высшее образование). — ISBN 978-5-534-10090-7. — Текст : электронный // ЭБС </w:t>
      </w:r>
      <w:proofErr w:type="spellStart"/>
      <w:r w:rsidRPr="00485456">
        <w:rPr>
          <w:color w:val="000000"/>
          <w:shd w:val="clear" w:color="auto" w:fill="FFFFFF"/>
        </w:rPr>
        <w:t>Юрайт</w:t>
      </w:r>
      <w:proofErr w:type="spellEnd"/>
      <w:r w:rsidRPr="00485456">
        <w:rPr>
          <w:color w:val="000000"/>
          <w:shd w:val="clear" w:color="auto" w:fill="FFFFFF"/>
        </w:rPr>
        <w:t xml:space="preserve"> [сайт]. — URL: </w:t>
      </w:r>
      <w:hyperlink r:id="rId55" w:tgtFrame="_blank" w:history="1">
        <w:r w:rsidRPr="00485456">
          <w:rPr>
            <w:rStyle w:val="a9"/>
            <w:color w:val="F28C00"/>
            <w:shd w:val="clear" w:color="auto" w:fill="FFFFFF"/>
          </w:rPr>
          <w:t>https://urait.ru/bcode/451213</w:t>
        </w:r>
      </w:hyperlink>
    </w:p>
    <w:p w14:paraId="32EF334D" w14:textId="77777777" w:rsidR="004C34A2" w:rsidRPr="00485456" w:rsidRDefault="004C34A2" w:rsidP="000E7BA1">
      <w:pPr>
        <w:pStyle w:val="aa"/>
        <w:numPr>
          <w:ilvl w:val="0"/>
          <w:numId w:val="4"/>
        </w:numPr>
        <w:ind w:left="709"/>
        <w:jc w:val="both"/>
        <w:rPr>
          <w:color w:val="000000"/>
        </w:rPr>
      </w:pPr>
      <w:r w:rsidRPr="00485456">
        <w:rPr>
          <w:i/>
          <w:iCs/>
          <w:color w:val="000000"/>
          <w:shd w:val="clear" w:color="auto" w:fill="FFFFFF"/>
        </w:rPr>
        <w:t>Токарев, В. В. </w:t>
      </w:r>
      <w:r w:rsidRPr="00485456">
        <w:rPr>
          <w:color w:val="000000"/>
          <w:shd w:val="clear" w:color="auto" w:fill="FFFFFF"/>
        </w:rPr>
        <w:t xml:space="preserve"> Методы оптимизации : учебное пособие для вузов / В. В. Токарев. — Москва : Издательство </w:t>
      </w:r>
      <w:proofErr w:type="spellStart"/>
      <w:r w:rsidRPr="00485456">
        <w:rPr>
          <w:color w:val="000000"/>
          <w:shd w:val="clear" w:color="auto" w:fill="FFFFFF"/>
        </w:rPr>
        <w:t>Юрайт</w:t>
      </w:r>
      <w:proofErr w:type="spellEnd"/>
      <w:r w:rsidRPr="00485456">
        <w:rPr>
          <w:color w:val="000000"/>
          <w:shd w:val="clear" w:color="auto" w:fill="FFFFFF"/>
        </w:rPr>
        <w:t xml:space="preserve">, 2020. — 440 с. — (Высшее образование). — ISBN 978-5-534-04712-7. — Текст : электронный // ЭБС </w:t>
      </w:r>
      <w:proofErr w:type="spellStart"/>
      <w:r w:rsidRPr="00485456">
        <w:rPr>
          <w:color w:val="000000"/>
          <w:shd w:val="clear" w:color="auto" w:fill="FFFFFF"/>
        </w:rPr>
        <w:t>Юрайт</w:t>
      </w:r>
      <w:proofErr w:type="spellEnd"/>
      <w:r w:rsidRPr="00485456">
        <w:rPr>
          <w:color w:val="000000"/>
          <w:shd w:val="clear" w:color="auto" w:fill="FFFFFF"/>
        </w:rPr>
        <w:t xml:space="preserve"> [сайт]. — URL: </w:t>
      </w:r>
      <w:hyperlink r:id="rId56" w:tgtFrame="_blank" w:history="1">
        <w:r w:rsidRPr="00485456">
          <w:rPr>
            <w:rStyle w:val="a9"/>
            <w:color w:val="F28C00"/>
            <w:shd w:val="clear" w:color="auto" w:fill="FFFFFF"/>
          </w:rPr>
          <w:t>https://urait.ru/bcode/454017</w:t>
        </w:r>
      </w:hyperlink>
    </w:p>
    <w:p w14:paraId="1D8FCDE4" w14:textId="77777777" w:rsidR="004C34A2" w:rsidRPr="00FA2810" w:rsidRDefault="004C34A2" w:rsidP="004C34A2">
      <w:pPr>
        <w:pStyle w:val="aa"/>
        <w:ind w:left="709"/>
        <w:jc w:val="both"/>
        <w:rPr>
          <w:color w:val="000000"/>
        </w:rPr>
      </w:pPr>
    </w:p>
    <w:p w14:paraId="30DA7128" w14:textId="77777777" w:rsidR="004C34A2" w:rsidRDefault="004C34A2" w:rsidP="004C34A2">
      <w:pPr>
        <w:ind w:firstLine="426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14:paraId="4733D064" w14:textId="77777777" w:rsidR="004C34A2" w:rsidRDefault="004C34A2" w:rsidP="004C34A2">
      <w:pPr>
        <w:ind w:firstLine="426"/>
        <w:jc w:val="both"/>
        <w:rPr>
          <w:b/>
        </w:rPr>
      </w:pPr>
    </w:p>
    <w:p w14:paraId="29CE6365" w14:textId="77777777" w:rsidR="004C34A2" w:rsidRPr="0099781F" w:rsidRDefault="004C34A2" w:rsidP="004C34A2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57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14:paraId="6DC7F613" w14:textId="77777777" w:rsidR="004C34A2" w:rsidRPr="0099781F" w:rsidRDefault="004C34A2" w:rsidP="004C34A2">
      <w:pPr>
        <w:ind w:firstLine="426"/>
        <w:jc w:val="both"/>
      </w:pPr>
      <w:r w:rsidRPr="0099781F">
        <w:t xml:space="preserve">– База данных «ЭБС </w:t>
      </w:r>
      <w:proofErr w:type="spellStart"/>
      <w:r w:rsidRPr="0099781F">
        <w:t>elibrary</w:t>
      </w:r>
      <w:proofErr w:type="spellEnd"/>
      <w:r w:rsidRPr="0099781F">
        <w:t xml:space="preserve">»: </w:t>
      </w:r>
      <w:hyperlink r:id="rId58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14:paraId="2B3835AF" w14:textId="77777777" w:rsidR="004C34A2" w:rsidRPr="0099781F" w:rsidRDefault="004C34A2" w:rsidP="004C34A2">
      <w:pPr>
        <w:ind w:firstLine="426"/>
        <w:jc w:val="both"/>
      </w:pPr>
      <w:r w:rsidRPr="0099781F">
        <w:t>– Издательство «</w:t>
      </w:r>
      <w:proofErr w:type="spellStart"/>
      <w:r w:rsidRPr="0099781F">
        <w:t>Юрайт</w:t>
      </w:r>
      <w:proofErr w:type="spellEnd"/>
      <w:r w:rsidRPr="0099781F">
        <w:t xml:space="preserve">» [Электронный ресурс]: электронно-библиотечная система. – URL: </w:t>
      </w:r>
      <w:hyperlink r:id="rId59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14:paraId="26703AF1" w14:textId="77777777" w:rsidR="004C34A2" w:rsidRPr="0099781F" w:rsidRDefault="004C34A2" w:rsidP="004C34A2">
      <w:pPr>
        <w:shd w:val="clear" w:color="auto" w:fill="FFFFFF"/>
        <w:ind w:firstLine="403"/>
        <w:jc w:val="both"/>
      </w:pPr>
      <w:r w:rsidRPr="0099781F">
        <w:t xml:space="preserve">- Университетская библиотека </w:t>
      </w:r>
      <w:proofErr w:type="spellStart"/>
      <w:r w:rsidRPr="0099781F">
        <w:t>online</w:t>
      </w:r>
      <w:proofErr w:type="spellEnd"/>
      <w:r w:rsidRPr="0099781F">
        <w:t xml:space="preserve">  [Электронный ресурс]: электронно-библиотечная система. – URL: </w:t>
      </w:r>
      <w:hyperlink r:id="rId60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14:paraId="3A91E427" w14:textId="77777777" w:rsidR="004C34A2" w:rsidRDefault="004C34A2" w:rsidP="004C34A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b/>
          <w:color w:val="000000"/>
        </w:rPr>
      </w:pPr>
    </w:p>
    <w:p w14:paraId="09EA7347" w14:textId="77777777" w:rsidR="004C34A2" w:rsidRPr="00FA2810" w:rsidRDefault="004C34A2" w:rsidP="00575931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b/>
          <w:color w:val="000000"/>
        </w:rPr>
      </w:pPr>
      <w:r w:rsidRPr="00FA2810">
        <w:rPr>
          <w:b/>
          <w:color w:val="000000"/>
        </w:rPr>
        <w:t>10. Материально-техническое обеспечение дисциплины</w:t>
      </w:r>
    </w:p>
    <w:p w14:paraId="02552CBC" w14:textId="77777777" w:rsidR="004C34A2" w:rsidRPr="00FA2810" w:rsidRDefault="004C34A2" w:rsidP="004C34A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bookmarkStart w:id="1" w:name="_Hlk61090391"/>
      <w:r w:rsidRPr="00FA2810">
        <w:rPr>
          <w:color w:val="000000"/>
        </w:rPr>
        <w:t xml:space="preserve">Для проведения занятий используются: </w:t>
      </w:r>
    </w:p>
    <w:p w14:paraId="18A1D5C8" w14:textId="77777777" w:rsidR="004C34A2" w:rsidRPr="00FA2810" w:rsidRDefault="004C34A2" w:rsidP="004C34A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FA2810">
        <w:rPr>
          <w:color w:val="000000"/>
        </w:rPr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</w:t>
      </w:r>
      <w:r w:rsidRPr="00FA2810">
        <w:rPr>
          <w:color w:val="000000"/>
        </w:rPr>
        <w:lastRenderedPageBreak/>
        <w:t>лью, доской (меловой, маркерной или интерактивной), мультимедийным проектором, экраном, компьютером или ноутбуком с возможностью подключения к сети «Интернет» и доступом в электронную информационно-образовательную среду СОГУ.</w:t>
      </w:r>
    </w:p>
    <w:p w14:paraId="139316F4" w14:textId="77777777" w:rsidR="004C34A2" w:rsidRPr="00FA2810" w:rsidRDefault="004C34A2" w:rsidP="004C34A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FA2810">
        <w:t>Помещение для самостоятельной работы студентов: Зал электронных ресурсов Научной библиотеки СОГУ (корпус 6, кабинет № 1.8)</w:t>
      </w:r>
      <w:r w:rsidRPr="00FA2810">
        <w:rPr>
          <w:color w:val="000000"/>
        </w:rPr>
        <w:t xml:space="preserve">, укомплектован специализированной мебелью (рабочие места студентов), </w:t>
      </w:r>
      <w:r w:rsidRPr="00FA2810">
        <w:t>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</w:t>
      </w:r>
      <w:r w:rsidRPr="00FA2810">
        <w:rPr>
          <w:color w:val="000000"/>
        </w:rPr>
        <w:t>. Комплекты лицензионного ежегодно обновляемого программного обеспечения.</w:t>
      </w:r>
    </w:p>
    <w:p w14:paraId="0CE44917" w14:textId="77777777" w:rsidR="004C34A2" w:rsidRPr="00FA2810" w:rsidRDefault="004C34A2" w:rsidP="004C34A2"/>
    <w:p w14:paraId="2CD49E8B" w14:textId="77777777" w:rsidR="004C34A2" w:rsidRPr="00FA2810" w:rsidRDefault="004C34A2" w:rsidP="004C34A2">
      <w:pPr>
        <w:ind w:firstLine="709"/>
        <w:jc w:val="both"/>
        <w:rPr>
          <w:i/>
          <w:iCs/>
          <w:color w:val="000000"/>
        </w:rPr>
      </w:pPr>
      <w:r w:rsidRPr="00FA2810">
        <w:rPr>
          <w:i/>
          <w:iCs/>
          <w:color w:val="000000"/>
        </w:rPr>
        <w:t>Лицензионное программное обеспечение:</w:t>
      </w:r>
    </w:p>
    <w:p w14:paraId="73D31442" w14:textId="77777777" w:rsidR="004C34A2" w:rsidRPr="00FA2810" w:rsidRDefault="004C34A2" w:rsidP="000E7BA1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Cs/>
          <w:color w:val="000000"/>
          <w:lang w:val="en-US"/>
        </w:rPr>
      </w:pPr>
      <w:r w:rsidRPr="00FA2810">
        <w:rPr>
          <w:iCs/>
          <w:color w:val="000000"/>
          <w:lang w:val="en-US"/>
        </w:rPr>
        <w:t xml:space="preserve">Windows 10 Pro for Workstations, (№ 4100072800 Microsoft Products (MPSA) </w:t>
      </w:r>
      <w:r w:rsidRPr="00FA2810">
        <w:rPr>
          <w:iCs/>
          <w:color w:val="000000"/>
        </w:rPr>
        <w:t>от</w:t>
      </w:r>
      <w:r w:rsidRPr="00FA2810">
        <w:rPr>
          <w:iCs/>
          <w:color w:val="000000"/>
          <w:lang w:val="en-US"/>
        </w:rPr>
        <w:t xml:space="preserve"> 04.2016</w:t>
      </w:r>
      <w:r w:rsidRPr="00FA2810">
        <w:rPr>
          <w:iCs/>
          <w:color w:val="000000"/>
        </w:rPr>
        <w:t>г</w:t>
      </w:r>
      <w:r w:rsidRPr="00FA2810">
        <w:rPr>
          <w:iCs/>
          <w:color w:val="000000"/>
          <w:lang w:val="en-US"/>
        </w:rPr>
        <w:t>);</w:t>
      </w:r>
    </w:p>
    <w:p w14:paraId="03BD190C" w14:textId="77777777" w:rsidR="004C34A2" w:rsidRPr="00FA2810" w:rsidRDefault="004C34A2" w:rsidP="000E7BA1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Cs/>
          <w:color w:val="000000"/>
          <w:lang w:val="en-US"/>
        </w:rPr>
      </w:pPr>
      <w:r w:rsidRPr="00FA2810">
        <w:rPr>
          <w:iCs/>
          <w:color w:val="000000"/>
          <w:lang w:val="en-US"/>
        </w:rPr>
        <w:t xml:space="preserve">Office Standard 2016 (№ 4100072800 Microsoft Products (MPSA) </w:t>
      </w:r>
      <w:proofErr w:type="spellStart"/>
      <w:r w:rsidRPr="00FA2810">
        <w:rPr>
          <w:iCs/>
          <w:color w:val="000000"/>
          <w:lang w:val="en-US"/>
        </w:rPr>
        <w:t>от</w:t>
      </w:r>
      <w:proofErr w:type="spellEnd"/>
      <w:r w:rsidRPr="00FA2810">
        <w:rPr>
          <w:iCs/>
          <w:color w:val="000000"/>
          <w:lang w:val="en-US"/>
        </w:rPr>
        <w:t xml:space="preserve"> 04.2016г);</w:t>
      </w:r>
    </w:p>
    <w:p w14:paraId="08769896" w14:textId="77777777" w:rsidR="004C34A2" w:rsidRPr="00FA2810" w:rsidRDefault="004C34A2" w:rsidP="000E7BA1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Cs/>
          <w:color w:val="000000"/>
        </w:rPr>
      </w:pPr>
      <w:r w:rsidRPr="00FA2810">
        <w:rPr>
          <w:iCs/>
          <w:color w:val="000000"/>
        </w:rPr>
        <w:t>Система поиска текстовых заимствований «Антиплагиат ВУЗ»;</w:t>
      </w:r>
    </w:p>
    <w:p w14:paraId="48C860F3" w14:textId="77777777" w:rsidR="004C34A2" w:rsidRPr="00FA2810" w:rsidRDefault="004C34A2" w:rsidP="004C34A2">
      <w:pPr>
        <w:ind w:firstLine="709"/>
        <w:jc w:val="both"/>
        <w:rPr>
          <w:i/>
          <w:iCs/>
          <w:color w:val="000000"/>
        </w:rPr>
      </w:pPr>
    </w:p>
    <w:p w14:paraId="4A3C156E" w14:textId="77777777" w:rsidR="001B1281" w:rsidRDefault="004C34A2" w:rsidP="004C34A2">
      <w:pPr>
        <w:ind w:firstLine="709"/>
        <w:jc w:val="both"/>
      </w:pPr>
      <w:r w:rsidRPr="00FA2810">
        <w:rPr>
          <w:i/>
          <w:iCs/>
          <w:color w:val="000000"/>
        </w:rPr>
        <w:t xml:space="preserve">Перечень ПО в свободном доступе: </w:t>
      </w:r>
      <w:r w:rsidRPr="00FA2810">
        <w:rPr>
          <w:iCs/>
          <w:color w:val="000000"/>
          <w:lang w:val="en-US"/>
        </w:rPr>
        <w:t>Kaspersky</w:t>
      </w:r>
      <w:r w:rsidRPr="00FA2810">
        <w:rPr>
          <w:iCs/>
          <w:color w:val="000000"/>
        </w:rPr>
        <w:t xml:space="preserve"> </w:t>
      </w:r>
      <w:r w:rsidRPr="00FA2810">
        <w:rPr>
          <w:iCs/>
          <w:color w:val="000000"/>
          <w:lang w:val="en-US"/>
        </w:rPr>
        <w:t>Free</w:t>
      </w:r>
      <w:r w:rsidRPr="00FA2810">
        <w:rPr>
          <w:iCs/>
          <w:color w:val="000000"/>
        </w:rPr>
        <w:t xml:space="preserve">; </w:t>
      </w:r>
      <w:proofErr w:type="spellStart"/>
      <w:r w:rsidRPr="00FA2810">
        <w:rPr>
          <w:iCs/>
          <w:color w:val="000000"/>
          <w:lang w:val="en-US"/>
        </w:rPr>
        <w:t>WinRar</w:t>
      </w:r>
      <w:proofErr w:type="spellEnd"/>
      <w:r w:rsidRPr="00FA2810">
        <w:rPr>
          <w:iCs/>
          <w:color w:val="000000"/>
        </w:rPr>
        <w:t xml:space="preserve">; </w:t>
      </w:r>
      <w:r w:rsidRPr="00FA2810">
        <w:rPr>
          <w:iCs/>
          <w:color w:val="000000"/>
          <w:lang w:val="en-US"/>
        </w:rPr>
        <w:t>Google</w:t>
      </w:r>
      <w:r w:rsidRPr="00FA2810">
        <w:rPr>
          <w:iCs/>
          <w:color w:val="000000"/>
        </w:rPr>
        <w:t xml:space="preserve"> </w:t>
      </w:r>
      <w:r w:rsidRPr="00FA2810">
        <w:rPr>
          <w:iCs/>
          <w:color w:val="000000"/>
          <w:lang w:val="en-US"/>
        </w:rPr>
        <w:t>Chrome</w:t>
      </w:r>
      <w:r w:rsidRPr="00FA2810">
        <w:rPr>
          <w:iCs/>
          <w:color w:val="000000"/>
        </w:rPr>
        <w:t xml:space="preserve">; </w:t>
      </w:r>
      <w:r w:rsidRPr="00FA2810">
        <w:rPr>
          <w:iCs/>
          <w:color w:val="000000"/>
          <w:lang w:val="en-US"/>
        </w:rPr>
        <w:t>Yandex</w:t>
      </w:r>
      <w:r w:rsidRPr="00FA2810">
        <w:rPr>
          <w:iCs/>
          <w:color w:val="000000"/>
        </w:rPr>
        <w:t xml:space="preserve"> </w:t>
      </w:r>
      <w:r w:rsidRPr="00FA2810">
        <w:rPr>
          <w:iCs/>
          <w:color w:val="000000"/>
          <w:lang w:val="en-US"/>
        </w:rPr>
        <w:t>Browser</w:t>
      </w:r>
      <w:r w:rsidRPr="00FA2810">
        <w:rPr>
          <w:iCs/>
          <w:color w:val="000000"/>
        </w:rPr>
        <w:t xml:space="preserve">; </w:t>
      </w:r>
      <w:r w:rsidRPr="00FA2810">
        <w:rPr>
          <w:iCs/>
          <w:color w:val="000000"/>
          <w:lang w:val="en-US"/>
        </w:rPr>
        <w:t>Opera</w:t>
      </w:r>
      <w:r w:rsidRPr="00FA2810">
        <w:rPr>
          <w:iCs/>
          <w:color w:val="000000"/>
        </w:rPr>
        <w:t xml:space="preserve"> </w:t>
      </w:r>
      <w:r w:rsidRPr="00FA2810">
        <w:rPr>
          <w:iCs/>
          <w:color w:val="000000"/>
          <w:lang w:val="en-US"/>
        </w:rPr>
        <w:t>Browser</w:t>
      </w:r>
      <w:r w:rsidRPr="00FA2810">
        <w:rPr>
          <w:iCs/>
          <w:color w:val="000000"/>
        </w:rPr>
        <w:t xml:space="preserve">; </w:t>
      </w:r>
      <w:r w:rsidRPr="00FA2810">
        <w:rPr>
          <w:iCs/>
          <w:color w:val="000000"/>
          <w:lang w:val="en-US"/>
        </w:rPr>
        <w:t>Acrobat</w:t>
      </w:r>
      <w:r w:rsidRPr="00FA2810">
        <w:rPr>
          <w:iCs/>
          <w:color w:val="000000"/>
        </w:rPr>
        <w:t xml:space="preserve"> </w:t>
      </w:r>
      <w:r w:rsidRPr="00FA2810">
        <w:rPr>
          <w:iCs/>
          <w:color w:val="000000"/>
          <w:lang w:val="en-US"/>
        </w:rPr>
        <w:t>Reader</w:t>
      </w:r>
      <w:r w:rsidRPr="00FA2810">
        <w:rPr>
          <w:iCs/>
          <w:color w:val="000000"/>
        </w:rPr>
        <w:t xml:space="preserve">; </w:t>
      </w:r>
      <w:r w:rsidRPr="00FA2810">
        <w:rPr>
          <w:iCs/>
          <w:lang w:val="en-US"/>
        </w:rPr>
        <w:t>LaTeX</w:t>
      </w:r>
      <w:r w:rsidRPr="00FA2810">
        <w:rPr>
          <w:iCs/>
        </w:rPr>
        <w:t xml:space="preserve">; системы компьютерной алгебры </w:t>
      </w:r>
      <w:proofErr w:type="spellStart"/>
      <w:r w:rsidRPr="00FA2810">
        <w:rPr>
          <w:iCs/>
          <w:lang w:val="en-US"/>
        </w:rPr>
        <w:t>SciLab</w:t>
      </w:r>
      <w:proofErr w:type="spellEnd"/>
      <w:r w:rsidRPr="00FA2810">
        <w:rPr>
          <w:iCs/>
        </w:rPr>
        <w:t xml:space="preserve"> и </w:t>
      </w:r>
      <w:r w:rsidRPr="00FA2810">
        <w:rPr>
          <w:iCs/>
          <w:lang w:val="en-US"/>
        </w:rPr>
        <w:t>Maxima</w:t>
      </w:r>
      <w:r w:rsidRPr="00FA2810">
        <w:rPr>
          <w:iCs/>
        </w:rPr>
        <w:t>.</w:t>
      </w:r>
      <w:bookmarkEnd w:id="1"/>
      <w:r>
        <w:t xml:space="preserve"> </w:t>
      </w:r>
    </w:p>
    <w:p w14:paraId="7E0EFDEA" w14:textId="77777777" w:rsidR="006253E5" w:rsidRDefault="006253E5"/>
    <w:sectPr w:rsidR="006253E5" w:rsidSect="004C34A2">
      <w:pgSz w:w="11906" w:h="16838"/>
      <w:pgMar w:top="1134" w:right="851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BF7751" w14:textId="77777777" w:rsidR="005F6BAE" w:rsidRDefault="005F6BAE">
      <w:r>
        <w:separator/>
      </w:r>
    </w:p>
  </w:endnote>
  <w:endnote w:type="continuationSeparator" w:id="0">
    <w:p w14:paraId="56DCDAE4" w14:textId="77777777" w:rsidR="005F6BAE" w:rsidRDefault="005F6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2D2B0E" w14:textId="77777777" w:rsidR="00FF1BF8" w:rsidRDefault="00FF1B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65D99C57" w14:textId="77777777" w:rsidR="00FF1BF8" w:rsidRDefault="00FF1B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127072" w14:textId="77777777" w:rsidR="005F6BAE" w:rsidRDefault="005F6BAE">
      <w:r>
        <w:separator/>
      </w:r>
    </w:p>
  </w:footnote>
  <w:footnote w:type="continuationSeparator" w:id="0">
    <w:p w14:paraId="165B6C27" w14:textId="77777777" w:rsidR="005F6BAE" w:rsidRDefault="005F6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C44BF" w14:textId="77777777" w:rsidR="00FF1BF8" w:rsidRDefault="00FF1B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73C620DC" w14:textId="77777777" w:rsidR="00FF1BF8" w:rsidRDefault="00FF1B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5A187" w14:textId="77777777" w:rsidR="00FF1BF8" w:rsidRDefault="00FF1BF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297C2" w14:textId="77777777" w:rsidR="00FF1BF8" w:rsidRDefault="00FF1B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67F0C"/>
    <w:multiLevelType w:val="hybridMultilevel"/>
    <w:tmpl w:val="8CE80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F4320C"/>
    <w:multiLevelType w:val="hybridMultilevel"/>
    <w:tmpl w:val="FB7A0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70084"/>
    <w:multiLevelType w:val="hybridMultilevel"/>
    <w:tmpl w:val="E4760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E3D4A"/>
    <w:multiLevelType w:val="multilevel"/>
    <w:tmpl w:val="FFCCB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5" w15:restartNumberingAfterBreak="0">
    <w:nsid w:val="6BD52232"/>
    <w:multiLevelType w:val="hybridMultilevel"/>
    <w:tmpl w:val="2CB235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7271DF"/>
    <w:multiLevelType w:val="hybridMultilevel"/>
    <w:tmpl w:val="8EA6F592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81"/>
    <w:rsid w:val="00014746"/>
    <w:rsid w:val="00021807"/>
    <w:rsid w:val="00060993"/>
    <w:rsid w:val="00071A13"/>
    <w:rsid w:val="00073D45"/>
    <w:rsid w:val="000B75FC"/>
    <w:rsid w:val="000C114C"/>
    <w:rsid w:val="000C4E7E"/>
    <w:rsid w:val="000E7BA1"/>
    <w:rsid w:val="000E7FF5"/>
    <w:rsid w:val="00100769"/>
    <w:rsid w:val="00146D35"/>
    <w:rsid w:val="00153C5B"/>
    <w:rsid w:val="00157E8A"/>
    <w:rsid w:val="001912A4"/>
    <w:rsid w:val="001A3ACD"/>
    <w:rsid w:val="001A526F"/>
    <w:rsid w:val="001B1281"/>
    <w:rsid w:val="001B3F96"/>
    <w:rsid w:val="001C0960"/>
    <w:rsid w:val="001D3175"/>
    <w:rsid w:val="001D33CE"/>
    <w:rsid w:val="001E34B2"/>
    <w:rsid w:val="001E5BC7"/>
    <w:rsid w:val="002068D6"/>
    <w:rsid w:val="002411B6"/>
    <w:rsid w:val="00266C84"/>
    <w:rsid w:val="00272FEB"/>
    <w:rsid w:val="002A1093"/>
    <w:rsid w:val="002B1253"/>
    <w:rsid w:val="002B5AF6"/>
    <w:rsid w:val="002E6F17"/>
    <w:rsid w:val="002F3BC5"/>
    <w:rsid w:val="003274ED"/>
    <w:rsid w:val="003276ED"/>
    <w:rsid w:val="00344AB2"/>
    <w:rsid w:val="00361C7B"/>
    <w:rsid w:val="003A0F24"/>
    <w:rsid w:val="003D510F"/>
    <w:rsid w:val="003E72A8"/>
    <w:rsid w:val="0042442C"/>
    <w:rsid w:val="0043513C"/>
    <w:rsid w:val="00441A6F"/>
    <w:rsid w:val="004572C0"/>
    <w:rsid w:val="004768E1"/>
    <w:rsid w:val="00485456"/>
    <w:rsid w:val="00497A45"/>
    <w:rsid w:val="004A5C81"/>
    <w:rsid w:val="004C2D31"/>
    <w:rsid w:val="004C34A2"/>
    <w:rsid w:val="004D3FB5"/>
    <w:rsid w:val="004D59BE"/>
    <w:rsid w:val="004D723E"/>
    <w:rsid w:val="00531F43"/>
    <w:rsid w:val="005719DF"/>
    <w:rsid w:val="00575931"/>
    <w:rsid w:val="00577228"/>
    <w:rsid w:val="005C2C4F"/>
    <w:rsid w:val="005F6BAE"/>
    <w:rsid w:val="006253E5"/>
    <w:rsid w:val="006504AA"/>
    <w:rsid w:val="006600C9"/>
    <w:rsid w:val="00666362"/>
    <w:rsid w:val="00682954"/>
    <w:rsid w:val="00696196"/>
    <w:rsid w:val="006B1DF1"/>
    <w:rsid w:val="006B5385"/>
    <w:rsid w:val="006E7F4C"/>
    <w:rsid w:val="00707698"/>
    <w:rsid w:val="00716C55"/>
    <w:rsid w:val="00721052"/>
    <w:rsid w:val="007214FB"/>
    <w:rsid w:val="00736F94"/>
    <w:rsid w:val="00760FE3"/>
    <w:rsid w:val="007657DB"/>
    <w:rsid w:val="007A3153"/>
    <w:rsid w:val="007B0BAF"/>
    <w:rsid w:val="007C408C"/>
    <w:rsid w:val="007E04C5"/>
    <w:rsid w:val="00830C1A"/>
    <w:rsid w:val="00864B8C"/>
    <w:rsid w:val="008735C4"/>
    <w:rsid w:val="00883A64"/>
    <w:rsid w:val="008A281A"/>
    <w:rsid w:val="008A325F"/>
    <w:rsid w:val="008A5DBF"/>
    <w:rsid w:val="008B5B66"/>
    <w:rsid w:val="00903667"/>
    <w:rsid w:val="00912101"/>
    <w:rsid w:val="009552FF"/>
    <w:rsid w:val="00962AF2"/>
    <w:rsid w:val="00985D71"/>
    <w:rsid w:val="0099781F"/>
    <w:rsid w:val="009C44CB"/>
    <w:rsid w:val="009E2E56"/>
    <w:rsid w:val="009E6D14"/>
    <w:rsid w:val="009F1B2D"/>
    <w:rsid w:val="00A056A5"/>
    <w:rsid w:val="00A10915"/>
    <w:rsid w:val="00A367A0"/>
    <w:rsid w:val="00A50B92"/>
    <w:rsid w:val="00A64FE2"/>
    <w:rsid w:val="00A83D04"/>
    <w:rsid w:val="00A86B15"/>
    <w:rsid w:val="00A87740"/>
    <w:rsid w:val="00A97EA9"/>
    <w:rsid w:val="00AA55F7"/>
    <w:rsid w:val="00AC4809"/>
    <w:rsid w:val="00AE2AF4"/>
    <w:rsid w:val="00AE47AA"/>
    <w:rsid w:val="00AF797F"/>
    <w:rsid w:val="00B02733"/>
    <w:rsid w:val="00B24673"/>
    <w:rsid w:val="00B27975"/>
    <w:rsid w:val="00B4363E"/>
    <w:rsid w:val="00B75A2F"/>
    <w:rsid w:val="00B839E3"/>
    <w:rsid w:val="00B90997"/>
    <w:rsid w:val="00BA61DC"/>
    <w:rsid w:val="00BA6362"/>
    <w:rsid w:val="00BC2462"/>
    <w:rsid w:val="00BE3451"/>
    <w:rsid w:val="00C50EBA"/>
    <w:rsid w:val="00C6560D"/>
    <w:rsid w:val="00C746F1"/>
    <w:rsid w:val="00C86AF5"/>
    <w:rsid w:val="00C949F8"/>
    <w:rsid w:val="00C95DB8"/>
    <w:rsid w:val="00CA7B43"/>
    <w:rsid w:val="00CB1DA7"/>
    <w:rsid w:val="00CB7FBD"/>
    <w:rsid w:val="00CE5897"/>
    <w:rsid w:val="00D349AA"/>
    <w:rsid w:val="00D353C3"/>
    <w:rsid w:val="00D474A2"/>
    <w:rsid w:val="00D56E1E"/>
    <w:rsid w:val="00D773EA"/>
    <w:rsid w:val="00D77F2B"/>
    <w:rsid w:val="00DB562E"/>
    <w:rsid w:val="00DE257B"/>
    <w:rsid w:val="00E0162E"/>
    <w:rsid w:val="00E028E1"/>
    <w:rsid w:val="00E325EB"/>
    <w:rsid w:val="00E40EFA"/>
    <w:rsid w:val="00E54082"/>
    <w:rsid w:val="00E94B77"/>
    <w:rsid w:val="00E95B84"/>
    <w:rsid w:val="00EB39FE"/>
    <w:rsid w:val="00ED1BC8"/>
    <w:rsid w:val="00F404A6"/>
    <w:rsid w:val="00F514A0"/>
    <w:rsid w:val="00F63D7C"/>
    <w:rsid w:val="00F70A28"/>
    <w:rsid w:val="00F75FE6"/>
    <w:rsid w:val="00FA2425"/>
    <w:rsid w:val="00FC3E3C"/>
    <w:rsid w:val="00FE3521"/>
    <w:rsid w:val="00FF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0DED99"/>
  <w15:docId w15:val="{C82567E9-26BF-492A-9003-215886A7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9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1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home.imm.uran.ru/iagsoft/minpov_.html" TargetMode="External"/><Relationship Id="rId18" Type="http://schemas.openxmlformats.org/officeDocument/2006/relationships/oleObject" Target="embeddings/oleObject2.bin"/><Relationship Id="rId26" Type="http://schemas.openxmlformats.org/officeDocument/2006/relationships/oleObject" Target="embeddings/oleObject6.bin"/><Relationship Id="rId39" Type="http://schemas.openxmlformats.org/officeDocument/2006/relationships/image" Target="media/image13.wmf"/><Relationship Id="rId21" Type="http://schemas.openxmlformats.org/officeDocument/2006/relationships/image" Target="media/image4.wmf"/><Relationship Id="rId34" Type="http://schemas.openxmlformats.org/officeDocument/2006/relationships/oleObject" Target="embeddings/oleObject10.bin"/><Relationship Id="rId42" Type="http://schemas.openxmlformats.org/officeDocument/2006/relationships/oleObject" Target="embeddings/oleObject14.bin"/><Relationship Id="rId47" Type="http://schemas.openxmlformats.org/officeDocument/2006/relationships/oleObject" Target="embeddings/oleObject18.bin"/><Relationship Id="rId50" Type="http://schemas.openxmlformats.org/officeDocument/2006/relationships/oleObject" Target="embeddings/oleObject21.bin"/><Relationship Id="rId55" Type="http://schemas.openxmlformats.org/officeDocument/2006/relationships/hyperlink" Target="https://urait.ru/bcode/451213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9" Type="http://schemas.openxmlformats.org/officeDocument/2006/relationships/image" Target="media/image8.wmf"/><Relationship Id="rId11" Type="http://schemas.openxmlformats.org/officeDocument/2006/relationships/header" Target="header3.xml"/><Relationship Id="rId24" Type="http://schemas.openxmlformats.org/officeDocument/2006/relationships/oleObject" Target="embeddings/oleObject5.bin"/><Relationship Id="rId32" Type="http://schemas.openxmlformats.org/officeDocument/2006/relationships/oleObject" Target="embeddings/oleObject9.bin"/><Relationship Id="rId37" Type="http://schemas.openxmlformats.org/officeDocument/2006/relationships/image" Target="media/image12.wmf"/><Relationship Id="rId40" Type="http://schemas.openxmlformats.org/officeDocument/2006/relationships/oleObject" Target="embeddings/oleObject13.bin"/><Relationship Id="rId45" Type="http://schemas.openxmlformats.org/officeDocument/2006/relationships/oleObject" Target="embeddings/oleObject16.bin"/><Relationship Id="rId53" Type="http://schemas.openxmlformats.org/officeDocument/2006/relationships/hyperlink" Target="https://urait.ru/bcode/453567" TargetMode="External"/><Relationship Id="rId58" Type="http://schemas.openxmlformats.org/officeDocument/2006/relationships/hyperlink" Target="http://elibrary.ru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image" Target="media/image3.wmf"/><Relationship Id="rId14" Type="http://schemas.openxmlformats.org/officeDocument/2006/relationships/hyperlink" Target="http://home.imm.uran.ru/iagsoft/Newton/index_.html" TargetMode="External"/><Relationship Id="rId22" Type="http://schemas.openxmlformats.org/officeDocument/2006/relationships/oleObject" Target="embeddings/oleObject4.bin"/><Relationship Id="rId27" Type="http://schemas.openxmlformats.org/officeDocument/2006/relationships/image" Target="media/image7.wmf"/><Relationship Id="rId30" Type="http://schemas.openxmlformats.org/officeDocument/2006/relationships/oleObject" Target="embeddings/oleObject8.bin"/><Relationship Id="rId35" Type="http://schemas.openxmlformats.org/officeDocument/2006/relationships/image" Target="media/image11.wmf"/><Relationship Id="rId43" Type="http://schemas.openxmlformats.org/officeDocument/2006/relationships/image" Target="media/image15.wmf"/><Relationship Id="rId48" Type="http://schemas.openxmlformats.org/officeDocument/2006/relationships/oleObject" Target="embeddings/oleObject19.bin"/><Relationship Id="rId56" Type="http://schemas.openxmlformats.org/officeDocument/2006/relationships/hyperlink" Target="https://urait.ru/bcode/454017" TargetMode="External"/><Relationship Id="rId8" Type="http://schemas.openxmlformats.org/officeDocument/2006/relationships/header" Target="header1.xml"/><Relationship Id="rId51" Type="http://schemas.openxmlformats.org/officeDocument/2006/relationships/hyperlink" Target="https://urait.ru/bcode/450435" TargetMode="External"/><Relationship Id="rId3" Type="http://schemas.openxmlformats.org/officeDocument/2006/relationships/styles" Target="styles.xml"/><Relationship Id="rId12" Type="http://schemas.openxmlformats.org/officeDocument/2006/relationships/hyperlink" Target="http://home.imm.uran.ru/iagsoft/brach/netrad_.html" TargetMode="External"/><Relationship Id="rId17" Type="http://schemas.openxmlformats.org/officeDocument/2006/relationships/image" Target="media/image2.wmf"/><Relationship Id="rId25" Type="http://schemas.openxmlformats.org/officeDocument/2006/relationships/image" Target="media/image6.wmf"/><Relationship Id="rId33" Type="http://schemas.openxmlformats.org/officeDocument/2006/relationships/image" Target="media/image10.wmf"/><Relationship Id="rId38" Type="http://schemas.openxmlformats.org/officeDocument/2006/relationships/oleObject" Target="embeddings/oleObject12.bin"/><Relationship Id="rId46" Type="http://schemas.openxmlformats.org/officeDocument/2006/relationships/oleObject" Target="embeddings/oleObject17.bin"/><Relationship Id="rId59" Type="http://schemas.openxmlformats.org/officeDocument/2006/relationships/hyperlink" Target="http://biblio-online.ru" TargetMode="External"/><Relationship Id="rId20" Type="http://schemas.openxmlformats.org/officeDocument/2006/relationships/oleObject" Target="embeddings/oleObject3.bin"/><Relationship Id="rId41" Type="http://schemas.openxmlformats.org/officeDocument/2006/relationships/image" Target="media/image14.wmf"/><Relationship Id="rId54" Type="http://schemas.openxmlformats.org/officeDocument/2006/relationships/hyperlink" Target="https://urait.ru/bcode/456303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1.wmf"/><Relationship Id="rId23" Type="http://schemas.openxmlformats.org/officeDocument/2006/relationships/image" Target="media/image5.wmf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1.bin"/><Relationship Id="rId49" Type="http://schemas.openxmlformats.org/officeDocument/2006/relationships/oleObject" Target="embeddings/oleObject20.bin"/><Relationship Id="rId57" Type="http://schemas.openxmlformats.org/officeDocument/2006/relationships/hyperlink" Target="http://www.elibrary.ru" TargetMode="External"/><Relationship Id="rId10" Type="http://schemas.openxmlformats.org/officeDocument/2006/relationships/footer" Target="footer1.xml"/><Relationship Id="rId31" Type="http://schemas.openxmlformats.org/officeDocument/2006/relationships/image" Target="media/image9.wmf"/><Relationship Id="rId44" Type="http://schemas.openxmlformats.org/officeDocument/2006/relationships/oleObject" Target="embeddings/oleObject15.bin"/><Relationship Id="rId52" Type="http://schemas.openxmlformats.org/officeDocument/2006/relationships/hyperlink" Target="https://urait.ru/bcode/456290" TargetMode="External"/><Relationship Id="rId60" Type="http://schemas.openxmlformats.org/officeDocument/2006/relationships/hyperlink" Target="http://www.biblioclub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13</Pages>
  <Words>3782</Words>
  <Characters>21559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48</cp:revision>
  <dcterms:created xsi:type="dcterms:W3CDTF">2020-12-20T14:56:00Z</dcterms:created>
  <dcterms:modified xsi:type="dcterms:W3CDTF">2024-07-26T09:59:00Z</dcterms:modified>
</cp:coreProperties>
</file>