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84C179" w14:textId="77777777" w:rsidR="00416556" w:rsidRPr="00B963F7" w:rsidRDefault="00416556" w:rsidP="00416556">
      <w:pPr>
        <w:spacing w:after="120" w:line="259" w:lineRule="auto"/>
        <w:jc w:val="center"/>
        <w:rPr>
          <w:rFonts w:eastAsia="Calibri"/>
          <w:iCs/>
          <w:lang w:eastAsia="en-US"/>
        </w:rPr>
      </w:pPr>
      <w:r w:rsidRPr="00B963F7">
        <w:rPr>
          <w:rFonts w:eastAsia="Calibri"/>
          <w:iCs/>
          <w:lang w:eastAsia="en-US"/>
        </w:rPr>
        <w:t>Министерство науки и высшего образования Российской Федерации</w:t>
      </w:r>
    </w:p>
    <w:p w14:paraId="7BFF1C50" w14:textId="77777777" w:rsidR="00416556" w:rsidRDefault="00416556" w:rsidP="00416556">
      <w:pPr>
        <w:spacing w:line="259" w:lineRule="auto"/>
        <w:jc w:val="center"/>
        <w:rPr>
          <w:rFonts w:eastAsia="Calibri"/>
          <w:iCs/>
          <w:lang w:eastAsia="en-US"/>
        </w:rPr>
      </w:pPr>
      <w:r w:rsidRPr="00B963F7">
        <w:rPr>
          <w:rFonts w:eastAsia="Calibri"/>
          <w:iCs/>
          <w:lang w:eastAsia="en-US"/>
        </w:rPr>
        <w:t xml:space="preserve">Федеральное государственное бюджетное образовательное учреждение </w:t>
      </w:r>
    </w:p>
    <w:p w14:paraId="04EE35B5" w14:textId="77777777" w:rsidR="00416556" w:rsidRPr="00B963F7" w:rsidRDefault="00416556" w:rsidP="00416556">
      <w:pPr>
        <w:spacing w:line="259" w:lineRule="auto"/>
        <w:jc w:val="center"/>
        <w:rPr>
          <w:rFonts w:eastAsia="Calibri"/>
          <w:iCs/>
          <w:lang w:eastAsia="en-US"/>
        </w:rPr>
      </w:pPr>
      <w:r w:rsidRPr="00B963F7">
        <w:rPr>
          <w:rFonts w:eastAsia="Calibri"/>
          <w:iCs/>
          <w:lang w:eastAsia="en-US"/>
        </w:rPr>
        <w:t>высшего образования «Северо-Осетинский государственный университет</w:t>
      </w:r>
    </w:p>
    <w:p w14:paraId="418F11FB" w14:textId="77777777" w:rsidR="00416556" w:rsidRPr="00B963F7" w:rsidRDefault="00416556" w:rsidP="00416556">
      <w:pPr>
        <w:spacing w:line="259" w:lineRule="auto"/>
        <w:jc w:val="center"/>
        <w:rPr>
          <w:rFonts w:eastAsia="Calibri"/>
          <w:iCs/>
          <w:lang w:eastAsia="en-US"/>
        </w:rPr>
      </w:pPr>
      <w:r w:rsidRPr="00B963F7">
        <w:rPr>
          <w:rFonts w:eastAsia="Calibri"/>
          <w:iCs/>
          <w:lang w:eastAsia="en-US"/>
        </w:rPr>
        <w:t>имени Коста Левановича Хетагурова»</w:t>
      </w:r>
    </w:p>
    <w:p w14:paraId="7A470337" w14:textId="77777777" w:rsidR="00E30CDD" w:rsidRDefault="00E30CDD">
      <w:pPr>
        <w:spacing w:after="160" w:line="259" w:lineRule="auto"/>
        <w:rPr>
          <w:rFonts w:ascii="Calibri" w:eastAsia="Calibri" w:hAnsi="Calibri" w:cs="Calibri"/>
          <w:sz w:val="22"/>
          <w:szCs w:val="22"/>
        </w:rPr>
      </w:pPr>
    </w:p>
    <w:p w14:paraId="11534E38" w14:textId="77777777" w:rsidR="00E30CDD" w:rsidRDefault="00E30CDD">
      <w:pPr>
        <w:spacing w:after="160" w:line="259" w:lineRule="auto"/>
        <w:rPr>
          <w:rFonts w:ascii="Calibri" w:eastAsia="Calibri" w:hAnsi="Calibri" w:cs="Calibri"/>
          <w:sz w:val="22"/>
          <w:szCs w:val="22"/>
        </w:rPr>
      </w:pPr>
    </w:p>
    <w:p w14:paraId="43EC69EC" w14:textId="77777777" w:rsidR="00E30CDD" w:rsidRDefault="00E30CDD">
      <w:pPr>
        <w:spacing w:after="160" w:line="259" w:lineRule="auto"/>
        <w:rPr>
          <w:rFonts w:ascii="Calibri" w:eastAsia="Calibri" w:hAnsi="Calibri" w:cs="Calibri"/>
          <w:sz w:val="22"/>
          <w:szCs w:val="22"/>
        </w:rPr>
      </w:pPr>
    </w:p>
    <w:p w14:paraId="5FA869AF" w14:textId="77777777" w:rsidR="00E30CDD" w:rsidRDefault="00E30CDD">
      <w:pPr>
        <w:spacing w:after="160" w:line="259" w:lineRule="auto"/>
        <w:rPr>
          <w:rFonts w:ascii="Calibri" w:eastAsia="Calibri" w:hAnsi="Calibri" w:cs="Calibri"/>
          <w:sz w:val="22"/>
          <w:szCs w:val="22"/>
        </w:rPr>
      </w:pPr>
    </w:p>
    <w:p w14:paraId="5AEB4E71" w14:textId="77777777" w:rsidR="00E30CDD" w:rsidRDefault="00E30CDD">
      <w:pPr>
        <w:spacing w:after="160" w:line="259" w:lineRule="auto"/>
        <w:rPr>
          <w:rFonts w:ascii="Calibri" w:eastAsia="Calibri" w:hAnsi="Calibri" w:cs="Calibri"/>
          <w:sz w:val="22"/>
          <w:szCs w:val="22"/>
        </w:rPr>
      </w:pPr>
    </w:p>
    <w:p w14:paraId="102D2629" w14:textId="77777777" w:rsidR="00E30CDD" w:rsidRPr="00416556" w:rsidRDefault="0038675E">
      <w:pPr>
        <w:spacing w:line="259" w:lineRule="auto"/>
        <w:jc w:val="center"/>
        <w:rPr>
          <w:bCs/>
          <w:sz w:val="28"/>
          <w:szCs w:val="28"/>
        </w:rPr>
      </w:pPr>
      <w:r w:rsidRPr="00416556">
        <w:rPr>
          <w:bCs/>
          <w:sz w:val="28"/>
          <w:szCs w:val="28"/>
        </w:rPr>
        <w:t>РАБОЧАЯ ПРОГРАММА ДИСЦИПЛИНЫ</w:t>
      </w:r>
    </w:p>
    <w:p w14:paraId="2F1DB5F5" w14:textId="77777777" w:rsidR="00E30CDD" w:rsidRDefault="0038675E">
      <w:pPr>
        <w:spacing w:line="259" w:lineRule="auto"/>
        <w:jc w:val="center"/>
        <w:rPr>
          <w:sz w:val="28"/>
          <w:szCs w:val="28"/>
        </w:rPr>
      </w:pPr>
      <w:r>
        <w:rPr>
          <w:sz w:val="28"/>
          <w:szCs w:val="28"/>
        </w:rPr>
        <w:t>«</w:t>
      </w:r>
      <w:r>
        <w:rPr>
          <w:b/>
          <w:sz w:val="28"/>
          <w:szCs w:val="28"/>
        </w:rPr>
        <w:t>Интернет вещей</w:t>
      </w:r>
      <w:r>
        <w:rPr>
          <w:sz w:val="28"/>
          <w:szCs w:val="28"/>
        </w:rPr>
        <w:t>»</w:t>
      </w:r>
    </w:p>
    <w:p w14:paraId="21DA4149" w14:textId="77777777" w:rsidR="00E30CDD" w:rsidRDefault="00E30CDD">
      <w:pPr>
        <w:spacing w:after="160" w:line="259" w:lineRule="auto"/>
        <w:rPr>
          <w:rFonts w:ascii="Calibri" w:eastAsia="Calibri" w:hAnsi="Calibri" w:cs="Calibri"/>
          <w:sz w:val="22"/>
          <w:szCs w:val="22"/>
        </w:rPr>
      </w:pPr>
    </w:p>
    <w:p w14:paraId="4D0759B9" w14:textId="77777777" w:rsidR="00E30CDD" w:rsidRDefault="0038675E">
      <w:pPr>
        <w:pBdr>
          <w:top w:val="nil"/>
          <w:left w:val="nil"/>
          <w:bottom w:val="nil"/>
          <w:right w:val="nil"/>
          <w:between w:val="nil"/>
        </w:pBdr>
        <w:jc w:val="center"/>
        <w:rPr>
          <w:sz w:val="28"/>
          <w:szCs w:val="28"/>
        </w:rPr>
      </w:pPr>
      <w:r>
        <w:rPr>
          <w:sz w:val="28"/>
          <w:szCs w:val="28"/>
        </w:rPr>
        <w:t xml:space="preserve">Направление подготовки: </w:t>
      </w:r>
    </w:p>
    <w:p w14:paraId="2E09DDA2" w14:textId="77777777" w:rsidR="00E30CDD" w:rsidRDefault="0038675E">
      <w:pPr>
        <w:pBdr>
          <w:top w:val="nil"/>
          <w:left w:val="nil"/>
          <w:bottom w:val="nil"/>
          <w:right w:val="nil"/>
          <w:between w:val="nil"/>
        </w:pBdr>
        <w:jc w:val="center"/>
        <w:rPr>
          <w:sz w:val="28"/>
          <w:szCs w:val="28"/>
        </w:rPr>
      </w:pPr>
      <w:r>
        <w:rPr>
          <w:sz w:val="28"/>
          <w:szCs w:val="28"/>
        </w:rPr>
        <w:t>01.03.02 Прикладная математика и информатика</w:t>
      </w:r>
    </w:p>
    <w:p w14:paraId="4B885802" w14:textId="77777777" w:rsidR="00E30CDD" w:rsidRDefault="00E30CDD">
      <w:pPr>
        <w:pBdr>
          <w:top w:val="nil"/>
          <w:left w:val="nil"/>
          <w:bottom w:val="nil"/>
          <w:right w:val="nil"/>
          <w:between w:val="nil"/>
        </w:pBdr>
        <w:jc w:val="center"/>
        <w:rPr>
          <w:sz w:val="28"/>
          <w:szCs w:val="28"/>
        </w:rPr>
      </w:pPr>
    </w:p>
    <w:p w14:paraId="48A51B7E" w14:textId="77777777" w:rsidR="00E30CDD" w:rsidRDefault="0038675E">
      <w:pPr>
        <w:pBdr>
          <w:top w:val="nil"/>
          <w:left w:val="nil"/>
          <w:bottom w:val="nil"/>
          <w:right w:val="nil"/>
          <w:between w:val="nil"/>
        </w:pBdr>
        <w:jc w:val="center"/>
        <w:rPr>
          <w:sz w:val="28"/>
          <w:szCs w:val="28"/>
        </w:rPr>
      </w:pPr>
      <w:r>
        <w:rPr>
          <w:sz w:val="28"/>
          <w:szCs w:val="28"/>
        </w:rPr>
        <w:t xml:space="preserve">Профиль: «Программирование, анализ данных </w:t>
      </w:r>
    </w:p>
    <w:p w14:paraId="011C97A7" w14:textId="77777777" w:rsidR="00E30CDD" w:rsidRDefault="0038675E">
      <w:pPr>
        <w:pBdr>
          <w:top w:val="nil"/>
          <w:left w:val="nil"/>
          <w:bottom w:val="nil"/>
          <w:right w:val="nil"/>
          <w:between w:val="nil"/>
        </w:pBdr>
        <w:jc w:val="center"/>
        <w:rPr>
          <w:sz w:val="28"/>
          <w:szCs w:val="28"/>
        </w:rPr>
      </w:pPr>
      <w:r>
        <w:rPr>
          <w:sz w:val="28"/>
          <w:szCs w:val="28"/>
        </w:rPr>
        <w:t>и математическое моделирование»</w:t>
      </w:r>
    </w:p>
    <w:p w14:paraId="40F2A434" w14:textId="0D98AB56" w:rsidR="00E30CDD" w:rsidRDefault="00E30CDD">
      <w:pPr>
        <w:spacing w:after="160" w:line="259" w:lineRule="auto"/>
        <w:rPr>
          <w:rFonts w:ascii="Calibri" w:eastAsia="Calibri" w:hAnsi="Calibri" w:cs="Calibri"/>
          <w:sz w:val="22"/>
          <w:szCs w:val="22"/>
        </w:rPr>
      </w:pPr>
    </w:p>
    <w:p w14:paraId="34F1C933" w14:textId="77777777" w:rsidR="00416556" w:rsidRDefault="00416556">
      <w:pPr>
        <w:spacing w:after="160" w:line="259" w:lineRule="auto"/>
        <w:rPr>
          <w:rFonts w:ascii="Calibri" w:eastAsia="Calibri" w:hAnsi="Calibri" w:cs="Calibri"/>
          <w:sz w:val="22"/>
          <w:szCs w:val="22"/>
        </w:rPr>
      </w:pPr>
    </w:p>
    <w:p w14:paraId="729E4002" w14:textId="77777777" w:rsidR="00416556" w:rsidRPr="00416556" w:rsidRDefault="00416556" w:rsidP="00416556">
      <w:pPr>
        <w:spacing w:after="160" w:line="259" w:lineRule="auto"/>
        <w:jc w:val="center"/>
        <w:rPr>
          <w:sz w:val="28"/>
          <w:szCs w:val="28"/>
        </w:rPr>
      </w:pPr>
      <w:r w:rsidRPr="00416556">
        <w:rPr>
          <w:sz w:val="28"/>
          <w:szCs w:val="28"/>
        </w:rPr>
        <w:t>Квалификация (степень) выпускника – бакалавр</w:t>
      </w:r>
    </w:p>
    <w:p w14:paraId="3C0A93F9" w14:textId="77777777" w:rsidR="00416556" w:rsidRPr="00416556" w:rsidRDefault="00416556" w:rsidP="00416556">
      <w:pPr>
        <w:spacing w:after="160" w:line="259" w:lineRule="auto"/>
        <w:jc w:val="center"/>
        <w:rPr>
          <w:sz w:val="28"/>
          <w:szCs w:val="28"/>
        </w:rPr>
      </w:pPr>
      <w:r w:rsidRPr="00416556">
        <w:rPr>
          <w:sz w:val="28"/>
          <w:szCs w:val="28"/>
        </w:rPr>
        <w:t>Форма обучения – очная</w:t>
      </w:r>
    </w:p>
    <w:p w14:paraId="0BE05759" w14:textId="7CDB8C0C" w:rsidR="00E30CDD" w:rsidRDefault="00416556" w:rsidP="00416556">
      <w:pPr>
        <w:spacing w:after="160" w:line="259" w:lineRule="auto"/>
        <w:jc w:val="center"/>
        <w:rPr>
          <w:rFonts w:ascii="Calibri" w:eastAsia="Calibri" w:hAnsi="Calibri" w:cs="Calibri"/>
          <w:sz w:val="28"/>
          <w:szCs w:val="28"/>
        </w:rPr>
      </w:pPr>
      <w:r w:rsidRPr="00416556">
        <w:rPr>
          <w:sz w:val="28"/>
          <w:szCs w:val="28"/>
        </w:rPr>
        <w:t>Год начала подготовки 2024</w:t>
      </w:r>
    </w:p>
    <w:p w14:paraId="3883B6F1" w14:textId="77777777" w:rsidR="00E30CDD" w:rsidRDefault="00E30CDD">
      <w:pPr>
        <w:spacing w:after="160" w:line="259" w:lineRule="auto"/>
        <w:rPr>
          <w:rFonts w:ascii="Calibri" w:eastAsia="Calibri" w:hAnsi="Calibri" w:cs="Calibri"/>
          <w:sz w:val="22"/>
          <w:szCs w:val="22"/>
        </w:rPr>
      </w:pPr>
    </w:p>
    <w:p w14:paraId="7241FCB6" w14:textId="77777777" w:rsidR="00E30CDD" w:rsidRDefault="00E30CDD">
      <w:pPr>
        <w:spacing w:after="160" w:line="259" w:lineRule="auto"/>
        <w:rPr>
          <w:rFonts w:ascii="Calibri" w:eastAsia="Calibri" w:hAnsi="Calibri" w:cs="Calibri"/>
          <w:sz w:val="22"/>
          <w:szCs w:val="22"/>
        </w:rPr>
      </w:pPr>
    </w:p>
    <w:p w14:paraId="6888BBFD" w14:textId="77777777" w:rsidR="00E30CDD" w:rsidRDefault="00E30CDD">
      <w:pPr>
        <w:spacing w:after="160" w:line="259" w:lineRule="auto"/>
        <w:rPr>
          <w:rFonts w:ascii="Calibri" w:eastAsia="Calibri" w:hAnsi="Calibri" w:cs="Calibri"/>
          <w:sz w:val="22"/>
          <w:szCs w:val="22"/>
        </w:rPr>
      </w:pPr>
    </w:p>
    <w:p w14:paraId="60A0CC13" w14:textId="77777777" w:rsidR="00E30CDD" w:rsidRDefault="00E30CDD">
      <w:pPr>
        <w:spacing w:after="160" w:line="259" w:lineRule="auto"/>
        <w:rPr>
          <w:rFonts w:ascii="Calibri" w:eastAsia="Calibri" w:hAnsi="Calibri" w:cs="Calibri"/>
          <w:sz w:val="22"/>
          <w:szCs w:val="22"/>
        </w:rPr>
      </w:pPr>
    </w:p>
    <w:p w14:paraId="13C1D5B6" w14:textId="77777777" w:rsidR="00E30CDD" w:rsidRDefault="00E30CDD">
      <w:pPr>
        <w:spacing w:after="160" w:line="259" w:lineRule="auto"/>
        <w:rPr>
          <w:rFonts w:ascii="Calibri" w:eastAsia="Calibri" w:hAnsi="Calibri" w:cs="Calibri"/>
          <w:sz w:val="22"/>
          <w:szCs w:val="22"/>
        </w:rPr>
      </w:pPr>
    </w:p>
    <w:p w14:paraId="0E3074AC" w14:textId="77777777" w:rsidR="00E30CDD" w:rsidRDefault="00E30CDD">
      <w:pPr>
        <w:spacing w:after="160" w:line="259" w:lineRule="auto"/>
        <w:rPr>
          <w:rFonts w:ascii="Calibri" w:eastAsia="Calibri" w:hAnsi="Calibri" w:cs="Calibri"/>
          <w:sz w:val="22"/>
          <w:szCs w:val="22"/>
        </w:rPr>
      </w:pPr>
    </w:p>
    <w:p w14:paraId="73F89DE2" w14:textId="77777777" w:rsidR="00E30CDD" w:rsidRDefault="00E30CDD">
      <w:pPr>
        <w:spacing w:after="160" w:line="259" w:lineRule="auto"/>
        <w:jc w:val="center"/>
        <w:rPr>
          <w:sz w:val="28"/>
          <w:szCs w:val="28"/>
        </w:rPr>
      </w:pPr>
    </w:p>
    <w:p w14:paraId="23CDD82C" w14:textId="77777777" w:rsidR="00E30CDD" w:rsidRDefault="0038675E">
      <w:pPr>
        <w:spacing w:after="160" w:line="259" w:lineRule="auto"/>
        <w:jc w:val="center"/>
        <w:rPr>
          <w:sz w:val="28"/>
          <w:szCs w:val="28"/>
        </w:rPr>
      </w:pPr>
      <w:r>
        <w:rPr>
          <w:sz w:val="28"/>
          <w:szCs w:val="28"/>
        </w:rPr>
        <w:t xml:space="preserve">Владикавказ </w:t>
      </w:r>
    </w:p>
    <w:p w14:paraId="2AEAC735" w14:textId="06909DEB" w:rsidR="00E30CDD" w:rsidRDefault="0038675E">
      <w:pPr>
        <w:spacing w:after="160" w:line="259" w:lineRule="auto"/>
        <w:jc w:val="center"/>
        <w:rPr>
          <w:sz w:val="28"/>
          <w:szCs w:val="28"/>
        </w:rPr>
      </w:pPr>
      <w:r>
        <w:rPr>
          <w:sz w:val="28"/>
          <w:szCs w:val="28"/>
        </w:rPr>
        <w:t>202</w:t>
      </w:r>
      <w:r w:rsidR="00416556">
        <w:rPr>
          <w:sz w:val="28"/>
          <w:szCs w:val="28"/>
        </w:rPr>
        <w:t>4</w:t>
      </w:r>
    </w:p>
    <w:p w14:paraId="61FF00C8" w14:textId="77777777" w:rsidR="00416556" w:rsidRDefault="0038675E" w:rsidP="00416556">
      <w:pPr>
        <w:autoSpaceDE w:val="0"/>
        <w:autoSpaceDN w:val="0"/>
        <w:adjustRightInd w:val="0"/>
        <w:rPr>
          <w:rFonts w:eastAsia="Calibri"/>
          <w:color w:val="000000"/>
          <w:lang w:eastAsia="en-US"/>
        </w:rPr>
      </w:pPr>
      <w:r>
        <w:br w:type="page"/>
      </w:r>
      <w:r w:rsidR="00416556" w:rsidRPr="00257E99">
        <w:rPr>
          <w:rFonts w:eastAsia="Calibri"/>
          <w:color w:val="000000"/>
          <w:lang w:eastAsia="en-US"/>
        </w:rPr>
        <w:lastRenderedPageBreak/>
        <w:t xml:space="preserve">Рабочая программа </w:t>
      </w:r>
    </w:p>
    <w:p w14:paraId="0ECDD280" w14:textId="268572BD" w:rsidR="00416556" w:rsidRPr="001F33EF" w:rsidRDefault="00416556" w:rsidP="00416556">
      <w:pPr>
        <w:autoSpaceDE w:val="0"/>
        <w:autoSpaceDN w:val="0"/>
        <w:adjustRightInd w:val="0"/>
        <w:ind w:firstLine="567"/>
        <w:jc w:val="both"/>
        <w:rPr>
          <w:rFonts w:eastAsia="Calibri"/>
          <w:lang w:eastAsia="en-US"/>
        </w:rPr>
      </w:pPr>
      <w:r w:rsidRPr="00662539">
        <w:rPr>
          <w:rFonts w:eastAsia="Calibri"/>
          <w:i/>
          <w:iCs/>
          <w:color w:val="000000"/>
          <w:lang w:eastAsia="en-US"/>
        </w:rPr>
        <w:t>обсуждена и утверждена</w:t>
      </w:r>
      <w:r w:rsidRPr="00257E99">
        <w:rPr>
          <w:rFonts w:eastAsia="Calibri"/>
          <w:color w:val="000000"/>
          <w:lang w:eastAsia="en-US"/>
        </w:rPr>
        <w:t xml:space="preserve"> на заседании кафедры </w:t>
      </w:r>
      <w:r>
        <w:rPr>
          <w:rFonts w:eastAsia="Calibri"/>
          <w:color w:val="000000"/>
          <w:lang w:eastAsia="en-US"/>
        </w:rPr>
        <w:t xml:space="preserve">физики и </w:t>
      </w:r>
      <w:r w:rsidRPr="00416556">
        <w:rPr>
          <w:rFonts w:eastAsia="Calibri"/>
          <w:color w:val="000000"/>
          <w:lang w:eastAsia="en-US"/>
        </w:rPr>
        <w:t>астрономии</w:t>
      </w:r>
      <w:r w:rsidRPr="00416556">
        <w:rPr>
          <w:rFonts w:eastAsia="Calibri"/>
          <w:lang w:eastAsia="en-US"/>
        </w:rPr>
        <w:t>;</w:t>
      </w:r>
    </w:p>
    <w:p w14:paraId="091123D0" w14:textId="77777777" w:rsidR="00416556" w:rsidRPr="009E0457" w:rsidRDefault="00416556" w:rsidP="00416556">
      <w:pPr>
        <w:autoSpaceDE w:val="0"/>
        <w:autoSpaceDN w:val="0"/>
        <w:adjustRightInd w:val="0"/>
        <w:ind w:firstLine="567"/>
        <w:jc w:val="both"/>
        <w:rPr>
          <w:rFonts w:eastAsia="Calibri"/>
          <w:lang w:eastAsia="en-US"/>
        </w:rPr>
      </w:pPr>
      <w:r w:rsidRPr="00662539">
        <w:rPr>
          <w:rFonts w:eastAsia="Calibri"/>
          <w:i/>
          <w:iCs/>
          <w:color w:val="000000"/>
          <w:lang w:eastAsia="en-US"/>
        </w:rPr>
        <w:t>одобрена</w:t>
      </w:r>
      <w:r w:rsidRPr="00257E99">
        <w:rPr>
          <w:rFonts w:eastAsia="Calibri"/>
          <w:color w:val="000000"/>
          <w:lang w:eastAsia="en-US"/>
        </w:rPr>
        <w:t xml:space="preserve"> советом </w:t>
      </w:r>
      <w:r>
        <w:rPr>
          <w:rFonts w:eastAsia="Calibri"/>
          <w:color w:val="000000"/>
          <w:lang w:eastAsia="en-US"/>
        </w:rPr>
        <w:t>ф</w:t>
      </w:r>
      <w:r w:rsidRPr="00257E99">
        <w:rPr>
          <w:rFonts w:eastAsia="Calibri"/>
          <w:color w:val="000000"/>
          <w:lang w:eastAsia="en-US"/>
        </w:rPr>
        <w:t>акультета</w:t>
      </w:r>
      <w:r>
        <w:rPr>
          <w:rFonts w:eastAsia="Calibri"/>
          <w:color w:val="000000"/>
          <w:lang w:eastAsia="en-US"/>
        </w:rPr>
        <w:t xml:space="preserve"> математики и компьютерных наук </w:t>
      </w:r>
      <w:r w:rsidRPr="00257E99">
        <w:rPr>
          <w:rFonts w:eastAsia="Calibri"/>
          <w:color w:val="000000"/>
          <w:lang w:eastAsia="en-US"/>
        </w:rPr>
        <w:t xml:space="preserve">(протокол </w:t>
      </w:r>
      <w:r w:rsidRPr="009E0457">
        <w:rPr>
          <w:bCs/>
        </w:rPr>
        <w:t xml:space="preserve">№ </w:t>
      </w:r>
      <w:r>
        <w:rPr>
          <w:bCs/>
        </w:rPr>
        <w:t>6</w:t>
      </w:r>
      <w:r w:rsidRPr="009E0457">
        <w:rPr>
          <w:bCs/>
        </w:rPr>
        <w:t xml:space="preserve"> от </w:t>
      </w:r>
      <w:r>
        <w:rPr>
          <w:bCs/>
        </w:rPr>
        <w:t>01</w:t>
      </w:r>
      <w:r w:rsidRPr="009E0457">
        <w:rPr>
          <w:bCs/>
        </w:rPr>
        <w:t>.0</w:t>
      </w:r>
      <w:r>
        <w:rPr>
          <w:bCs/>
        </w:rPr>
        <w:t>3</w:t>
      </w:r>
      <w:r w:rsidRPr="009E0457">
        <w:rPr>
          <w:bCs/>
        </w:rPr>
        <w:t>.202</w:t>
      </w:r>
      <w:r>
        <w:rPr>
          <w:bCs/>
        </w:rPr>
        <w:t>4</w:t>
      </w:r>
      <w:r w:rsidRPr="009E0457">
        <w:rPr>
          <w:bCs/>
        </w:rPr>
        <w:t xml:space="preserve"> г.</w:t>
      </w:r>
      <w:r w:rsidRPr="009E0457">
        <w:rPr>
          <w:rFonts w:eastAsia="Calibri"/>
          <w:lang w:eastAsia="en-US"/>
        </w:rPr>
        <w:t>)</w:t>
      </w:r>
      <w:r>
        <w:rPr>
          <w:rFonts w:eastAsia="Calibri"/>
          <w:lang w:eastAsia="en-US"/>
        </w:rPr>
        <w:t>;</w:t>
      </w:r>
    </w:p>
    <w:p w14:paraId="71979596" w14:textId="77777777" w:rsidR="00416556" w:rsidRPr="00EE498A" w:rsidRDefault="00416556" w:rsidP="00416556">
      <w:pPr>
        <w:widowControl w:val="0"/>
        <w:autoSpaceDE w:val="0"/>
        <w:autoSpaceDN w:val="0"/>
        <w:adjustRightInd w:val="0"/>
        <w:spacing w:line="276" w:lineRule="auto"/>
        <w:ind w:firstLine="567"/>
        <w:jc w:val="both"/>
        <w:rPr>
          <w:rFonts w:eastAsia="Calibri"/>
          <w:color w:val="000000"/>
          <w:lang w:eastAsia="en-US"/>
        </w:rPr>
      </w:pPr>
      <w:r w:rsidRPr="00662539">
        <w:rPr>
          <w:rFonts w:eastAsia="Calibri"/>
          <w:i/>
          <w:color w:val="000000"/>
          <w:lang w:eastAsia="en-US"/>
        </w:rPr>
        <w:t>утверждена</w:t>
      </w:r>
      <w:r w:rsidRPr="007B5CD9">
        <w:rPr>
          <w:rFonts w:eastAsia="Calibri"/>
          <w:iCs/>
          <w:color w:val="000000"/>
          <w:lang w:eastAsia="en-US"/>
        </w:rPr>
        <w:t xml:space="preserve"> в составе Основной профессиональной образовательной программы по</w:t>
      </w:r>
      <w:r>
        <w:rPr>
          <w:rFonts w:eastAsia="Calibri"/>
          <w:i/>
          <w:color w:val="000000"/>
          <w:lang w:eastAsia="en-US"/>
        </w:rPr>
        <w:t xml:space="preserve"> </w:t>
      </w:r>
      <w:r w:rsidRPr="00EE498A">
        <w:rPr>
          <w:rFonts w:eastAsia="Calibri"/>
          <w:iCs/>
          <w:color w:val="000000"/>
          <w:lang w:eastAsia="en-US"/>
        </w:rPr>
        <w:t>направлению подготовки 01.03.02 «Прикладная математика и информатика», профиль: «Програ</w:t>
      </w:r>
      <w:r w:rsidRPr="004E5AA3">
        <w:rPr>
          <w:rFonts w:eastAsia="Calibri"/>
          <w:color w:val="000000"/>
          <w:lang w:eastAsia="en-US"/>
        </w:rPr>
        <w:t>ммирование, анализ данных и математическое моделирование»</w:t>
      </w:r>
      <w:r>
        <w:rPr>
          <w:rFonts w:eastAsia="Calibri"/>
          <w:lang w:eastAsia="en-US"/>
        </w:rPr>
        <w:t xml:space="preserve">, </w:t>
      </w:r>
      <w:r w:rsidRPr="004E5AA3">
        <w:rPr>
          <w:rFonts w:eastAsia="Calibri"/>
          <w:color w:val="000000"/>
          <w:lang w:eastAsia="en-US"/>
        </w:rPr>
        <w:t>год начала подготовки 202</w:t>
      </w:r>
      <w:r>
        <w:rPr>
          <w:rFonts w:eastAsia="Calibri"/>
          <w:color w:val="000000"/>
          <w:lang w:eastAsia="en-US"/>
        </w:rPr>
        <w:t>4</w:t>
      </w:r>
      <w:r>
        <w:rPr>
          <w:rFonts w:eastAsia="Calibri"/>
          <w:lang w:eastAsia="en-US"/>
        </w:rPr>
        <w:t xml:space="preserve"> </w:t>
      </w:r>
      <w:r w:rsidRPr="00EE498A">
        <w:rPr>
          <w:rFonts w:eastAsia="Calibri"/>
          <w:lang w:eastAsia="en-US"/>
        </w:rPr>
        <w:t>(</w:t>
      </w:r>
      <w:r w:rsidRPr="00EE498A">
        <w:rPr>
          <w:rFonts w:eastAsia="Calibri"/>
          <w:color w:val="000000"/>
          <w:lang w:eastAsia="en-US"/>
        </w:rPr>
        <w:t xml:space="preserve">решение ученого совета </w:t>
      </w:r>
      <w:r>
        <w:rPr>
          <w:rFonts w:eastAsia="Calibri"/>
          <w:color w:val="000000"/>
          <w:lang w:eastAsia="en-US"/>
        </w:rPr>
        <w:t>от 28</w:t>
      </w:r>
      <w:r w:rsidRPr="00EE498A">
        <w:rPr>
          <w:rFonts w:eastAsia="Calibri"/>
          <w:color w:val="000000"/>
          <w:lang w:eastAsia="en-US"/>
        </w:rPr>
        <w:t>.0</w:t>
      </w:r>
      <w:r>
        <w:rPr>
          <w:rFonts w:eastAsia="Calibri"/>
          <w:color w:val="000000"/>
          <w:lang w:eastAsia="en-US"/>
        </w:rPr>
        <w:t>3</w:t>
      </w:r>
      <w:r w:rsidRPr="00EE498A">
        <w:rPr>
          <w:rFonts w:eastAsia="Calibri"/>
          <w:color w:val="000000"/>
          <w:lang w:eastAsia="en-US"/>
        </w:rPr>
        <w:t>.202</w:t>
      </w:r>
      <w:r>
        <w:rPr>
          <w:rFonts w:eastAsia="Calibri"/>
          <w:color w:val="000000"/>
          <w:lang w:eastAsia="en-US"/>
        </w:rPr>
        <w:t>4</w:t>
      </w:r>
      <w:r w:rsidRPr="00EE498A">
        <w:rPr>
          <w:rFonts w:eastAsia="Calibri"/>
          <w:color w:val="000000"/>
          <w:lang w:eastAsia="en-US"/>
        </w:rPr>
        <w:t xml:space="preserve">, протокол № </w:t>
      </w:r>
      <w:r>
        <w:rPr>
          <w:rFonts w:eastAsia="Calibri"/>
          <w:color w:val="000000"/>
          <w:lang w:eastAsia="en-US"/>
        </w:rPr>
        <w:t>8</w:t>
      </w:r>
      <w:r w:rsidRPr="00EE498A">
        <w:rPr>
          <w:rFonts w:eastAsia="Calibri"/>
          <w:color w:val="000000"/>
          <w:lang w:eastAsia="en-US"/>
        </w:rPr>
        <w:t>).</w:t>
      </w:r>
    </w:p>
    <w:p w14:paraId="0740D10F" w14:textId="5F529014" w:rsidR="00E30CDD" w:rsidRDefault="00E30CDD" w:rsidP="00416556"/>
    <w:p w14:paraId="5CA0E70B" w14:textId="77777777" w:rsidR="00E30CDD" w:rsidRDefault="00E30CDD"/>
    <w:p w14:paraId="23CC6C7C" w14:textId="704B1253" w:rsidR="00E30CDD" w:rsidRDefault="0038675E">
      <w:pPr>
        <w:spacing w:after="200"/>
        <w:ind w:firstLine="426"/>
        <w:jc w:val="both"/>
      </w:pPr>
      <w:r>
        <w:t xml:space="preserve">Составитель: </w:t>
      </w:r>
      <w:r w:rsidR="00416556">
        <w:t>старший преподаватель кафедры физики и астрономии Березов</w:t>
      </w:r>
      <w:r>
        <w:t xml:space="preserve"> А.</w:t>
      </w:r>
      <w:r w:rsidR="00416556">
        <w:t>В</w:t>
      </w:r>
      <w:r>
        <w:t>.</w:t>
      </w:r>
    </w:p>
    <w:p w14:paraId="746AA291" w14:textId="77777777" w:rsidR="00E30CDD" w:rsidRDefault="00E30CDD"/>
    <w:p w14:paraId="39EB867E" w14:textId="77777777" w:rsidR="00E30CDD" w:rsidRDefault="00E30CDD"/>
    <w:p w14:paraId="1B936651" w14:textId="77777777" w:rsidR="00E30CDD" w:rsidRDefault="00E30CDD"/>
    <w:p w14:paraId="00C90367" w14:textId="77777777" w:rsidR="00E30CDD" w:rsidRDefault="00E30CDD"/>
    <w:p w14:paraId="70C48CF0" w14:textId="77777777" w:rsidR="00E30CDD" w:rsidRDefault="00E30CDD">
      <w:pPr>
        <w:pBdr>
          <w:top w:val="nil"/>
          <w:left w:val="nil"/>
          <w:bottom w:val="nil"/>
          <w:right w:val="nil"/>
          <w:between w:val="nil"/>
        </w:pBdr>
        <w:spacing w:line="276" w:lineRule="auto"/>
        <w:jc w:val="both"/>
        <w:rPr>
          <w:rFonts w:ascii="Calibri" w:eastAsia="Calibri" w:hAnsi="Calibri" w:cs="Calibri"/>
          <w:color w:val="000000"/>
        </w:rPr>
      </w:pPr>
    </w:p>
    <w:p w14:paraId="3F5FBBB6" w14:textId="77777777" w:rsidR="00E30CDD" w:rsidRDefault="0038675E">
      <w:pPr>
        <w:spacing w:after="120" w:line="276" w:lineRule="auto"/>
        <w:jc w:val="center"/>
        <w:rPr>
          <w:b/>
        </w:rPr>
      </w:pPr>
      <w:r>
        <w:br w:type="page"/>
      </w:r>
      <w:r>
        <w:rPr>
          <w:b/>
        </w:rPr>
        <w:lastRenderedPageBreak/>
        <w:t xml:space="preserve">1. Структура и общая трудоемкость дисциплины </w:t>
      </w:r>
    </w:p>
    <w:p w14:paraId="56B11DF1" w14:textId="77777777" w:rsidR="00E30CDD" w:rsidRDefault="0038675E">
      <w:pPr>
        <w:ind w:right="-284" w:firstLine="709"/>
        <w:jc w:val="both"/>
      </w:pPr>
      <w:r>
        <w:t>Общая трудоемкость дисциплины составляет 2 з.е. (72 ч.).</w:t>
      </w:r>
    </w:p>
    <w:p w14:paraId="63D684CF" w14:textId="77777777" w:rsidR="00E30CDD" w:rsidRDefault="00E30CDD">
      <w:pPr>
        <w:ind w:right="-283" w:firstLine="851"/>
        <w:jc w:val="both"/>
      </w:pPr>
    </w:p>
    <w:tbl>
      <w:tblPr>
        <w:tblStyle w:val="afff4"/>
        <w:tblW w:w="5635" w:type="dxa"/>
        <w:tblInd w:w="1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5"/>
        <w:gridCol w:w="2440"/>
      </w:tblGrid>
      <w:tr w:rsidR="00E30CDD" w14:paraId="22AE5985" w14:textId="77777777">
        <w:tc>
          <w:tcPr>
            <w:tcW w:w="3195" w:type="dxa"/>
          </w:tcPr>
          <w:p w14:paraId="37B1E65F" w14:textId="77777777" w:rsidR="00E30CDD" w:rsidRDefault="00E30CDD">
            <w:pPr>
              <w:tabs>
                <w:tab w:val="left" w:pos="1080"/>
              </w:tabs>
              <w:jc w:val="center"/>
              <w:rPr>
                <w:b/>
                <w:sz w:val="22"/>
                <w:szCs w:val="22"/>
              </w:rPr>
            </w:pPr>
          </w:p>
        </w:tc>
        <w:tc>
          <w:tcPr>
            <w:tcW w:w="2440" w:type="dxa"/>
          </w:tcPr>
          <w:p w14:paraId="3EDF96F0" w14:textId="77777777" w:rsidR="00E30CDD" w:rsidRDefault="0038675E">
            <w:pPr>
              <w:tabs>
                <w:tab w:val="left" w:pos="1080"/>
              </w:tabs>
              <w:jc w:val="center"/>
              <w:rPr>
                <w:b/>
                <w:sz w:val="22"/>
                <w:szCs w:val="22"/>
              </w:rPr>
            </w:pPr>
            <w:r>
              <w:rPr>
                <w:sz w:val="22"/>
                <w:szCs w:val="22"/>
              </w:rPr>
              <w:t>Очная форма обучения</w:t>
            </w:r>
          </w:p>
        </w:tc>
      </w:tr>
      <w:tr w:rsidR="00E30CDD" w14:paraId="75D31B1F" w14:textId="77777777">
        <w:tc>
          <w:tcPr>
            <w:tcW w:w="3195" w:type="dxa"/>
          </w:tcPr>
          <w:p w14:paraId="15ACFF1D" w14:textId="77777777" w:rsidR="00E30CDD" w:rsidRDefault="0038675E">
            <w:pPr>
              <w:tabs>
                <w:tab w:val="left" w:pos="1080"/>
              </w:tabs>
              <w:rPr>
                <w:b/>
                <w:sz w:val="22"/>
                <w:szCs w:val="22"/>
              </w:rPr>
            </w:pPr>
            <w:r>
              <w:rPr>
                <w:sz w:val="22"/>
                <w:szCs w:val="22"/>
              </w:rPr>
              <w:t>Курс</w:t>
            </w:r>
          </w:p>
        </w:tc>
        <w:tc>
          <w:tcPr>
            <w:tcW w:w="2440" w:type="dxa"/>
          </w:tcPr>
          <w:p w14:paraId="28C3AD11" w14:textId="77777777" w:rsidR="00E30CDD" w:rsidRDefault="0038675E">
            <w:pPr>
              <w:tabs>
                <w:tab w:val="left" w:pos="1080"/>
              </w:tabs>
              <w:jc w:val="center"/>
              <w:rPr>
                <w:sz w:val="22"/>
                <w:szCs w:val="22"/>
              </w:rPr>
            </w:pPr>
            <w:r>
              <w:rPr>
                <w:sz w:val="22"/>
                <w:szCs w:val="22"/>
              </w:rPr>
              <w:t>4</w:t>
            </w:r>
          </w:p>
        </w:tc>
      </w:tr>
      <w:tr w:rsidR="00E30CDD" w14:paraId="210D656D" w14:textId="77777777">
        <w:tc>
          <w:tcPr>
            <w:tcW w:w="3195" w:type="dxa"/>
          </w:tcPr>
          <w:p w14:paraId="3EC46C13" w14:textId="77777777" w:rsidR="00E30CDD" w:rsidRDefault="0038675E">
            <w:pPr>
              <w:tabs>
                <w:tab w:val="left" w:pos="1080"/>
              </w:tabs>
              <w:rPr>
                <w:sz w:val="22"/>
                <w:szCs w:val="22"/>
              </w:rPr>
            </w:pPr>
            <w:r>
              <w:rPr>
                <w:sz w:val="22"/>
                <w:szCs w:val="22"/>
              </w:rPr>
              <w:t>Семестр</w:t>
            </w:r>
          </w:p>
        </w:tc>
        <w:tc>
          <w:tcPr>
            <w:tcW w:w="2440" w:type="dxa"/>
          </w:tcPr>
          <w:p w14:paraId="1072D977" w14:textId="77777777" w:rsidR="00E30CDD" w:rsidRDefault="0038675E">
            <w:pPr>
              <w:tabs>
                <w:tab w:val="left" w:pos="1080"/>
              </w:tabs>
              <w:jc w:val="center"/>
              <w:rPr>
                <w:sz w:val="22"/>
                <w:szCs w:val="22"/>
              </w:rPr>
            </w:pPr>
            <w:r>
              <w:rPr>
                <w:sz w:val="22"/>
                <w:szCs w:val="22"/>
              </w:rPr>
              <w:t>7</w:t>
            </w:r>
          </w:p>
        </w:tc>
      </w:tr>
      <w:tr w:rsidR="00E30CDD" w14:paraId="7888BD04" w14:textId="77777777">
        <w:tc>
          <w:tcPr>
            <w:tcW w:w="3195" w:type="dxa"/>
          </w:tcPr>
          <w:p w14:paraId="19F8CD1C" w14:textId="77777777" w:rsidR="00E30CDD" w:rsidRDefault="0038675E">
            <w:pPr>
              <w:jc w:val="both"/>
              <w:rPr>
                <w:sz w:val="22"/>
                <w:szCs w:val="22"/>
              </w:rPr>
            </w:pPr>
            <w:r>
              <w:rPr>
                <w:sz w:val="22"/>
                <w:szCs w:val="22"/>
              </w:rPr>
              <w:t>Лекции</w:t>
            </w:r>
          </w:p>
        </w:tc>
        <w:tc>
          <w:tcPr>
            <w:tcW w:w="2440" w:type="dxa"/>
          </w:tcPr>
          <w:p w14:paraId="78E15BB9" w14:textId="77777777" w:rsidR="00E30CDD" w:rsidRDefault="0038675E">
            <w:pPr>
              <w:tabs>
                <w:tab w:val="left" w:pos="1080"/>
              </w:tabs>
              <w:jc w:val="center"/>
              <w:rPr>
                <w:sz w:val="22"/>
                <w:szCs w:val="22"/>
              </w:rPr>
            </w:pPr>
            <w:r>
              <w:rPr>
                <w:sz w:val="22"/>
                <w:szCs w:val="22"/>
              </w:rPr>
              <w:t>18</w:t>
            </w:r>
          </w:p>
        </w:tc>
      </w:tr>
      <w:tr w:rsidR="00E30CDD" w14:paraId="20EFD898" w14:textId="77777777">
        <w:tc>
          <w:tcPr>
            <w:tcW w:w="3195" w:type="dxa"/>
          </w:tcPr>
          <w:p w14:paraId="30C8498D" w14:textId="77777777" w:rsidR="00E30CDD" w:rsidRDefault="0038675E">
            <w:pPr>
              <w:jc w:val="both"/>
              <w:rPr>
                <w:sz w:val="22"/>
                <w:szCs w:val="22"/>
              </w:rPr>
            </w:pPr>
            <w:r>
              <w:rPr>
                <w:sz w:val="22"/>
                <w:szCs w:val="22"/>
              </w:rPr>
              <w:t>Практические занятия</w:t>
            </w:r>
          </w:p>
        </w:tc>
        <w:tc>
          <w:tcPr>
            <w:tcW w:w="2440" w:type="dxa"/>
          </w:tcPr>
          <w:p w14:paraId="0EBA6CE2" w14:textId="77777777" w:rsidR="00E30CDD" w:rsidRDefault="0038675E">
            <w:pPr>
              <w:tabs>
                <w:tab w:val="left" w:pos="1080"/>
              </w:tabs>
              <w:jc w:val="center"/>
              <w:rPr>
                <w:sz w:val="22"/>
                <w:szCs w:val="22"/>
              </w:rPr>
            </w:pPr>
            <w:r>
              <w:rPr>
                <w:sz w:val="22"/>
                <w:szCs w:val="22"/>
              </w:rPr>
              <w:t>-</w:t>
            </w:r>
          </w:p>
        </w:tc>
      </w:tr>
      <w:tr w:rsidR="00E30CDD" w14:paraId="1945ED4D" w14:textId="77777777">
        <w:tc>
          <w:tcPr>
            <w:tcW w:w="3195" w:type="dxa"/>
          </w:tcPr>
          <w:p w14:paraId="2C55056E" w14:textId="77777777" w:rsidR="00E30CDD" w:rsidRDefault="0038675E">
            <w:pPr>
              <w:jc w:val="both"/>
              <w:rPr>
                <w:sz w:val="22"/>
                <w:szCs w:val="22"/>
              </w:rPr>
            </w:pPr>
            <w:r>
              <w:rPr>
                <w:sz w:val="22"/>
                <w:szCs w:val="22"/>
              </w:rPr>
              <w:t>Лабораторные занятия</w:t>
            </w:r>
          </w:p>
        </w:tc>
        <w:tc>
          <w:tcPr>
            <w:tcW w:w="2440" w:type="dxa"/>
          </w:tcPr>
          <w:p w14:paraId="54BE0801" w14:textId="77777777" w:rsidR="00E30CDD" w:rsidRDefault="0038675E">
            <w:pPr>
              <w:tabs>
                <w:tab w:val="left" w:pos="1080"/>
              </w:tabs>
              <w:jc w:val="center"/>
              <w:rPr>
                <w:sz w:val="22"/>
                <w:szCs w:val="22"/>
              </w:rPr>
            </w:pPr>
            <w:r>
              <w:rPr>
                <w:sz w:val="22"/>
                <w:szCs w:val="22"/>
              </w:rPr>
              <w:t>18</w:t>
            </w:r>
          </w:p>
        </w:tc>
      </w:tr>
      <w:tr w:rsidR="00E30CDD" w14:paraId="2514B268" w14:textId="77777777">
        <w:tc>
          <w:tcPr>
            <w:tcW w:w="3195" w:type="dxa"/>
          </w:tcPr>
          <w:p w14:paraId="2AAD5BC5" w14:textId="77777777" w:rsidR="00E30CDD" w:rsidRDefault="0038675E">
            <w:pPr>
              <w:jc w:val="both"/>
              <w:rPr>
                <w:sz w:val="22"/>
                <w:szCs w:val="22"/>
              </w:rPr>
            </w:pPr>
            <w:r>
              <w:rPr>
                <w:sz w:val="22"/>
                <w:szCs w:val="22"/>
              </w:rPr>
              <w:t>Консультации</w:t>
            </w:r>
          </w:p>
        </w:tc>
        <w:tc>
          <w:tcPr>
            <w:tcW w:w="2440" w:type="dxa"/>
          </w:tcPr>
          <w:p w14:paraId="57A66244" w14:textId="77777777" w:rsidR="00E30CDD" w:rsidRDefault="00E30CDD">
            <w:pPr>
              <w:tabs>
                <w:tab w:val="left" w:pos="1080"/>
              </w:tabs>
              <w:jc w:val="center"/>
              <w:rPr>
                <w:sz w:val="22"/>
                <w:szCs w:val="22"/>
              </w:rPr>
            </w:pPr>
          </w:p>
        </w:tc>
      </w:tr>
      <w:tr w:rsidR="00E30CDD" w14:paraId="34D7FFD4" w14:textId="77777777">
        <w:tc>
          <w:tcPr>
            <w:tcW w:w="3195" w:type="dxa"/>
          </w:tcPr>
          <w:p w14:paraId="260D023F" w14:textId="77777777" w:rsidR="00E30CDD" w:rsidRDefault="0038675E">
            <w:pPr>
              <w:jc w:val="both"/>
              <w:rPr>
                <w:sz w:val="22"/>
                <w:szCs w:val="22"/>
              </w:rPr>
            </w:pPr>
            <w:r>
              <w:rPr>
                <w:sz w:val="22"/>
                <w:szCs w:val="22"/>
              </w:rPr>
              <w:t>Итого аудиторных занятий</w:t>
            </w:r>
          </w:p>
        </w:tc>
        <w:tc>
          <w:tcPr>
            <w:tcW w:w="2440" w:type="dxa"/>
          </w:tcPr>
          <w:p w14:paraId="5C1BE2C8" w14:textId="77777777" w:rsidR="00E30CDD" w:rsidRDefault="0038675E">
            <w:pPr>
              <w:tabs>
                <w:tab w:val="left" w:pos="1080"/>
              </w:tabs>
              <w:jc w:val="center"/>
              <w:rPr>
                <w:sz w:val="22"/>
                <w:szCs w:val="22"/>
              </w:rPr>
            </w:pPr>
            <w:r>
              <w:rPr>
                <w:sz w:val="22"/>
                <w:szCs w:val="22"/>
              </w:rPr>
              <w:t>36</w:t>
            </w:r>
          </w:p>
        </w:tc>
      </w:tr>
      <w:tr w:rsidR="00E30CDD" w14:paraId="42BDE665" w14:textId="77777777">
        <w:tc>
          <w:tcPr>
            <w:tcW w:w="3195" w:type="dxa"/>
          </w:tcPr>
          <w:p w14:paraId="5D7E3471" w14:textId="77777777" w:rsidR="00E30CDD" w:rsidRDefault="0038675E">
            <w:pPr>
              <w:jc w:val="both"/>
              <w:rPr>
                <w:sz w:val="22"/>
                <w:szCs w:val="22"/>
              </w:rPr>
            </w:pPr>
            <w:r>
              <w:rPr>
                <w:sz w:val="22"/>
                <w:szCs w:val="22"/>
              </w:rPr>
              <w:t>Самостоятельная работа</w:t>
            </w:r>
          </w:p>
        </w:tc>
        <w:tc>
          <w:tcPr>
            <w:tcW w:w="2440" w:type="dxa"/>
          </w:tcPr>
          <w:p w14:paraId="4DAEB761" w14:textId="77777777" w:rsidR="00E30CDD" w:rsidRDefault="0038675E">
            <w:pPr>
              <w:tabs>
                <w:tab w:val="left" w:pos="1080"/>
              </w:tabs>
              <w:jc w:val="center"/>
              <w:rPr>
                <w:sz w:val="22"/>
                <w:szCs w:val="22"/>
              </w:rPr>
            </w:pPr>
            <w:r>
              <w:rPr>
                <w:sz w:val="22"/>
                <w:szCs w:val="22"/>
              </w:rPr>
              <w:t>36</w:t>
            </w:r>
          </w:p>
        </w:tc>
      </w:tr>
      <w:tr w:rsidR="00E30CDD" w14:paraId="61F4F87F" w14:textId="77777777">
        <w:tc>
          <w:tcPr>
            <w:tcW w:w="3195" w:type="dxa"/>
            <w:tcBorders>
              <w:bottom w:val="single" w:sz="12" w:space="0" w:color="000000"/>
            </w:tcBorders>
          </w:tcPr>
          <w:p w14:paraId="0A3C8896" w14:textId="77777777" w:rsidR="00E30CDD" w:rsidRDefault="0038675E">
            <w:pPr>
              <w:jc w:val="both"/>
              <w:rPr>
                <w:sz w:val="22"/>
                <w:szCs w:val="22"/>
              </w:rPr>
            </w:pPr>
            <w:r>
              <w:rPr>
                <w:sz w:val="22"/>
                <w:szCs w:val="22"/>
              </w:rPr>
              <w:t xml:space="preserve">Курсовая работа </w:t>
            </w:r>
          </w:p>
        </w:tc>
        <w:tc>
          <w:tcPr>
            <w:tcW w:w="2440" w:type="dxa"/>
            <w:tcBorders>
              <w:bottom w:val="single" w:sz="12" w:space="0" w:color="000000"/>
            </w:tcBorders>
          </w:tcPr>
          <w:p w14:paraId="4F509871" w14:textId="77777777" w:rsidR="00E30CDD" w:rsidRDefault="0038675E">
            <w:pPr>
              <w:tabs>
                <w:tab w:val="left" w:pos="1080"/>
              </w:tabs>
              <w:jc w:val="center"/>
              <w:rPr>
                <w:sz w:val="22"/>
                <w:szCs w:val="22"/>
              </w:rPr>
            </w:pPr>
            <w:r>
              <w:rPr>
                <w:sz w:val="22"/>
                <w:szCs w:val="22"/>
              </w:rPr>
              <w:t>-</w:t>
            </w:r>
          </w:p>
        </w:tc>
      </w:tr>
      <w:tr w:rsidR="00E30CDD" w14:paraId="23314958" w14:textId="77777777">
        <w:tc>
          <w:tcPr>
            <w:tcW w:w="3195" w:type="dxa"/>
            <w:tcBorders>
              <w:top w:val="single" w:sz="12" w:space="0" w:color="000000"/>
            </w:tcBorders>
          </w:tcPr>
          <w:p w14:paraId="0DEE0AFD" w14:textId="77777777" w:rsidR="00E30CDD" w:rsidRDefault="0038675E">
            <w:pPr>
              <w:jc w:val="both"/>
              <w:rPr>
                <w:sz w:val="22"/>
                <w:szCs w:val="22"/>
              </w:rPr>
            </w:pPr>
            <w:r>
              <w:rPr>
                <w:sz w:val="22"/>
                <w:szCs w:val="22"/>
              </w:rPr>
              <w:t>Зачет</w:t>
            </w:r>
          </w:p>
        </w:tc>
        <w:tc>
          <w:tcPr>
            <w:tcW w:w="2440" w:type="dxa"/>
            <w:tcBorders>
              <w:top w:val="single" w:sz="12" w:space="0" w:color="000000"/>
            </w:tcBorders>
          </w:tcPr>
          <w:p w14:paraId="00284024" w14:textId="77777777" w:rsidR="00E30CDD" w:rsidRDefault="0038675E">
            <w:pPr>
              <w:tabs>
                <w:tab w:val="left" w:pos="1080"/>
              </w:tabs>
              <w:jc w:val="center"/>
              <w:rPr>
                <w:sz w:val="22"/>
                <w:szCs w:val="22"/>
              </w:rPr>
            </w:pPr>
            <w:r>
              <w:rPr>
                <w:sz w:val="22"/>
                <w:szCs w:val="22"/>
              </w:rPr>
              <w:t>+</w:t>
            </w:r>
          </w:p>
        </w:tc>
      </w:tr>
      <w:tr w:rsidR="00E30CDD" w14:paraId="1D013462" w14:textId="77777777">
        <w:tc>
          <w:tcPr>
            <w:tcW w:w="3195" w:type="dxa"/>
          </w:tcPr>
          <w:p w14:paraId="34D78B83" w14:textId="77777777" w:rsidR="00E30CDD" w:rsidRDefault="0038675E">
            <w:pPr>
              <w:jc w:val="both"/>
              <w:rPr>
                <w:sz w:val="22"/>
                <w:szCs w:val="22"/>
              </w:rPr>
            </w:pPr>
            <w:r>
              <w:rPr>
                <w:sz w:val="22"/>
                <w:szCs w:val="22"/>
              </w:rPr>
              <w:t>Экзамен</w:t>
            </w:r>
          </w:p>
        </w:tc>
        <w:tc>
          <w:tcPr>
            <w:tcW w:w="2440" w:type="dxa"/>
          </w:tcPr>
          <w:p w14:paraId="4C1000F2" w14:textId="77777777" w:rsidR="00E30CDD" w:rsidRDefault="0038675E">
            <w:pPr>
              <w:jc w:val="center"/>
              <w:rPr>
                <w:sz w:val="22"/>
                <w:szCs w:val="22"/>
              </w:rPr>
            </w:pPr>
            <w:r>
              <w:rPr>
                <w:sz w:val="22"/>
                <w:szCs w:val="22"/>
              </w:rPr>
              <w:t>-</w:t>
            </w:r>
          </w:p>
        </w:tc>
      </w:tr>
      <w:tr w:rsidR="00E30CDD" w14:paraId="3C8B359B" w14:textId="77777777">
        <w:tc>
          <w:tcPr>
            <w:tcW w:w="3195" w:type="dxa"/>
          </w:tcPr>
          <w:p w14:paraId="52435FBA" w14:textId="77777777" w:rsidR="00E30CDD" w:rsidRDefault="0038675E">
            <w:pPr>
              <w:jc w:val="both"/>
              <w:rPr>
                <w:sz w:val="22"/>
                <w:szCs w:val="22"/>
              </w:rPr>
            </w:pPr>
            <w:r>
              <w:rPr>
                <w:sz w:val="22"/>
                <w:szCs w:val="22"/>
              </w:rPr>
              <w:t>Общее количество часов</w:t>
            </w:r>
          </w:p>
        </w:tc>
        <w:tc>
          <w:tcPr>
            <w:tcW w:w="2440" w:type="dxa"/>
          </w:tcPr>
          <w:p w14:paraId="7DBC5163" w14:textId="77777777" w:rsidR="00E30CDD" w:rsidRDefault="0038675E">
            <w:pPr>
              <w:jc w:val="center"/>
              <w:rPr>
                <w:sz w:val="22"/>
                <w:szCs w:val="22"/>
              </w:rPr>
            </w:pPr>
            <w:r>
              <w:rPr>
                <w:sz w:val="22"/>
                <w:szCs w:val="22"/>
              </w:rPr>
              <w:t>72 ч.</w:t>
            </w:r>
          </w:p>
        </w:tc>
      </w:tr>
    </w:tbl>
    <w:p w14:paraId="439451DA" w14:textId="77777777" w:rsidR="00E30CDD" w:rsidRDefault="00E30CDD">
      <w:pPr>
        <w:widowControl w:val="0"/>
        <w:pBdr>
          <w:top w:val="nil"/>
          <w:left w:val="nil"/>
          <w:bottom w:val="nil"/>
          <w:right w:val="nil"/>
          <w:between w:val="nil"/>
        </w:pBdr>
        <w:tabs>
          <w:tab w:val="left" w:pos="-4678"/>
        </w:tabs>
        <w:ind w:left="1069" w:hanging="720"/>
        <w:rPr>
          <w:b/>
        </w:rPr>
      </w:pPr>
    </w:p>
    <w:p w14:paraId="2C14EA2B" w14:textId="77777777" w:rsidR="00E30CDD" w:rsidRDefault="0038675E">
      <w:pPr>
        <w:widowControl w:val="0"/>
        <w:pBdr>
          <w:top w:val="nil"/>
          <w:left w:val="nil"/>
          <w:bottom w:val="nil"/>
          <w:right w:val="nil"/>
          <w:between w:val="nil"/>
        </w:pBdr>
        <w:tabs>
          <w:tab w:val="left" w:pos="-4678"/>
        </w:tabs>
        <w:spacing w:after="120"/>
        <w:ind w:left="1072" w:hanging="720"/>
        <w:jc w:val="center"/>
        <w:rPr>
          <w:b/>
        </w:rPr>
      </w:pPr>
      <w:r>
        <w:rPr>
          <w:b/>
        </w:rPr>
        <w:t>2. Цели изучения дисциплины</w:t>
      </w:r>
    </w:p>
    <w:p w14:paraId="39684285" w14:textId="77777777" w:rsidR="00E30CDD" w:rsidRDefault="0038675E">
      <w:pPr>
        <w:widowControl w:val="0"/>
        <w:pBdr>
          <w:top w:val="nil"/>
          <w:left w:val="nil"/>
          <w:bottom w:val="nil"/>
          <w:right w:val="nil"/>
          <w:between w:val="nil"/>
        </w:pBdr>
        <w:tabs>
          <w:tab w:val="left" w:pos="-4678"/>
        </w:tabs>
        <w:ind w:firstLine="567"/>
        <w:jc w:val="both"/>
      </w:pPr>
      <w:r>
        <w:t>Целями освоения дисциплины «Кибербезопасность и интернет-вещей» являются изучение:</w:t>
      </w:r>
    </w:p>
    <w:p w14:paraId="6FCCCC6B" w14:textId="77777777" w:rsidR="00E30CDD" w:rsidRDefault="0038675E" w:rsidP="006C0F38">
      <w:pPr>
        <w:widowControl w:val="0"/>
        <w:numPr>
          <w:ilvl w:val="0"/>
          <w:numId w:val="19"/>
        </w:numPr>
        <w:pBdr>
          <w:top w:val="nil"/>
          <w:left w:val="nil"/>
          <w:bottom w:val="nil"/>
          <w:right w:val="nil"/>
          <w:between w:val="nil"/>
        </w:pBdr>
        <w:tabs>
          <w:tab w:val="left" w:pos="-4678"/>
          <w:tab w:val="left" w:pos="851"/>
        </w:tabs>
        <w:ind w:left="0" w:firstLine="567"/>
        <w:jc w:val="both"/>
      </w:pPr>
      <w:r>
        <w:rPr>
          <w:color w:val="000000"/>
        </w:rPr>
        <w:t>основных направлений деятельности по обеспечению безопасности Интернета вещей, киберфизических систем в составе объектов критической информационной инфраструктуры;</w:t>
      </w:r>
    </w:p>
    <w:p w14:paraId="1ECB187D" w14:textId="77777777" w:rsidR="00E30CDD" w:rsidRDefault="0038675E" w:rsidP="006C0F38">
      <w:pPr>
        <w:widowControl w:val="0"/>
        <w:numPr>
          <w:ilvl w:val="0"/>
          <w:numId w:val="19"/>
        </w:numPr>
        <w:pBdr>
          <w:top w:val="nil"/>
          <w:left w:val="nil"/>
          <w:bottom w:val="nil"/>
          <w:right w:val="nil"/>
          <w:between w:val="nil"/>
        </w:pBdr>
        <w:tabs>
          <w:tab w:val="left" w:pos="-4678"/>
          <w:tab w:val="left" w:pos="851"/>
        </w:tabs>
        <w:ind w:left="0" w:firstLine="567"/>
        <w:jc w:val="both"/>
      </w:pPr>
      <w:r>
        <w:rPr>
          <w:color w:val="000000"/>
        </w:rPr>
        <w:t xml:space="preserve">основных понятий в области безопасности Интернета вещей, киберфизических систем в составе объектов критической информационной инфраструктуры (КИИ); </w:t>
      </w:r>
    </w:p>
    <w:p w14:paraId="70773160" w14:textId="5DE6B1E8" w:rsidR="00E30CDD" w:rsidRDefault="0038675E" w:rsidP="006C0F38">
      <w:pPr>
        <w:widowControl w:val="0"/>
        <w:numPr>
          <w:ilvl w:val="0"/>
          <w:numId w:val="19"/>
        </w:numPr>
        <w:pBdr>
          <w:top w:val="nil"/>
          <w:left w:val="nil"/>
          <w:bottom w:val="nil"/>
          <w:right w:val="nil"/>
          <w:between w:val="nil"/>
        </w:pBdr>
        <w:tabs>
          <w:tab w:val="left" w:pos="-4678"/>
          <w:tab w:val="left" w:pos="851"/>
        </w:tabs>
        <w:ind w:left="0" w:firstLine="567"/>
        <w:jc w:val="both"/>
      </w:pPr>
      <w:r>
        <w:rPr>
          <w:color w:val="000000"/>
        </w:rPr>
        <w:t>основных угроз, уязвимостей, рисков в области безопасности Интернета вещей, к</w:t>
      </w:r>
      <w:r w:rsidR="006C0F38">
        <w:rPr>
          <w:color w:val="000000"/>
        </w:rPr>
        <w:t>и</w:t>
      </w:r>
      <w:r>
        <w:rPr>
          <w:color w:val="000000"/>
        </w:rPr>
        <w:t xml:space="preserve">берфизических систем в составе объектов критической информационной инфраструктуры; </w:t>
      </w:r>
    </w:p>
    <w:p w14:paraId="27AE1208" w14:textId="77777777" w:rsidR="00E30CDD" w:rsidRDefault="0038675E" w:rsidP="006C0F38">
      <w:pPr>
        <w:widowControl w:val="0"/>
        <w:numPr>
          <w:ilvl w:val="0"/>
          <w:numId w:val="19"/>
        </w:numPr>
        <w:pBdr>
          <w:top w:val="nil"/>
          <w:left w:val="nil"/>
          <w:bottom w:val="nil"/>
          <w:right w:val="nil"/>
          <w:between w:val="nil"/>
        </w:pBdr>
        <w:tabs>
          <w:tab w:val="left" w:pos="-4678"/>
          <w:tab w:val="left" w:pos="851"/>
        </w:tabs>
        <w:ind w:left="0" w:firstLine="567"/>
        <w:jc w:val="both"/>
      </w:pPr>
      <w:r>
        <w:rPr>
          <w:color w:val="000000"/>
        </w:rPr>
        <w:t xml:space="preserve">технологий угроз сетевой безопасности, а также механизмов противодействия сетевым атакам; </w:t>
      </w:r>
    </w:p>
    <w:p w14:paraId="5BF694F2" w14:textId="77777777" w:rsidR="00E30CDD" w:rsidRDefault="0038675E" w:rsidP="006C0F38">
      <w:pPr>
        <w:widowControl w:val="0"/>
        <w:numPr>
          <w:ilvl w:val="0"/>
          <w:numId w:val="19"/>
        </w:numPr>
        <w:pBdr>
          <w:top w:val="nil"/>
          <w:left w:val="nil"/>
          <w:bottom w:val="nil"/>
          <w:right w:val="nil"/>
          <w:between w:val="nil"/>
        </w:pBdr>
        <w:tabs>
          <w:tab w:val="left" w:pos="-4678"/>
          <w:tab w:val="left" w:pos="851"/>
        </w:tabs>
        <w:ind w:left="0" w:firstLine="567"/>
        <w:jc w:val="both"/>
      </w:pPr>
      <w:r>
        <w:rPr>
          <w:color w:val="000000"/>
        </w:rPr>
        <w:t xml:space="preserve">основных требований нормативно-правовых документов по защите объектов критической информационной инфраструктуры; </w:t>
      </w:r>
    </w:p>
    <w:p w14:paraId="1DBCF22A" w14:textId="77777777" w:rsidR="00E30CDD" w:rsidRDefault="0038675E" w:rsidP="006C0F38">
      <w:pPr>
        <w:widowControl w:val="0"/>
        <w:numPr>
          <w:ilvl w:val="0"/>
          <w:numId w:val="19"/>
        </w:numPr>
        <w:pBdr>
          <w:top w:val="nil"/>
          <w:left w:val="nil"/>
          <w:bottom w:val="nil"/>
          <w:right w:val="nil"/>
          <w:between w:val="nil"/>
        </w:pBdr>
        <w:tabs>
          <w:tab w:val="left" w:pos="-4678"/>
          <w:tab w:val="left" w:pos="851"/>
        </w:tabs>
        <w:ind w:left="0" w:firstLine="567"/>
        <w:jc w:val="both"/>
      </w:pPr>
      <w:r>
        <w:rPr>
          <w:color w:val="000000"/>
        </w:rPr>
        <w:t xml:space="preserve">особенностей проектирования систем безопасности объектов критической информационной инфраструктуры. </w:t>
      </w:r>
    </w:p>
    <w:p w14:paraId="74A2FE76" w14:textId="77777777" w:rsidR="00E30CDD" w:rsidRDefault="00E30CDD">
      <w:pPr>
        <w:tabs>
          <w:tab w:val="left" w:pos="0"/>
        </w:tabs>
        <w:ind w:firstLine="360"/>
        <w:jc w:val="both"/>
      </w:pPr>
    </w:p>
    <w:p w14:paraId="2C08E077" w14:textId="77777777" w:rsidR="00E30CDD" w:rsidRDefault="0038675E">
      <w:pPr>
        <w:widowControl w:val="0"/>
        <w:pBdr>
          <w:top w:val="nil"/>
          <w:left w:val="nil"/>
          <w:bottom w:val="nil"/>
          <w:right w:val="nil"/>
          <w:between w:val="nil"/>
        </w:pBdr>
        <w:tabs>
          <w:tab w:val="left" w:pos="-4678"/>
        </w:tabs>
        <w:spacing w:after="120"/>
        <w:ind w:left="1072" w:hanging="720"/>
        <w:jc w:val="center"/>
        <w:rPr>
          <w:b/>
        </w:rPr>
      </w:pPr>
      <w:r>
        <w:rPr>
          <w:b/>
        </w:rPr>
        <w:t>3. Место дисциплины в структуре ОПОП:</w:t>
      </w:r>
    </w:p>
    <w:p w14:paraId="6B9808C6" w14:textId="3EF6E999" w:rsidR="00E30CDD" w:rsidRDefault="0038675E" w:rsidP="006C0F38">
      <w:pPr>
        <w:widowControl w:val="0"/>
        <w:pBdr>
          <w:top w:val="nil"/>
          <w:left w:val="nil"/>
          <w:bottom w:val="nil"/>
          <w:right w:val="nil"/>
          <w:between w:val="nil"/>
        </w:pBdr>
        <w:tabs>
          <w:tab w:val="left" w:pos="-4678"/>
        </w:tabs>
        <w:ind w:firstLine="567"/>
      </w:pPr>
      <w:r>
        <w:t>ФТД.0</w:t>
      </w:r>
      <w:r w:rsidR="00416556">
        <w:t>3</w:t>
      </w:r>
      <w:r>
        <w:t>. Факультативн</w:t>
      </w:r>
      <w:r w:rsidR="00344771">
        <w:t>ая</w:t>
      </w:r>
      <w:r>
        <w:t xml:space="preserve"> дисциплин</w:t>
      </w:r>
      <w:r w:rsidR="00344771">
        <w:t>а</w:t>
      </w:r>
      <w:r>
        <w:t xml:space="preserve">. </w:t>
      </w:r>
    </w:p>
    <w:p w14:paraId="42958213" w14:textId="77777777" w:rsidR="00E30CDD" w:rsidRDefault="0038675E">
      <w:pPr>
        <w:widowControl w:val="0"/>
        <w:pBdr>
          <w:top w:val="nil"/>
          <w:left w:val="nil"/>
          <w:bottom w:val="nil"/>
          <w:right w:val="nil"/>
          <w:between w:val="nil"/>
        </w:pBdr>
        <w:tabs>
          <w:tab w:val="left" w:pos="-4678"/>
        </w:tabs>
        <w:ind w:firstLine="567"/>
        <w:jc w:val="both"/>
      </w:pPr>
      <w:r>
        <w:t xml:space="preserve">Для изучения дисциплины необходимы знания, полученные обучающимися в рамках школьного курса «Информатика», а также в результате освоения дисциплин: «Основы аппаратного и программного обеспечения ПК», «Дискретная математика», «Основы сетевых технологий (CISCO)». </w:t>
      </w:r>
    </w:p>
    <w:p w14:paraId="7CABED56" w14:textId="77777777" w:rsidR="00E30CDD" w:rsidRDefault="0038675E">
      <w:pPr>
        <w:widowControl w:val="0"/>
        <w:pBdr>
          <w:top w:val="nil"/>
          <w:left w:val="nil"/>
          <w:bottom w:val="nil"/>
          <w:right w:val="nil"/>
          <w:between w:val="nil"/>
        </w:pBdr>
        <w:tabs>
          <w:tab w:val="left" w:pos="-4678"/>
        </w:tabs>
        <w:ind w:firstLine="567"/>
        <w:jc w:val="both"/>
      </w:pPr>
      <w:r>
        <w:t xml:space="preserve">Приступая к изучению дисциплины «Кибербезопасность и интернет-вещей», студент должен иметь представление о базовых понятиях в инфокоммуникационных системах и сетях. </w:t>
      </w:r>
    </w:p>
    <w:p w14:paraId="6ABD05A9" w14:textId="77777777" w:rsidR="00E30CDD" w:rsidRDefault="00E30CDD">
      <w:pPr>
        <w:widowControl w:val="0"/>
        <w:pBdr>
          <w:top w:val="nil"/>
          <w:left w:val="nil"/>
          <w:bottom w:val="nil"/>
          <w:right w:val="nil"/>
          <w:between w:val="nil"/>
        </w:pBdr>
        <w:tabs>
          <w:tab w:val="left" w:pos="-4678"/>
        </w:tabs>
        <w:ind w:firstLine="709"/>
        <w:jc w:val="both"/>
      </w:pPr>
    </w:p>
    <w:p w14:paraId="708F0353" w14:textId="77777777" w:rsidR="00E30CDD" w:rsidRDefault="0038675E">
      <w:pPr>
        <w:widowControl w:val="0"/>
        <w:pBdr>
          <w:top w:val="nil"/>
          <w:left w:val="nil"/>
          <w:bottom w:val="nil"/>
          <w:right w:val="nil"/>
          <w:between w:val="nil"/>
        </w:pBdr>
        <w:tabs>
          <w:tab w:val="left" w:pos="-4678"/>
        </w:tabs>
        <w:spacing w:after="120"/>
        <w:ind w:left="1072" w:hanging="720"/>
        <w:jc w:val="center"/>
        <w:rPr>
          <w:b/>
        </w:rPr>
      </w:pPr>
      <w:r>
        <w:rPr>
          <w:b/>
        </w:rPr>
        <w:t xml:space="preserve">4. Требования к результатам освоения дисциплины </w:t>
      </w:r>
    </w:p>
    <w:p w14:paraId="397F8CAD" w14:textId="77777777" w:rsidR="00E30CDD" w:rsidRDefault="0038675E">
      <w:pPr>
        <w:widowControl w:val="0"/>
        <w:ind w:firstLine="567"/>
        <w:jc w:val="both"/>
      </w:pPr>
      <w:r>
        <w:t xml:space="preserve">Компетенции обучающегося, формируемые в результате освоения дисциплины. </w:t>
      </w:r>
    </w:p>
    <w:p w14:paraId="6D4496B2" w14:textId="77777777" w:rsidR="00E30CDD" w:rsidRDefault="0038675E">
      <w:pPr>
        <w:widowControl w:val="0"/>
        <w:spacing w:after="120"/>
        <w:ind w:firstLine="567"/>
        <w:jc w:val="both"/>
      </w:pPr>
      <w:r>
        <w:t>В результате изучения дисциплины обучающийся должен обладать следующими компетенциями (результатами освоения образовательной программы):</w:t>
      </w:r>
    </w:p>
    <w:p w14:paraId="7B56204C" w14:textId="77777777" w:rsidR="00E30CDD" w:rsidRDefault="0038675E">
      <w:pPr>
        <w:spacing w:line="259" w:lineRule="auto"/>
        <w:ind w:left="1"/>
      </w:pPr>
      <w:r>
        <w:tab/>
        <w:t>Способен осуществлять поиск, критический анализ и синтез информации, применять системный подход для решения поставленных задач (УК-1);</w:t>
      </w:r>
    </w:p>
    <w:p w14:paraId="32220AB5" w14:textId="77777777" w:rsidR="00E30CDD" w:rsidRDefault="0038675E">
      <w:pPr>
        <w:spacing w:line="259" w:lineRule="auto"/>
        <w:ind w:left="1"/>
      </w:pPr>
      <w:r>
        <w:lastRenderedPageBreak/>
        <w:tab/>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 (УК-2).</w:t>
      </w:r>
    </w:p>
    <w:p w14:paraId="5F018869" w14:textId="77777777" w:rsidR="00E30CDD" w:rsidRDefault="00E30CDD">
      <w:pPr>
        <w:widowControl w:val="0"/>
        <w:ind w:firstLine="567"/>
        <w:jc w:val="both"/>
      </w:pPr>
    </w:p>
    <w:p w14:paraId="58DB08FF" w14:textId="7AD1560E" w:rsidR="00E30CDD" w:rsidRDefault="0038675E">
      <w:pPr>
        <w:widowControl w:val="0"/>
        <w:spacing w:after="120"/>
        <w:ind w:firstLine="567"/>
        <w:jc w:val="both"/>
      </w:pPr>
      <w:r>
        <w:t>Взаимосвязь планируемых результатов обучения по дисциплине с формируемыми компетенциями ОПОП:</w:t>
      </w:r>
    </w:p>
    <w:tbl>
      <w:tblPr>
        <w:tblStyle w:val="a5"/>
        <w:tblW w:w="0" w:type="auto"/>
        <w:tblLook w:val="04A0" w:firstRow="1" w:lastRow="0" w:firstColumn="1" w:lastColumn="0" w:noHBand="0" w:noVBand="1"/>
      </w:tblPr>
      <w:tblGrid>
        <w:gridCol w:w="2336"/>
        <w:gridCol w:w="2336"/>
        <w:gridCol w:w="2336"/>
        <w:gridCol w:w="2336"/>
      </w:tblGrid>
      <w:tr w:rsidR="00DE7DD1" w14:paraId="500D2D22" w14:textId="77777777" w:rsidTr="00504A35">
        <w:tc>
          <w:tcPr>
            <w:tcW w:w="2336" w:type="dxa"/>
            <w:vMerge w:val="restart"/>
          </w:tcPr>
          <w:p w14:paraId="3A8656A8" w14:textId="14A51E46" w:rsidR="00DE7DD1" w:rsidRDefault="00DE7DD1" w:rsidP="00DE7DD1">
            <w:pPr>
              <w:widowControl w:val="0"/>
              <w:spacing w:after="120"/>
              <w:jc w:val="center"/>
            </w:pPr>
            <w:r>
              <w:rPr>
                <w:b/>
              </w:rPr>
              <w:t>Код и формулировка компетенции</w:t>
            </w:r>
          </w:p>
        </w:tc>
        <w:tc>
          <w:tcPr>
            <w:tcW w:w="7008" w:type="dxa"/>
            <w:gridSpan w:val="3"/>
          </w:tcPr>
          <w:p w14:paraId="35246395" w14:textId="50617D48" w:rsidR="00DE7DD1" w:rsidRDefault="00DE7DD1" w:rsidP="00DE7DD1">
            <w:pPr>
              <w:widowControl w:val="0"/>
              <w:spacing w:after="120"/>
              <w:jc w:val="center"/>
            </w:pPr>
            <w:r>
              <w:rPr>
                <w:b/>
              </w:rPr>
              <w:t>Планируемые результаты обучения, соответствующие формируемым компетенциям ОПОП</w:t>
            </w:r>
          </w:p>
        </w:tc>
      </w:tr>
      <w:tr w:rsidR="00DE7DD1" w14:paraId="0CC7CB67" w14:textId="77777777" w:rsidTr="004807A7">
        <w:tc>
          <w:tcPr>
            <w:tcW w:w="2336" w:type="dxa"/>
            <w:vMerge/>
          </w:tcPr>
          <w:p w14:paraId="248961AC" w14:textId="77777777" w:rsidR="00DE7DD1" w:rsidRDefault="00DE7DD1" w:rsidP="00DE7DD1">
            <w:pPr>
              <w:widowControl w:val="0"/>
              <w:spacing w:after="120"/>
              <w:jc w:val="both"/>
            </w:pPr>
          </w:p>
        </w:tc>
        <w:tc>
          <w:tcPr>
            <w:tcW w:w="2336" w:type="dxa"/>
            <w:vAlign w:val="center"/>
          </w:tcPr>
          <w:p w14:paraId="4574C1AD" w14:textId="48761941" w:rsidR="00DE7DD1" w:rsidRDefault="00DE7DD1" w:rsidP="00DE7DD1">
            <w:pPr>
              <w:widowControl w:val="0"/>
              <w:spacing w:after="120"/>
              <w:jc w:val="center"/>
            </w:pPr>
            <w:r>
              <w:rPr>
                <w:b/>
              </w:rPr>
              <w:t>Знать:</w:t>
            </w:r>
          </w:p>
        </w:tc>
        <w:tc>
          <w:tcPr>
            <w:tcW w:w="2336" w:type="dxa"/>
            <w:vAlign w:val="center"/>
          </w:tcPr>
          <w:p w14:paraId="2B36DA8C" w14:textId="75B3AC86" w:rsidR="00DE7DD1" w:rsidRDefault="00DE7DD1" w:rsidP="00DE7DD1">
            <w:pPr>
              <w:widowControl w:val="0"/>
              <w:spacing w:after="120"/>
              <w:jc w:val="center"/>
            </w:pPr>
            <w:r>
              <w:rPr>
                <w:b/>
              </w:rPr>
              <w:t>Уметь</w:t>
            </w:r>
          </w:p>
        </w:tc>
        <w:tc>
          <w:tcPr>
            <w:tcW w:w="2336" w:type="dxa"/>
            <w:vAlign w:val="center"/>
          </w:tcPr>
          <w:p w14:paraId="726AF862" w14:textId="08EE8FB0" w:rsidR="00DE7DD1" w:rsidRDefault="00DE7DD1" w:rsidP="00DE7DD1">
            <w:pPr>
              <w:widowControl w:val="0"/>
              <w:spacing w:after="120"/>
              <w:jc w:val="center"/>
            </w:pPr>
            <w:r>
              <w:rPr>
                <w:b/>
              </w:rPr>
              <w:t>Владеть:</w:t>
            </w:r>
          </w:p>
        </w:tc>
      </w:tr>
      <w:tr w:rsidR="00DE7DD1" w14:paraId="1EDC9999" w14:textId="77777777" w:rsidTr="00DE7DD1">
        <w:tc>
          <w:tcPr>
            <w:tcW w:w="2336" w:type="dxa"/>
          </w:tcPr>
          <w:p w14:paraId="711FDA7D" w14:textId="77777777" w:rsidR="00DE7DD1" w:rsidRDefault="00DE7DD1" w:rsidP="00DE7DD1">
            <w:pPr>
              <w:widowControl w:val="0"/>
              <w:spacing w:after="120"/>
              <w:jc w:val="both"/>
            </w:pPr>
            <w:r>
              <w:t>УК-1</w:t>
            </w:r>
          </w:p>
          <w:p w14:paraId="67D2F55F" w14:textId="63528E09" w:rsidR="00DE7DD1" w:rsidRDefault="00DE7DD1" w:rsidP="00DE7DD1">
            <w:pPr>
              <w:widowControl w:val="0"/>
              <w:spacing w:after="120"/>
              <w:jc w:val="both"/>
            </w:pPr>
            <w:r w:rsidRPr="00344771">
              <w:rPr>
                <w:sz w:val="22"/>
                <w:szCs w:val="22"/>
              </w:rPr>
              <w:t>Способен осуществлять поиск, критический анализ и синтез информации, применять системный подход для решения поставленных задач</w:t>
            </w:r>
          </w:p>
        </w:tc>
        <w:tc>
          <w:tcPr>
            <w:tcW w:w="2336" w:type="dxa"/>
          </w:tcPr>
          <w:p w14:paraId="5EFF0FA2" w14:textId="77777777" w:rsidR="00DE7DD1" w:rsidRPr="00344771" w:rsidRDefault="00DE7DD1" w:rsidP="00DE7DD1">
            <w:pPr>
              <w:widowControl w:val="0"/>
              <w:jc w:val="both"/>
              <w:rPr>
                <w:sz w:val="22"/>
                <w:szCs w:val="22"/>
              </w:rPr>
            </w:pPr>
            <w:r w:rsidRPr="00344771">
              <w:rPr>
                <w:sz w:val="22"/>
                <w:szCs w:val="22"/>
              </w:rPr>
              <w:t>порядок определения источников информации, порядок получения доступа к ним;</w:t>
            </w:r>
          </w:p>
          <w:p w14:paraId="7A07A213" w14:textId="77777777" w:rsidR="00DE7DD1" w:rsidRPr="00344771" w:rsidRDefault="00DE7DD1" w:rsidP="00DE7DD1">
            <w:pPr>
              <w:widowControl w:val="0"/>
              <w:jc w:val="both"/>
              <w:rPr>
                <w:sz w:val="22"/>
                <w:szCs w:val="22"/>
              </w:rPr>
            </w:pPr>
            <w:r w:rsidRPr="00344771">
              <w:rPr>
                <w:sz w:val="22"/>
                <w:szCs w:val="22"/>
              </w:rPr>
              <w:t>методы описания и формализации полученной информации;</w:t>
            </w:r>
          </w:p>
          <w:p w14:paraId="11E1A625" w14:textId="77777777" w:rsidR="00DE7DD1" w:rsidRPr="00344771" w:rsidRDefault="00DE7DD1" w:rsidP="00DE7DD1">
            <w:pPr>
              <w:widowControl w:val="0"/>
              <w:jc w:val="both"/>
              <w:rPr>
                <w:sz w:val="22"/>
                <w:szCs w:val="22"/>
              </w:rPr>
            </w:pPr>
            <w:r w:rsidRPr="00344771">
              <w:rPr>
                <w:sz w:val="22"/>
                <w:szCs w:val="22"/>
              </w:rPr>
              <w:t xml:space="preserve">способы верификации получаемой информации; </w:t>
            </w:r>
          </w:p>
          <w:p w14:paraId="18AF9B02" w14:textId="77777777" w:rsidR="00DE7DD1" w:rsidRPr="00344771" w:rsidRDefault="00DE7DD1" w:rsidP="00DE7DD1">
            <w:pPr>
              <w:widowControl w:val="0"/>
              <w:jc w:val="both"/>
              <w:rPr>
                <w:sz w:val="22"/>
                <w:szCs w:val="22"/>
              </w:rPr>
            </w:pPr>
            <w:r w:rsidRPr="00344771">
              <w:rPr>
                <w:sz w:val="22"/>
                <w:szCs w:val="22"/>
              </w:rPr>
              <w:t xml:space="preserve">принципы системного подхода; </w:t>
            </w:r>
          </w:p>
          <w:p w14:paraId="231C3E3E" w14:textId="23DA4CBB" w:rsidR="00DE7DD1" w:rsidRDefault="00DE7DD1" w:rsidP="00DE7DD1">
            <w:pPr>
              <w:widowControl w:val="0"/>
              <w:spacing w:after="120"/>
              <w:jc w:val="both"/>
            </w:pPr>
            <w:r w:rsidRPr="00344771">
              <w:rPr>
                <w:sz w:val="22"/>
                <w:szCs w:val="22"/>
              </w:rPr>
              <w:t xml:space="preserve">стратегию действий на основе системного подхода, используя обработанную полученную информацию. </w:t>
            </w:r>
          </w:p>
        </w:tc>
        <w:tc>
          <w:tcPr>
            <w:tcW w:w="2336" w:type="dxa"/>
          </w:tcPr>
          <w:p w14:paraId="08BE73D5" w14:textId="77777777" w:rsidR="00DE7DD1" w:rsidRPr="00344771" w:rsidRDefault="00DE7DD1" w:rsidP="00DE7DD1">
            <w:pPr>
              <w:widowControl w:val="0"/>
              <w:jc w:val="both"/>
              <w:rPr>
                <w:sz w:val="22"/>
                <w:szCs w:val="22"/>
              </w:rPr>
            </w:pPr>
            <w:r w:rsidRPr="00344771">
              <w:rPr>
                <w:sz w:val="22"/>
                <w:szCs w:val="22"/>
              </w:rPr>
              <w:t xml:space="preserve">использовать способы совершенствования деятельности; </w:t>
            </w:r>
          </w:p>
          <w:p w14:paraId="0D6E7A50" w14:textId="77777777" w:rsidR="00DE7DD1" w:rsidRPr="00344771" w:rsidRDefault="00DE7DD1" w:rsidP="00DE7DD1">
            <w:pPr>
              <w:widowControl w:val="0"/>
              <w:jc w:val="both"/>
              <w:rPr>
                <w:sz w:val="22"/>
                <w:szCs w:val="22"/>
              </w:rPr>
            </w:pPr>
            <w:r w:rsidRPr="00344771">
              <w:rPr>
                <w:sz w:val="22"/>
                <w:szCs w:val="22"/>
              </w:rPr>
              <w:t xml:space="preserve">умеет использовать способы и приемы самооценки; </w:t>
            </w:r>
          </w:p>
          <w:p w14:paraId="0D8C8640" w14:textId="625710EC" w:rsidR="00DE7DD1" w:rsidRDefault="00DE7DD1" w:rsidP="00DE7DD1">
            <w:pPr>
              <w:widowControl w:val="0"/>
              <w:spacing w:after="120"/>
              <w:jc w:val="both"/>
            </w:pPr>
            <w:r w:rsidRPr="00344771">
              <w:rPr>
                <w:sz w:val="22"/>
                <w:szCs w:val="22"/>
              </w:rPr>
              <w:t xml:space="preserve">использовать способы определения приоритетов деятельности </w:t>
            </w:r>
          </w:p>
        </w:tc>
        <w:tc>
          <w:tcPr>
            <w:tcW w:w="2336" w:type="dxa"/>
          </w:tcPr>
          <w:p w14:paraId="413120F9" w14:textId="77777777" w:rsidR="00DE7DD1" w:rsidRPr="00344771" w:rsidRDefault="00DE7DD1" w:rsidP="00DE7DD1">
            <w:pPr>
              <w:widowControl w:val="0"/>
              <w:jc w:val="both"/>
              <w:rPr>
                <w:sz w:val="22"/>
                <w:szCs w:val="22"/>
              </w:rPr>
            </w:pPr>
            <w:r w:rsidRPr="00344771">
              <w:rPr>
                <w:sz w:val="22"/>
                <w:szCs w:val="22"/>
              </w:rPr>
              <w:t xml:space="preserve">навыками критического анализа проблемных ситуаций; </w:t>
            </w:r>
          </w:p>
          <w:p w14:paraId="630701CA" w14:textId="77777777" w:rsidR="00DE7DD1" w:rsidRDefault="00DE7DD1" w:rsidP="00DE7DD1">
            <w:pPr>
              <w:widowControl w:val="0"/>
              <w:spacing w:after="120"/>
              <w:jc w:val="both"/>
            </w:pPr>
          </w:p>
        </w:tc>
      </w:tr>
      <w:tr w:rsidR="00DE7DD1" w14:paraId="1F0952F7" w14:textId="77777777" w:rsidTr="00DE7DD1">
        <w:tc>
          <w:tcPr>
            <w:tcW w:w="2336" w:type="dxa"/>
          </w:tcPr>
          <w:p w14:paraId="72424E91" w14:textId="77777777" w:rsidR="00DE7DD1" w:rsidRDefault="00DE7DD1" w:rsidP="00DE7DD1">
            <w:pPr>
              <w:widowControl w:val="0"/>
              <w:spacing w:after="120"/>
              <w:jc w:val="both"/>
            </w:pPr>
            <w:r>
              <w:t>УК-2</w:t>
            </w:r>
          </w:p>
          <w:p w14:paraId="0FFD35B0" w14:textId="4E0D60AB" w:rsidR="00DE7DD1" w:rsidRDefault="00DE7DD1" w:rsidP="00DE7DD1">
            <w:pPr>
              <w:widowControl w:val="0"/>
              <w:spacing w:after="120"/>
              <w:jc w:val="both"/>
            </w:pPr>
            <w:r w:rsidRPr="00344771">
              <w:rPr>
                <w:sz w:val="22"/>
                <w:szCs w:val="22"/>
              </w:rPr>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2336" w:type="dxa"/>
          </w:tcPr>
          <w:p w14:paraId="44D63F3A" w14:textId="77777777" w:rsidR="00DE7DD1" w:rsidRPr="00344771" w:rsidRDefault="00DE7DD1" w:rsidP="00DE7DD1">
            <w:pPr>
              <w:widowControl w:val="0"/>
              <w:rPr>
                <w:sz w:val="22"/>
                <w:szCs w:val="22"/>
              </w:rPr>
            </w:pPr>
            <w:r w:rsidRPr="00344771">
              <w:rPr>
                <w:sz w:val="22"/>
                <w:szCs w:val="22"/>
              </w:rPr>
              <w:t>принципы социальной ответственности;</w:t>
            </w:r>
          </w:p>
          <w:p w14:paraId="6A446E35" w14:textId="77777777" w:rsidR="00DE7DD1" w:rsidRPr="00344771" w:rsidRDefault="00DE7DD1" w:rsidP="00DE7DD1">
            <w:pPr>
              <w:widowControl w:val="0"/>
              <w:rPr>
                <w:sz w:val="22"/>
                <w:szCs w:val="22"/>
              </w:rPr>
            </w:pPr>
            <w:r w:rsidRPr="00344771">
              <w:rPr>
                <w:sz w:val="22"/>
                <w:szCs w:val="22"/>
              </w:rPr>
              <w:t>принципы построения профессиональной деятельности и бизнеса;</w:t>
            </w:r>
          </w:p>
          <w:p w14:paraId="5E44D4CC" w14:textId="77777777" w:rsidR="00DE7DD1" w:rsidRPr="00344771" w:rsidRDefault="00DE7DD1" w:rsidP="00DE7DD1">
            <w:pPr>
              <w:pBdr>
                <w:top w:val="nil"/>
                <w:left w:val="nil"/>
                <w:bottom w:val="nil"/>
                <w:right w:val="nil"/>
                <w:between w:val="nil"/>
              </w:pBdr>
              <w:rPr>
                <w:color w:val="000000"/>
                <w:sz w:val="22"/>
                <w:szCs w:val="22"/>
              </w:rPr>
            </w:pPr>
            <w:r w:rsidRPr="00344771">
              <w:rPr>
                <w:color w:val="000000"/>
                <w:sz w:val="22"/>
                <w:szCs w:val="22"/>
              </w:rPr>
              <w:t xml:space="preserve">угрозы и риски для граждан и общества в области безопасности «Интернета вещей» и критической информационной инфраструктуры, ответственность за нарушения требований безопасности. </w:t>
            </w:r>
          </w:p>
          <w:p w14:paraId="00014FC6" w14:textId="77777777" w:rsidR="00DE7DD1" w:rsidRDefault="00DE7DD1" w:rsidP="00DE7DD1">
            <w:pPr>
              <w:widowControl w:val="0"/>
              <w:spacing w:after="120"/>
              <w:jc w:val="both"/>
            </w:pPr>
          </w:p>
        </w:tc>
        <w:tc>
          <w:tcPr>
            <w:tcW w:w="2336" w:type="dxa"/>
          </w:tcPr>
          <w:p w14:paraId="11A48562" w14:textId="77777777" w:rsidR="00DE7DD1" w:rsidRPr="00344771" w:rsidRDefault="00DE7DD1" w:rsidP="00DE7DD1">
            <w:pPr>
              <w:widowControl w:val="0"/>
              <w:rPr>
                <w:sz w:val="22"/>
                <w:szCs w:val="22"/>
              </w:rPr>
            </w:pPr>
            <w:r w:rsidRPr="00344771">
              <w:rPr>
                <w:sz w:val="22"/>
                <w:szCs w:val="22"/>
              </w:rPr>
              <w:t xml:space="preserve">формировать требований к кибербезопасности (информационной безопасности) систем «Интернета вещей», объектов КИИ; </w:t>
            </w:r>
          </w:p>
          <w:p w14:paraId="6F9DA9F6" w14:textId="77777777" w:rsidR="00DE7DD1" w:rsidRPr="00344771" w:rsidRDefault="00DE7DD1" w:rsidP="00DE7DD1">
            <w:pPr>
              <w:widowControl w:val="0"/>
              <w:rPr>
                <w:sz w:val="22"/>
                <w:szCs w:val="22"/>
              </w:rPr>
            </w:pPr>
            <w:r w:rsidRPr="00344771">
              <w:rPr>
                <w:sz w:val="22"/>
                <w:szCs w:val="22"/>
              </w:rPr>
              <w:t xml:space="preserve">выявлять актуальные угрозы кибербезопасности (информационной безопасности) в системах «Интернета вещей» и объектов КИИ, разрабатывать неформализованные модели угроз; </w:t>
            </w:r>
          </w:p>
          <w:p w14:paraId="0E8E2666" w14:textId="77777777" w:rsidR="00DE7DD1" w:rsidRPr="00344771" w:rsidRDefault="00DE7DD1" w:rsidP="00DE7DD1">
            <w:pPr>
              <w:widowControl w:val="0"/>
              <w:rPr>
                <w:sz w:val="22"/>
                <w:szCs w:val="22"/>
              </w:rPr>
            </w:pPr>
            <w:r w:rsidRPr="00344771">
              <w:rPr>
                <w:sz w:val="22"/>
                <w:szCs w:val="22"/>
              </w:rPr>
              <w:t xml:space="preserve">разрабатывать неформализованные модели средств, систем и процессов, применяемых в системах «Интернета вещей» и объектов КИИ, анализировать их с точки зрения кибербезопасности (информационной безопасности) и проверять адекватность </w:t>
            </w:r>
            <w:r w:rsidRPr="00344771">
              <w:rPr>
                <w:sz w:val="22"/>
                <w:szCs w:val="22"/>
              </w:rPr>
              <w:lastRenderedPageBreak/>
              <w:t xml:space="preserve">фактическим средствам, системам и процессам; </w:t>
            </w:r>
          </w:p>
          <w:p w14:paraId="4D5E0033" w14:textId="7E63DD69" w:rsidR="00DE7DD1" w:rsidRDefault="00DE7DD1" w:rsidP="00DE7DD1">
            <w:pPr>
              <w:widowControl w:val="0"/>
              <w:spacing w:after="120"/>
              <w:jc w:val="both"/>
            </w:pPr>
            <w:r w:rsidRPr="00344771">
              <w:rPr>
                <w:sz w:val="22"/>
                <w:szCs w:val="22"/>
              </w:rPr>
              <w:t xml:space="preserve">использовать для построения и проверки моделей пакеты программ анализа и синтеза инфокоммуникационных систем, сетей и устройств </w:t>
            </w:r>
          </w:p>
        </w:tc>
        <w:tc>
          <w:tcPr>
            <w:tcW w:w="2336" w:type="dxa"/>
          </w:tcPr>
          <w:p w14:paraId="5831F47D" w14:textId="77777777" w:rsidR="00DE7DD1" w:rsidRPr="00344771" w:rsidRDefault="00DE7DD1" w:rsidP="00DE7DD1">
            <w:pPr>
              <w:pBdr>
                <w:top w:val="nil"/>
                <w:left w:val="nil"/>
                <w:bottom w:val="nil"/>
                <w:right w:val="nil"/>
                <w:between w:val="nil"/>
              </w:pBdr>
              <w:rPr>
                <w:color w:val="000000"/>
                <w:sz w:val="22"/>
                <w:szCs w:val="22"/>
              </w:rPr>
            </w:pPr>
            <w:r w:rsidRPr="00344771">
              <w:rPr>
                <w:color w:val="000000"/>
                <w:sz w:val="22"/>
                <w:szCs w:val="22"/>
              </w:rPr>
              <w:lastRenderedPageBreak/>
              <w:t>навыками составления практических рекомендаций по использованию результатов научных исследований для организации работ по исследованию кибербезопасности (информационной безопасности) «Интернета вещей» и объектов КИИ;</w:t>
            </w:r>
          </w:p>
          <w:p w14:paraId="0F7D3641" w14:textId="77777777" w:rsidR="00DE7DD1" w:rsidRPr="00344771" w:rsidRDefault="00DE7DD1" w:rsidP="00DE7DD1">
            <w:pPr>
              <w:pBdr>
                <w:top w:val="nil"/>
                <w:left w:val="nil"/>
                <w:bottom w:val="nil"/>
                <w:right w:val="nil"/>
                <w:between w:val="nil"/>
              </w:pBdr>
              <w:rPr>
                <w:color w:val="000000"/>
                <w:sz w:val="22"/>
                <w:szCs w:val="22"/>
              </w:rPr>
            </w:pPr>
            <w:r w:rsidRPr="00344771">
              <w:rPr>
                <w:color w:val="000000"/>
                <w:sz w:val="22"/>
                <w:szCs w:val="22"/>
              </w:rPr>
              <w:t>навыками выполнения работ по обеспечению функционирования систем «Интернета вещей», объектов КИИ в части выполнения требований информационной безопасности (кибербезопасности);</w:t>
            </w:r>
          </w:p>
          <w:p w14:paraId="51972318" w14:textId="77777777" w:rsidR="00DE7DD1" w:rsidRPr="00344771" w:rsidRDefault="00DE7DD1" w:rsidP="00DE7DD1">
            <w:pPr>
              <w:pBdr>
                <w:top w:val="nil"/>
                <w:left w:val="nil"/>
                <w:bottom w:val="nil"/>
                <w:right w:val="nil"/>
                <w:between w:val="nil"/>
              </w:pBdr>
              <w:rPr>
                <w:color w:val="000000"/>
                <w:sz w:val="22"/>
                <w:szCs w:val="22"/>
              </w:rPr>
            </w:pPr>
            <w:r w:rsidRPr="00344771">
              <w:rPr>
                <w:color w:val="000000"/>
                <w:sz w:val="22"/>
                <w:szCs w:val="22"/>
              </w:rPr>
              <w:t>навыками управления технологическими изменениями, нахождения путей совершен</w:t>
            </w:r>
            <w:r w:rsidRPr="00344771">
              <w:rPr>
                <w:color w:val="000000"/>
                <w:sz w:val="22"/>
                <w:szCs w:val="22"/>
              </w:rPr>
              <w:lastRenderedPageBreak/>
              <w:t xml:space="preserve">ствования в части модернизации систем кибербезопасности </w:t>
            </w:r>
          </w:p>
          <w:p w14:paraId="2E2A3480" w14:textId="77777777" w:rsidR="00DE7DD1" w:rsidRPr="00344771" w:rsidRDefault="00DE7DD1" w:rsidP="00DE7DD1">
            <w:pPr>
              <w:pBdr>
                <w:top w:val="nil"/>
                <w:left w:val="nil"/>
                <w:bottom w:val="nil"/>
                <w:right w:val="nil"/>
                <w:between w:val="nil"/>
              </w:pBdr>
              <w:rPr>
                <w:color w:val="000000"/>
                <w:sz w:val="22"/>
                <w:szCs w:val="22"/>
              </w:rPr>
            </w:pPr>
            <w:r w:rsidRPr="00344771">
              <w:rPr>
                <w:color w:val="000000"/>
                <w:sz w:val="22"/>
                <w:szCs w:val="22"/>
              </w:rPr>
              <w:t xml:space="preserve"> </w:t>
            </w:r>
          </w:p>
          <w:p w14:paraId="2A3A70E2" w14:textId="77777777" w:rsidR="00DE7DD1" w:rsidRDefault="00DE7DD1" w:rsidP="00DE7DD1">
            <w:pPr>
              <w:widowControl w:val="0"/>
              <w:spacing w:after="120"/>
              <w:jc w:val="both"/>
            </w:pPr>
          </w:p>
        </w:tc>
      </w:tr>
    </w:tbl>
    <w:p w14:paraId="4BDF4F6C" w14:textId="50F6B148" w:rsidR="00DE7DD1" w:rsidRDefault="00DE7DD1">
      <w:pPr>
        <w:widowControl w:val="0"/>
        <w:spacing w:after="120"/>
        <w:ind w:firstLine="567"/>
        <w:jc w:val="both"/>
      </w:pPr>
    </w:p>
    <w:p w14:paraId="22FC0933" w14:textId="77777777" w:rsidR="00DE7DD1" w:rsidRDefault="00DE7DD1">
      <w:pPr>
        <w:widowControl w:val="0"/>
        <w:spacing w:after="120"/>
        <w:ind w:firstLine="567"/>
        <w:jc w:val="both"/>
      </w:pPr>
    </w:p>
    <w:p w14:paraId="09DB4C3A" w14:textId="77777777" w:rsidR="00E30CDD" w:rsidRDefault="00E30CDD">
      <w:pPr>
        <w:widowControl w:val="0"/>
        <w:ind w:firstLine="567"/>
        <w:jc w:val="both"/>
        <w:sectPr w:rsidR="00E30CDD">
          <w:headerReference w:type="even" r:id="rId8"/>
          <w:headerReference w:type="default" r:id="rId9"/>
          <w:footerReference w:type="default" r:id="rId10"/>
          <w:headerReference w:type="first" r:id="rId11"/>
          <w:pgSz w:w="11906" w:h="16838"/>
          <w:pgMar w:top="1134" w:right="851" w:bottom="993" w:left="1701" w:header="709" w:footer="709" w:gutter="0"/>
          <w:pgNumType w:start="1"/>
          <w:cols w:space="720"/>
          <w:titlePg/>
        </w:sectPr>
      </w:pPr>
    </w:p>
    <w:p w14:paraId="3D080BF0" w14:textId="77777777" w:rsidR="00E30CDD" w:rsidRDefault="0038675E">
      <w:pPr>
        <w:widowControl w:val="0"/>
        <w:spacing w:after="120"/>
        <w:ind w:firstLine="567"/>
        <w:jc w:val="center"/>
        <w:rPr>
          <w:b/>
        </w:rPr>
      </w:pPr>
      <w:r>
        <w:rPr>
          <w:b/>
        </w:rPr>
        <w:lastRenderedPageBreak/>
        <w:t>5. Содержание и учебно-методическая карта дисциплины</w:t>
      </w:r>
    </w:p>
    <w:tbl>
      <w:tblPr>
        <w:tblStyle w:val="afff6"/>
        <w:tblW w:w="1488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2"/>
        <w:gridCol w:w="5954"/>
        <w:gridCol w:w="568"/>
        <w:gridCol w:w="711"/>
        <w:gridCol w:w="3401"/>
        <w:gridCol w:w="851"/>
        <w:gridCol w:w="1276"/>
        <w:gridCol w:w="1559"/>
      </w:tblGrid>
      <w:tr w:rsidR="00DE7DD1" w14:paraId="7D1C3F42" w14:textId="77777777" w:rsidTr="00DE7DD1">
        <w:trPr>
          <w:trHeight w:val="724"/>
        </w:trPr>
        <w:tc>
          <w:tcPr>
            <w:tcW w:w="562" w:type="dxa"/>
            <w:vMerge w:val="restart"/>
          </w:tcPr>
          <w:p w14:paraId="47C7362D" w14:textId="66177061" w:rsidR="00DE7DD1" w:rsidRDefault="00DE7DD1">
            <w:pPr>
              <w:shd w:val="clear" w:color="auto" w:fill="FFFFFF"/>
              <w:jc w:val="center"/>
              <w:rPr>
                <w:b/>
              </w:rPr>
            </w:pPr>
            <w:bookmarkStart w:id="0" w:name="_GoBack"/>
            <w:bookmarkEnd w:id="0"/>
            <w:r>
              <w:rPr>
                <w:b/>
                <w:sz w:val="22"/>
                <w:szCs w:val="22"/>
              </w:rPr>
              <w:t>№</w:t>
            </w:r>
          </w:p>
        </w:tc>
        <w:tc>
          <w:tcPr>
            <w:tcW w:w="5954" w:type="dxa"/>
            <w:vMerge w:val="restart"/>
          </w:tcPr>
          <w:p w14:paraId="1317D4F5" w14:textId="0CDCA025" w:rsidR="00DE7DD1" w:rsidRDefault="00DE7DD1">
            <w:pPr>
              <w:shd w:val="clear" w:color="auto" w:fill="FFFFFF"/>
              <w:jc w:val="center"/>
              <w:rPr>
                <w:b/>
              </w:rPr>
            </w:pPr>
            <w:r>
              <w:rPr>
                <w:b/>
                <w:sz w:val="22"/>
                <w:szCs w:val="22"/>
              </w:rPr>
              <w:t xml:space="preserve">Наименование тем (вопросов), изучаемых по данной </w:t>
            </w:r>
          </w:p>
          <w:p w14:paraId="14516A49" w14:textId="77777777" w:rsidR="00DE7DD1" w:rsidRDefault="00DE7DD1">
            <w:pPr>
              <w:shd w:val="clear" w:color="auto" w:fill="FFFFFF"/>
              <w:jc w:val="center"/>
              <w:rPr>
                <w:b/>
              </w:rPr>
            </w:pPr>
            <w:r>
              <w:rPr>
                <w:b/>
                <w:sz w:val="22"/>
                <w:szCs w:val="22"/>
              </w:rPr>
              <w:t>дисциплине</w:t>
            </w:r>
          </w:p>
        </w:tc>
        <w:tc>
          <w:tcPr>
            <w:tcW w:w="1279" w:type="dxa"/>
            <w:gridSpan w:val="2"/>
            <w:tcBorders>
              <w:right w:val="nil"/>
            </w:tcBorders>
          </w:tcPr>
          <w:p w14:paraId="12673D9A" w14:textId="77777777" w:rsidR="00DE7DD1" w:rsidRDefault="00DE7DD1">
            <w:pPr>
              <w:pStyle w:val="3"/>
              <w:shd w:val="clear" w:color="auto" w:fill="FFFFFF"/>
              <w:spacing w:before="0"/>
              <w:jc w:val="center"/>
              <w:rPr>
                <w:rFonts w:ascii="Times New Roman" w:hAnsi="Times New Roman" w:cs="Times New Roman"/>
                <w:sz w:val="22"/>
                <w:szCs w:val="22"/>
              </w:rPr>
            </w:pPr>
          </w:p>
          <w:p w14:paraId="1DB2F093" w14:textId="77777777" w:rsidR="00DE7DD1" w:rsidRDefault="00DE7DD1">
            <w:pPr>
              <w:pStyle w:val="3"/>
              <w:shd w:val="clear" w:color="auto" w:fill="FFFFFF"/>
              <w:spacing w:before="0"/>
              <w:jc w:val="center"/>
              <w:rPr>
                <w:rFonts w:ascii="Times New Roman" w:hAnsi="Times New Roman" w:cs="Times New Roman"/>
                <w:sz w:val="22"/>
                <w:szCs w:val="22"/>
              </w:rPr>
            </w:pPr>
            <w:r>
              <w:rPr>
                <w:rFonts w:ascii="Times New Roman" w:hAnsi="Times New Roman" w:cs="Times New Roman"/>
                <w:sz w:val="22"/>
                <w:szCs w:val="22"/>
              </w:rPr>
              <w:t>Занятия</w:t>
            </w:r>
          </w:p>
        </w:tc>
        <w:tc>
          <w:tcPr>
            <w:tcW w:w="4252" w:type="dxa"/>
            <w:gridSpan w:val="2"/>
            <w:tcBorders>
              <w:left w:val="single" w:sz="4" w:space="0" w:color="000000"/>
            </w:tcBorders>
          </w:tcPr>
          <w:p w14:paraId="74C3F0A5" w14:textId="77777777" w:rsidR="00DE7DD1" w:rsidRDefault="00DE7DD1">
            <w:pPr>
              <w:shd w:val="clear" w:color="auto" w:fill="FFFFFF"/>
              <w:jc w:val="center"/>
              <w:rPr>
                <w:b/>
              </w:rPr>
            </w:pPr>
          </w:p>
          <w:p w14:paraId="1BF3E174" w14:textId="77777777" w:rsidR="00DE7DD1" w:rsidRDefault="00DE7DD1">
            <w:pPr>
              <w:shd w:val="clear" w:color="auto" w:fill="FFFFFF"/>
              <w:jc w:val="center"/>
              <w:rPr>
                <w:b/>
              </w:rPr>
            </w:pPr>
            <w:r>
              <w:rPr>
                <w:b/>
                <w:sz w:val="22"/>
                <w:szCs w:val="22"/>
              </w:rPr>
              <w:t>Самостоятельная работа</w:t>
            </w:r>
          </w:p>
          <w:p w14:paraId="761CEE30" w14:textId="77777777" w:rsidR="00DE7DD1" w:rsidRDefault="00DE7DD1">
            <w:pPr>
              <w:shd w:val="clear" w:color="auto" w:fill="FFFFFF"/>
              <w:jc w:val="center"/>
              <w:rPr>
                <w:b/>
              </w:rPr>
            </w:pPr>
            <w:r>
              <w:rPr>
                <w:b/>
                <w:sz w:val="22"/>
                <w:szCs w:val="22"/>
              </w:rPr>
              <w:t>студентов</w:t>
            </w:r>
          </w:p>
        </w:tc>
        <w:tc>
          <w:tcPr>
            <w:tcW w:w="1276" w:type="dxa"/>
            <w:vMerge w:val="restart"/>
          </w:tcPr>
          <w:p w14:paraId="4EEA997A" w14:textId="77777777" w:rsidR="00DE7DD1" w:rsidRDefault="00DE7DD1">
            <w:pPr>
              <w:shd w:val="clear" w:color="auto" w:fill="FFFFFF"/>
              <w:jc w:val="center"/>
              <w:rPr>
                <w:b/>
              </w:rPr>
            </w:pPr>
            <w:r>
              <w:rPr>
                <w:b/>
                <w:sz w:val="22"/>
                <w:szCs w:val="22"/>
              </w:rPr>
              <w:t>Формы контроля</w:t>
            </w:r>
          </w:p>
        </w:tc>
        <w:tc>
          <w:tcPr>
            <w:tcW w:w="1559" w:type="dxa"/>
            <w:vMerge w:val="restart"/>
          </w:tcPr>
          <w:p w14:paraId="673BD30B" w14:textId="77777777" w:rsidR="00DE7DD1" w:rsidRDefault="00DE7DD1">
            <w:pPr>
              <w:shd w:val="clear" w:color="auto" w:fill="FFFFFF"/>
              <w:jc w:val="center"/>
              <w:rPr>
                <w:b/>
              </w:rPr>
            </w:pPr>
            <w:r>
              <w:rPr>
                <w:b/>
                <w:sz w:val="22"/>
                <w:szCs w:val="22"/>
              </w:rPr>
              <w:t>Литература</w:t>
            </w:r>
          </w:p>
        </w:tc>
      </w:tr>
      <w:tr w:rsidR="00DE7DD1" w14:paraId="0613598F" w14:textId="77777777" w:rsidTr="00DE7DD1">
        <w:trPr>
          <w:trHeight w:val="198"/>
        </w:trPr>
        <w:tc>
          <w:tcPr>
            <w:tcW w:w="562" w:type="dxa"/>
            <w:vMerge/>
          </w:tcPr>
          <w:p w14:paraId="3FB3C741" w14:textId="77777777" w:rsidR="00DE7DD1" w:rsidRDefault="00DE7DD1">
            <w:pPr>
              <w:widowControl w:val="0"/>
              <w:pBdr>
                <w:top w:val="nil"/>
                <w:left w:val="nil"/>
                <w:bottom w:val="nil"/>
                <w:right w:val="nil"/>
                <w:between w:val="nil"/>
              </w:pBdr>
              <w:spacing w:line="276" w:lineRule="auto"/>
              <w:rPr>
                <w:b/>
              </w:rPr>
            </w:pPr>
          </w:p>
        </w:tc>
        <w:tc>
          <w:tcPr>
            <w:tcW w:w="5954" w:type="dxa"/>
            <w:vMerge/>
          </w:tcPr>
          <w:p w14:paraId="6EEFE140" w14:textId="77777777" w:rsidR="00DE7DD1" w:rsidRDefault="00DE7DD1">
            <w:pPr>
              <w:widowControl w:val="0"/>
              <w:pBdr>
                <w:top w:val="nil"/>
                <w:left w:val="nil"/>
                <w:bottom w:val="nil"/>
                <w:right w:val="nil"/>
                <w:between w:val="nil"/>
              </w:pBdr>
              <w:spacing w:line="276" w:lineRule="auto"/>
              <w:rPr>
                <w:b/>
              </w:rPr>
            </w:pPr>
          </w:p>
        </w:tc>
        <w:tc>
          <w:tcPr>
            <w:tcW w:w="568" w:type="dxa"/>
          </w:tcPr>
          <w:p w14:paraId="03A14FE3" w14:textId="77777777" w:rsidR="00DE7DD1" w:rsidRDefault="00DE7DD1">
            <w:pPr>
              <w:shd w:val="clear" w:color="auto" w:fill="FFFFFF"/>
              <w:jc w:val="center"/>
              <w:rPr>
                <w:sz w:val="20"/>
                <w:szCs w:val="20"/>
              </w:rPr>
            </w:pPr>
            <w:r>
              <w:rPr>
                <w:sz w:val="20"/>
                <w:szCs w:val="20"/>
              </w:rPr>
              <w:t>л</w:t>
            </w:r>
          </w:p>
        </w:tc>
        <w:tc>
          <w:tcPr>
            <w:tcW w:w="711" w:type="dxa"/>
          </w:tcPr>
          <w:p w14:paraId="5E825FDA" w14:textId="77777777" w:rsidR="00DE7DD1" w:rsidRDefault="00DE7DD1">
            <w:pPr>
              <w:pStyle w:val="3"/>
              <w:shd w:val="clear" w:color="auto" w:fill="FFFFFF"/>
              <w:spacing w:before="0"/>
              <w:rPr>
                <w:rFonts w:ascii="Times New Roman" w:hAnsi="Times New Roman" w:cs="Times New Roman"/>
                <w:b w:val="0"/>
                <w:sz w:val="20"/>
                <w:szCs w:val="20"/>
              </w:rPr>
            </w:pPr>
            <w:r>
              <w:rPr>
                <w:rFonts w:ascii="Times New Roman" w:hAnsi="Times New Roman" w:cs="Times New Roman"/>
                <w:b w:val="0"/>
                <w:sz w:val="20"/>
                <w:szCs w:val="20"/>
              </w:rPr>
              <w:t>лаб</w:t>
            </w:r>
          </w:p>
        </w:tc>
        <w:tc>
          <w:tcPr>
            <w:tcW w:w="3401" w:type="dxa"/>
          </w:tcPr>
          <w:p w14:paraId="4AA4045D" w14:textId="77777777" w:rsidR="00DE7DD1" w:rsidRDefault="00DE7DD1">
            <w:pPr>
              <w:shd w:val="clear" w:color="auto" w:fill="FFFFFF"/>
              <w:jc w:val="center"/>
            </w:pPr>
            <w:r>
              <w:rPr>
                <w:sz w:val="22"/>
                <w:szCs w:val="22"/>
              </w:rPr>
              <w:t>Содержание</w:t>
            </w:r>
          </w:p>
        </w:tc>
        <w:tc>
          <w:tcPr>
            <w:tcW w:w="851" w:type="dxa"/>
          </w:tcPr>
          <w:p w14:paraId="11483948" w14:textId="77777777" w:rsidR="00DE7DD1" w:rsidRDefault="00DE7DD1">
            <w:pPr>
              <w:shd w:val="clear" w:color="auto" w:fill="FFFFFF"/>
              <w:jc w:val="center"/>
            </w:pPr>
            <w:r>
              <w:rPr>
                <w:sz w:val="22"/>
                <w:szCs w:val="22"/>
              </w:rPr>
              <w:t>Часы</w:t>
            </w:r>
          </w:p>
        </w:tc>
        <w:tc>
          <w:tcPr>
            <w:tcW w:w="1276" w:type="dxa"/>
            <w:vMerge/>
          </w:tcPr>
          <w:p w14:paraId="1ACA3C4D" w14:textId="77777777" w:rsidR="00DE7DD1" w:rsidRDefault="00DE7DD1">
            <w:pPr>
              <w:widowControl w:val="0"/>
              <w:pBdr>
                <w:top w:val="nil"/>
                <w:left w:val="nil"/>
                <w:bottom w:val="nil"/>
                <w:right w:val="nil"/>
                <w:between w:val="nil"/>
              </w:pBdr>
              <w:spacing w:line="276" w:lineRule="auto"/>
            </w:pPr>
          </w:p>
        </w:tc>
        <w:tc>
          <w:tcPr>
            <w:tcW w:w="1559" w:type="dxa"/>
            <w:vMerge/>
          </w:tcPr>
          <w:p w14:paraId="50A932EC" w14:textId="77777777" w:rsidR="00DE7DD1" w:rsidRDefault="00DE7DD1">
            <w:pPr>
              <w:widowControl w:val="0"/>
              <w:pBdr>
                <w:top w:val="nil"/>
                <w:left w:val="nil"/>
                <w:bottom w:val="nil"/>
                <w:right w:val="nil"/>
                <w:between w:val="nil"/>
              </w:pBdr>
              <w:spacing w:line="276" w:lineRule="auto"/>
            </w:pPr>
          </w:p>
        </w:tc>
      </w:tr>
      <w:tr w:rsidR="00DE7DD1" w:rsidRPr="00DE7DD1" w14:paraId="37825AF5" w14:textId="77777777" w:rsidTr="00DE7DD1">
        <w:trPr>
          <w:trHeight w:val="574"/>
        </w:trPr>
        <w:tc>
          <w:tcPr>
            <w:tcW w:w="562" w:type="dxa"/>
          </w:tcPr>
          <w:p w14:paraId="2F5F83EA" w14:textId="757B39E7" w:rsidR="00DE7DD1" w:rsidRPr="00DE7DD1" w:rsidRDefault="00DE7DD1">
            <w:pPr>
              <w:shd w:val="clear" w:color="auto" w:fill="FFFFFF"/>
              <w:rPr>
                <w:bCs/>
              </w:rPr>
            </w:pPr>
            <w:r w:rsidRPr="00DE7DD1">
              <w:rPr>
                <w:bCs/>
              </w:rPr>
              <w:t>1</w:t>
            </w:r>
          </w:p>
        </w:tc>
        <w:tc>
          <w:tcPr>
            <w:tcW w:w="5954" w:type="dxa"/>
          </w:tcPr>
          <w:p w14:paraId="7E546DFD" w14:textId="77777777" w:rsidR="00DE7DD1" w:rsidRPr="00DE7DD1" w:rsidRDefault="00DE7DD1">
            <w:pPr>
              <w:pBdr>
                <w:top w:val="nil"/>
                <w:left w:val="nil"/>
                <w:bottom w:val="nil"/>
                <w:right w:val="nil"/>
                <w:between w:val="nil"/>
              </w:pBdr>
              <w:jc w:val="both"/>
            </w:pPr>
            <w:r w:rsidRPr="00DE7DD1">
              <w:t xml:space="preserve">Кибербезопасность: основные понятия и определения. </w:t>
            </w:r>
          </w:p>
          <w:p w14:paraId="080C75C7" w14:textId="77777777" w:rsidR="00DE7DD1" w:rsidRPr="00DE7DD1" w:rsidRDefault="00DE7DD1">
            <w:pPr>
              <w:pBdr>
                <w:top w:val="nil"/>
                <w:left w:val="nil"/>
                <w:bottom w:val="nil"/>
                <w:right w:val="nil"/>
                <w:between w:val="nil"/>
              </w:pBdr>
              <w:jc w:val="both"/>
            </w:pPr>
          </w:p>
          <w:p w14:paraId="610F184D" w14:textId="77777777" w:rsidR="00DE7DD1" w:rsidRPr="00DE7DD1" w:rsidRDefault="00DE7DD1">
            <w:pPr>
              <w:pBdr>
                <w:top w:val="nil"/>
                <w:left w:val="nil"/>
                <w:bottom w:val="nil"/>
                <w:right w:val="nil"/>
                <w:between w:val="nil"/>
              </w:pBdr>
              <w:jc w:val="both"/>
              <w:rPr>
                <w:color w:val="000000"/>
                <w:sz w:val="22"/>
                <w:szCs w:val="22"/>
              </w:rPr>
            </w:pPr>
            <w:r w:rsidRPr="00DE7DD1">
              <w:rPr>
                <w:color w:val="000000"/>
                <w:sz w:val="22"/>
                <w:szCs w:val="22"/>
              </w:rPr>
              <w:t xml:space="preserve">Киберфизические системы и «Интернет-вещей» - соотношение понятий </w:t>
            </w:r>
          </w:p>
          <w:p w14:paraId="1B2426FB" w14:textId="77777777" w:rsidR="00DE7DD1" w:rsidRPr="00DE7DD1" w:rsidRDefault="00DE7DD1">
            <w:pPr>
              <w:pBdr>
                <w:top w:val="nil"/>
                <w:left w:val="nil"/>
                <w:bottom w:val="nil"/>
                <w:right w:val="nil"/>
                <w:between w:val="nil"/>
              </w:pBdr>
              <w:jc w:val="both"/>
              <w:rPr>
                <w:color w:val="000000"/>
                <w:sz w:val="22"/>
                <w:szCs w:val="22"/>
              </w:rPr>
            </w:pPr>
            <w:r w:rsidRPr="00DE7DD1">
              <w:rPr>
                <w:color w:val="000000"/>
                <w:sz w:val="22"/>
                <w:szCs w:val="22"/>
              </w:rPr>
              <w:t xml:space="preserve">Кибербезопасность (информационная безопасность) киберфизических систем, кибербезопасность в «Интернет-вещей»: основные стандарты, понятия, определения. Киберфизические системы и «Интернет-вещей»: обзор основных проблем, связанных с кибербезопасностью; основные угрозы и уязвимости в сфере кибербезопасности. </w:t>
            </w:r>
          </w:p>
          <w:p w14:paraId="54F818F7" w14:textId="77777777" w:rsidR="00DE7DD1" w:rsidRPr="00DE7DD1" w:rsidRDefault="00DE7DD1">
            <w:pPr>
              <w:pBdr>
                <w:top w:val="nil"/>
                <w:left w:val="nil"/>
                <w:bottom w:val="nil"/>
                <w:right w:val="nil"/>
                <w:between w:val="nil"/>
              </w:pBdr>
              <w:jc w:val="both"/>
              <w:rPr>
                <w:rFonts w:ascii="Calibri" w:eastAsia="Calibri" w:hAnsi="Calibri" w:cs="Calibri"/>
                <w:color w:val="000000"/>
              </w:rPr>
            </w:pPr>
            <w:r w:rsidRPr="00DE7DD1">
              <w:rPr>
                <w:color w:val="000000"/>
                <w:sz w:val="22"/>
                <w:szCs w:val="22"/>
              </w:rPr>
              <w:t>Регулирование вопросов кибербезопасности в «Интернет- вещей»: международное, в РФ.</w:t>
            </w:r>
            <w:r w:rsidRPr="00DE7DD1">
              <w:rPr>
                <w:rFonts w:ascii="Calibri" w:eastAsia="Calibri" w:hAnsi="Calibri" w:cs="Calibri"/>
                <w:color w:val="000000"/>
              </w:rPr>
              <w:t xml:space="preserve"> </w:t>
            </w:r>
          </w:p>
        </w:tc>
        <w:tc>
          <w:tcPr>
            <w:tcW w:w="568" w:type="dxa"/>
          </w:tcPr>
          <w:p w14:paraId="4CE294E5" w14:textId="77777777" w:rsidR="00DE7DD1" w:rsidRPr="00DE7DD1" w:rsidRDefault="00DE7DD1">
            <w:pPr>
              <w:shd w:val="clear" w:color="auto" w:fill="FFFFFF"/>
              <w:jc w:val="center"/>
            </w:pPr>
            <w:r w:rsidRPr="00DE7DD1">
              <w:t>2</w:t>
            </w:r>
          </w:p>
        </w:tc>
        <w:tc>
          <w:tcPr>
            <w:tcW w:w="711" w:type="dxa"/>
          </w:tcPr>
          <w:p w14:paraId="2B76F4E0" w14:textId="77777777" w:rsidR="00DE7DD1" w:rsidRPr="00DE7DD1" w:rsidRDefault="00DE7DD1">
            <w:pPr>
              <w:shd w:val="clear" w:color="auto" w:fill="FFFFFF"/>
              <w:jc w:val="center"/>
            </w:pPr>
            <w:r w:rsidRPr="00DE7DD1">
              <w:t>2</w:t>
            </w:r>
          </w:p>
        </w:tc>
        <w:tc>
          <w:tcPr>
            <w:tcW w:w="3401" w:type="dxa"/>
          </w:tcPr>
          <w:p w14:paraId="0D9D0D7E" w14:textId="77777777" w:rsidR="00DE7DD1" w:rsidRPr="00DE7DD1" w:rsidRDefault="00DE7DD1">
            <w:pPr>
              <w:rPr>
                <w:sz w:val="22"/>
                <w:szCs w:val="22"/>
              </w:rPr>
            </w:pPr>
            <w:r w:rsidRPr="00DE7DD1">
              <w:rPr>
                <w:sz w:val="22"/>
                <w:szCs w:val="22"/>
              </w:rPr>
              <w:t xml:space="preserve">основные требования к специалистам в области кибербезопасности «Интернет-вещей», критической информационной инфраструктуры </w:t>
            </w:r>
          </w:p>
        </w:tc>
        <w:tc>
          <w:tcPr>
            <w:tcW w:w="851" w:type="dxa"/>
          </w:tcPr>
          <w:p w14:paraId="5D1B65A0" w14:textId="77777777" w:rsidR="00DE7DD1" w:rsidRPr="00DE7DD1" w:rsidRDefault="00DE7DD1">
            <w:pPr>
              <w:shd w:val="clear" w:color="auto" w:fill="FFFFFF"/>
              <w:jc w:val="center"/>
            </w:pPr>
            <w:r w:rsidRPr="00DE7DD1">
              <w:t>5</w:t>
            </w:r>
          </w:p>
        </w:tc>
        <w:tc>
          <w:tcPr>
            <w:tcW w:w="1276" w:type="dxa"/>
          </w:tcPr>
          <w:p w14:paraId="66D6653F" w14:textId="77777777" w:rsidR="00DE7DD1" w:rsidRPr="00DE7DD1" w:rsidRDefault="00DE7DD1">
            <w:pPr>
              <w:shd w:val="clear" w:color="auto" w:fill="FFFFFF"/>
              <w:rPr>
                <w:sz w:val="22"/>
                <w:szCs w:val="22"/>
              </w:rPr>
            </w:pPr>
            <w:r w:rsidRPr="00DE7DD1">
              <w:rPr>
                <w:sz w:val="22"/>
                <w:szCs w:val="22"/>
              </w:rPr>
              <w:t xml:space="preserve">опрос, </w:t>
            </w:r>
          </w:p>
          <w:p w14:paraId="7F169692" w14:textId="43F7F293" w:rsidR="00DE7DD1" w:rsidRPr="00DE7DD1" w:rsidRDefault="00DE7DD1" w:rsidP="00DE7DD1">
            <w:pPr>
              <w:shd w:val="clear" w:color="auto" w:fill="FFFFFF"/>
              <w:rPr>
                <w:sz w:val="22"/>
                <w:szCs w:val="22"/>
              </w:rPr>
            </w:pPr>
            <w:r w:rsidRPr="00DE7DD1">
              <w:rPr>
                <w:sz w:val="22"/>
                <w:szCs w:val="22"/>
              </w:rPr>
              <w:t>конспект</w:t>
            </w:r>
          </w:p>
        </w:tc>
        <w:tc>
          <w:tcPr>
            <w:tcW w:w="1559" w:type="dxa"/>
          </w:tcPr>
          <w:p w14:paraId="1C244BF3" w14:textId="77777777" w:rsidR="00DE7DD1" w:rsidRPr="00DE7DD1" w:rsidRDefault="00DE7DD1" w:rsidP="00DE7DD1">
            <w:pPr>
              <w:shd w:val="clear" w:color="auto" w:fill="FFFFFF"/>
              <w:jc w:val="center"/>
              <w:rPr>
                <w:bCs/>
              </w:rPr>
            </w:pPr>
            <w:r w:rsidRPr="00DE7DD1">
              <w:rPr>
                <w:bCs/>
              </w:rPr>
              <w:t>[1-5]</w:t>
            </w:r>
          </w:p>
        </w:tc>
      </w:tr>
      <w:tr w:rsidR="00DE7DD1" w:rsidRPr="00DE7DD1" w14:paraId="3FF1F57C" w14:textId="77777777" w:rsidTr="00DE7DD1">
        <w:trPr>
          <w:trHeight w:val="574"/>
        </w:trPr>
        <w:tc>
          <w:tcPr>
            <w:tcW w:w="562" w:type="dxa"/>
          </w:tcPr>
          <w:p w14:paraId="1EE83865" w14:textId="6BC3562A" w:rsidR="00DE7DD1" w:rsidRPr="00DE7DD1" w:rsidRDefault="00DE7DD1" w:rsidP="00DE7DD1">
            <w:pPr>
              <w:shd w:val="clear" w:color="auto" w:fill="FFFFFF"/>
              <w:rPr>
                <w:bCs/>
              </w:rPr>
            </w:pPr>
            <w:r w:rsidRPr="00DE7DD1">
              <w:rPr>
                <w:bCs/>
              </w:rPr>
              <w:t>2</w:t>
            </w:r>
          </w:p>
        </w:tc>
        <w:tc>
          <w:tcPr>
            <w:tcW w:w="5954" w:type="dxa"/>
          </w:tcPr>
          <w:p w14:paraId="4DC82C25" w14:textId="77777777" w:rsidR="00DE7DD1" w:rsidRPr="00DE7DD1" w:rsidRDefault="00DE7DD1" w:rsidP="00DE7DD1">
            <w:pPr>
              <w:pBdr>
                <w:top w:val="nil"/>
                <w:left w:val="nil"/>
                <w:bottom w:val="nil"/>
                <w:right w:val="nil"/>
                <w:between w:val="nil"/>
              </w:pBdr>
              <w:jc w:val="both"/>
            </w:pPr>
            <w:r w:rsidRPr="00DE7DD1">
              <w:t xml:space="preserve">Сетевые технологии и протоколы: основные понятия и определения. </w:t>
            </w:r>
          </w:p>
          <w:p w14:paraId="13525CCA" w14:textId="77777777" w:rsidR="00DE7DD1" w:rsidRPr="00DE7DD1" w:rsidRDefault="00DE7DD1" w:rsidP="00DE7DD1">
            <w:pPr>
              <w:pBdr>
                <w:top w:val="nil"/>
                <w:left w:val="nil"/>
                <w:bottom w:val="nil"/>
                <w:right w:val="nil"/>
                <w:between w:val="nil"/>
              </w:pBdr>
              <w:jc w:val="both"/>
            </w:pPr>
          </w:p>
          <w:p w14:paraId="59BE6096" w14:textId="77777777" w:rsidR="00DE7DD1" w:rsidRPr="00DE7DD1" w:rsidRDefault="00DE7DD1" w:rsidP="00DE7DD1">
            <w:pPr>
              <w:pBdr>
                <w:top w:val="nil"/>
                <w:left w:val="nil"/>
                <w:bottom w:val="nil"/>
                <w:right w:val="nil"/>
                <w:between w:val="nil"/>
              </w:pBdr>
              <w:jc w:val="both"/>
              <w:rPr>
                <w:color w:val="000000"/>
                <w:sz w:val="22"/>
                <w:szCs w:val="22"/>
              </w:rPr>
            </w:pPr>
            <w:r w:rsidRPr="00DE7DD1">
              <w:rPr>
                <w:color w:val="000000"/>
                <w:sz w:val="22"/>
                <w:szCs w:val="22"/>
              </w:rPr>
              <w:t xml:space="preserve">Сетевые технологии и протоколы – модель OSI, проблемы безопасности </w:t>
            </w:r>
          </w:p>
          <w:p w14:paraId="778C44F6" w14:textId="77777777" w:rsidR="00DE7DD1" w:rsidRPr="00DE7DD1" w:rsidRDefault="00DE7DD1" w:rsidP="00DE7DD1">
            <w:pPr>
              <w:pBdr>
                <w:top w:val="nil"/>
                <w:left w:val="nil"/>
                <w:bottom w:val="nil"/>
                <w:right w:val="nil"/>
                <w:between w:val="nil"/>
              </w:pBdr>
              <w:jc w:val="both"/>
              <w:rPr>
                <w:rFonts w:ascii="Calibri" w:eastAsia="Calibri" w:hAnsi="Calibri" w:cs="Calibri"/>
                <w:color w:val="000000"/>
              </w:rPr>
            </w:pPr>
            <w:r w:rsidRPr="00DE7DD1">
              <w:rPr>
                <w:color w:val="000000"/>
                <w:sz w:val="22"/>
                <w:szCs w:val="22"/>
              </w:rPr>
              <w:t>Протоколы связи и аутентификации для киберфизических систем и «Интернет-вещей»: обзор, особенности, проблемы безопасности.</w:t>
            </w:r>
            <w:r w:rsidRPr="00DE7DD1">
              <w:rPr>
                <w:rFonts w:ascii="Calibri" w:eastAsia="Calibri" w:hAnsi="Calibri" w:cs="Calibri"/>
                <w:color w:val="000000"/>
              </w:rPr>
              <w:t xml:space="preserve"> </w:t>
            </w:r>
          </w:p>
        </w:tc>
        <w:tc>
          <w:tcPr>
            <w:tcW w:w="568" w:type="dxa"/>
          </w:tcPr>
          <w:p w14:paraId="5B3E95D7" w14:textId="77777777" w:rsidR="00DE7DD1" w:rsidRPr="00DE7DD1" w:rsidRDefault="00DE7DD1" w:rsidP="00DE7DD1">
            <w:pPr>
              <w:shd w:val="clear" w:color="auto" w:fill="FFFFFF"/>
              <w:jc w:val="center"/>
            </w:pPr>
            <w:r w:rsidRPr="00DE7DD1">
              <w:t>2</w:t>
            </w:r>
          </w:p>
        </w:tc>
        <w:tc>
          <w:tcPr>
            <w:tcW w:w="711" w:type="dxa"/>
          </w:tcPr>
          <w:p w14:paraId="0B073858" w14:textId="77777777" w:rsidR="00DE7DD1" w:rsidRPr="00DE7DD1" w:rsidRDefault="00DE7DD1" w:rsidP="00DE7DD1">
            <w:pPr>
              <w:shd w:val="clear" w:color="auto" w:fill="FFFFFF"/>
              <w:jc w:val="center"/>
            </w:pPr>
            <w:r w:rsidRPr="00DE7DD1">
              <w:t>2</w:t>
            </w:r>
          </w:p>
        </w:tc>
        <w:tc>
          <w:tcPr>
            <w:tcW w:w="3401" w:type="dxa"/>
          </w:tcPr>
          <w:p w14:paraId="2F093647" w14:textId="77777777" w:rsidR="00DE7DD1" w:rsidRPr="00DE7DD1" w:rsidRDefault="00DE7DD1" w:rsidP="00DE7DD1">
            <w:pPr>
              <w:rPr>
                <w:sz w:val="22"/>
                <w:szCs w:val="22"/>
              </w:rPr>
            </w:pPr>
            <w:r w:rsidRPr="00DE7DD1">
              <w:rPr>
                <w:sz w:val="22"/>
                <w:szCs w:val="22"/>
              </w:rPr>
              <w:t xml:space="preserve">классификация и примеры продуктов «Интернет-вещей» для граждан, примеров угроз, уязвимостей, рисков </w:t>
            </w:r>
          </w:p>
        </w:tc>
        <w:tc>
          <w:tcPr>
            <w:tcW w:w="851" w:type="dxa"/>
          </w:tcPr>
          <w:p w14:paraId="0F73FF03" w14:textId="77777777" w:rsidR="00DE7DD1" w:rsidRPr="00DE7DD1" w:rsidRDefault="00DE7DD1" w:rsidP="00DE7DD1">
            <w:pPr>
              <w:shd w:val="clear" w:color="auto" w:fill="FFFFFF"/>
              <w:jc w:val="center"/>
            </w:pPr>
            <w:r w:rsidRPr="00DE7DD1">
              <w:t>5</w:t>
            </w:r>
          </w:p>
        </w:tc>
        <w:tc>
          <w:tcPr>
            <w:tcW w:w="1276" w:type="dxa"/>
          </w:tcPr>
          <w:p w14:paraId="2B4EEA83" w14:textId="77777777" w:rsidR="00DE7DD1" w:rsidRPr="00DE7DD1" w:rsidRDefault="00DE7DD1" w:rsidP="00DE7DD1">
            <w:pPr>
              <w:shd w:val="clear" w:color="auto" w:fill="FFFFFF"/>
              <w:rPr>
                <w:sz w:val="22"/>
                <w:szCs w:val="22"/>
              </w:rPr>
            </w:pPr>
            <w:r w:rsidRPr="00DE7DD1">
              <w:rPr>
                <w:sz w:val="22"/>
                <w:szCs w:val="22"/>
              </w:rPr>
              <w:t xml:space="preserve">опрос, </w:t>
            </w:r>
          </w:p>
          <w:p w14:paraId="700AD8EC" w14:textId="0D8774AA" w:rsidR="00DE7DD1" w:rsidRPr="00DE7DD1" w:rsidRDefault="00DE7DD1" w:rsidP="00DE7DD1">
            <w:pPr>
              <w:shd w:val="clear" w:color="auto" w:fill="FFFFFF"/>
            </w:pPr>
            <w:r w:rsidRPr="00DE7DD1">
              <w:rPr>
                <w:sz w:val="22"/>
                <w:szCs w:val="22"/>
              </w:rPr>
              <w:t>конспект</w:t>
            </w:r>
          </w:p>
        </w:tc>
        <w:tc>
          <w:tcPr>
            <w:tcW w:w="1559" w:type="dxa"/>
          </w:tcPr>
          <w:p w14:paraId="067E8CF3" w14:textId="77777777" w:rsidR="00DE7DD1" w:rsidRPr="00DE7DD1" w:rsidRDefault="00DE7DD1" w:rsidP="00DE7DD1">
            <w:pPr>
              <w:shd w:val="clear" w:color="auto" w:fill="FFFFFF"/>
              <w:jc w:val="center"/>
              <w:rPr>
                <w:bCs/>
              </w:rPr>
            </w:pPr>
            <w:r w:rsidRPr="00DE7DD1">
              <w:rPr>
                <w:bCs/>
              </w:rPr>
              <w:t>[1-5]</w:t>
            </w:r>
          </w:p>
        </w:tc>
      </w:tr>
      <w:tr w:rsidR="00DE7DD1" w:rsidRPr="00DE7DD1" w14:paraId="4C293167" w14:textId="77777777" w:rsidTr="00DE7DD1">
        <w:trPr>
          <w:trHeight w:val="574"/>
        </w:trPr>
        <w:tc>
          <w:tcPr>
            <w:tcW w:w="562" w:type="dxa"/>
          </w:tcPr>
          <w:p w14:paraId="40635A28" w14:textId="280D9EDF" w:rsidR="00DE7DD1" w:rsidRPr="00DE7DD1" w:rsidRDefault="00DE7DD1" w:rsidP="00DE7DD1">
            <w:pPr>
              <w:shd w:val="clear" w:color="auto" w:fill="FFFFFF"/>
              <w:rPr>
                <w:bCs/>
              </w:rPr>
            </w:pPr>
            <w:r w:rsidRPr="00DE7DD1">
              <w:rPr>
                <w:bCs/>
              </w:rPr>
              <w:t>3</w:t>
            </w:r>
          </w:p>
        </w:tc>
        <w:tc>
          <w:tcPr>
            <w:tcW w:w="5954" w:type="dxa"/>
          </w:tcPr>
          <w:p w14:paraId="3E868EA4" w14:textId="77777777" w:rsidR="00DE7DD1" w:rsidRPr="00DE7DD1" w:rsidRDefault="00DE7DD1" w:rsidP="00DE7DD1">
            <w:pPr>
              <w:pBdr>
                <w:top w:val="nil"/>
                <w:left w:val="nil"/>
                <w:bottom w:val="nil"/>
                <w:right w:val="nil"/>
                <w:between w:val="nil"/>
              </w:pBdr>
              <w:jc w:val="both"/>
            </w:pPr>
            <w:r w:rsidRPr="00DE7DD1">
              <w:t>Функциональная безопасность: основные понятия и определения.</w:t>
            </w:r>
          </w:p>
          <w:p w14:paraId="4B1B08D0" w14:textId="77777777" w:rsidR="00DE7DD1" w:rsidRPr="00DE7DD1" w:rsidRDefault="00DE7DD1" w:rsidP="00DE7DD1">
            <w:pPr>
              <w:pBdr>
                <w:top w:val="nil"/>
                <w:left w:val="nil"/>
                <w:bottom w:val="nil"/>
                <w:right w:val="nil"/>
                <w:between w:val="nil"/>
              </w:pBdr>
              <w:jc w:val="both"/>
            </w:pPr>
          </w:p>
          <w:p w14:paraId="672DE83B" w14:textId="77777777" w:rsidR="00DE7DD1" w:rsidRPr="00DE7DD1" w:rsidRDefault="00DE7DD1" w:rsidP="00DE7DD1">
            <w:pPr>
              <w:pBdr>
                <w:top w:val="nil"/>
                <w:left w:val="nil"/>
                <w:bottom w:val="nil"/>
                <w:right w:val="nil"/>
                <w:between w:val="nil"/>
              </w:pBdr>
              <w:jc w:val="both"/>
              <w:rPr>
                <w:color w:val="000000"/>
                <w:sz w:val="22"/>
                <w:szCs w:val="22"/>
              </w:rPr>
            </w:pPr>
            <w:r w:rsidRPr="00DE7DD1">
              <w:rPr>
                <w:color w:val="000000"/>
                <w:sz w:val="22"/>
                <w:szCs w:val="22"/>
              </w:rPr>
              <w:t xml:space="preserve">Функциональная безопасность: основные стандарты, понятия и определения. </w:t>
            </w:r>
          </w:p>
          <w:p w14:paraId="67330303" w14:textId="77777777" w:rsidR="00DE7DD1" w:rsidRPr="00DE7DD1" w:rsidRDefault="00DE7DD1" w:rsidP="00DE7DD1">
            <w:pPr>
              <w:pBdr>
                <w:top w:val="nil"/>
                <w:left w:val="nil"/>
                <w:bottom w:val="nil"/>
                <w:right w:val="nil"/>
                <w:between w:val="nil"/>
              </w:pBdr>
              <w:jc w:val="both"/>
              <w:rPr>
                <w:rFonts w:ascii="Calibri" w:eastAsia="Calibri" w:hAnsi="Calibri" w:cs="Calibri"/>
                <w:color w:val="000000"/>
              </w:rPr>
            </w:pPr>
            <w:r w:rsidRPr="00DE7DD1">
              <w:rPr>
                <w:color w:val="000000"/>
                <w:sz w:val="22"/>
                <w:szCs w:val="22"/>
              </w:rPr>
              <w:t>Обзор основных стандартов в сфере функциональной безопасности.</w:t>
            </w:r>
            <w:r w:rsidRPr="00DE7DD1">
              <w:rPr>
                <w:rFonts w:ascii="Calibri" w:eastAsia="Calibri" w:hAnsi="Calibri" w:cs="Calibri"/>
                <w:color w:val="000000"/>
              </w:rPr>
              <w:t xml:space="preserve">  </w:t>
            </w:r>
          </w:p>
        </w:tc>
        <w:tc>
          <w:tcPr>
            <w:tcW w:w="568" w:type="dxa"/>
          </w:tcPr>
          <w:p w14:paraId="2B07734A" w14:textId="77777777" w:rsidR="00DE7DD1" w:rsidRPr="00DE7DD1" w:rsidRDefault="00DE7DD1" w:rsidP="00DE7DD1">
            <w:pPr>
              <w:shd w:val="clear" w:color="auto" w:fill="FFFFFF"/>
              <w:jc w:val="center"/>
            </w:pPr>
            <w:r w:rsidRPr="00DE7DD1">
              <w:t>2</w:t>
            </w:r>
          </w:p>
        </w:tc>
        <w:tc>
          <w:tcPr>
            <w:tcW w:w="711" w:type="dxa"/>
          </w:tcPr>
          <w:p w14:paraId="57DEB89F" w14:textId="77777777" w:rsidR="00DE7DD1" w:rsidRPr="00DE7DD1" w:rsidRDefault="00DE7DD1" w:rsidP="00DE7DD1">
            <w:pPr>
              <w:shd w:val="clear" w:color="auto" w:fill="FFFFFF"/>
              <w:jc w:val="center"/>
            </w:pPr>
            <w:r w:rsidRPr="00DE7DD1">
              <w:t>2</w:t>
            </w:r>
          </w:p>
        </w:tc>
        <w:tc>
          <w:tcPr>
            <w:tcW w:w="3401" w:type="dxa"/>
          </w:tcPr>
          <w:p w14:paraId="165D8454" w14:textId="77777777" w:rsidR="00DE7DD1" w:rsidRPr="00DE7DD1" w:rsidRDefault="00DE7DD1" w:rsidP="00DE7DD1">
            <w:pPr>
              <w:rPr>
                <w:sz w:val="22"/>
                <w:szCs w:val="22"/>
              </w:rPr>
            </w:pPr>
            <w:r w:rsidRPr="00DE7DD1">
              <w:rPr>
                <w:sz w:val="22"/>
                <w:szCs w:val="22"/>
              </w:rPr>
              <w:t xml:space="preserve">основные риски и проблемы кибербезопасности «Интернет-вещей» в сфере здравоохранения </w:t>
            </w:r>
          </w:p>
        </w:tc>
        <w:tc>
          <w:tcPr>
            <w:tcW w:w="851" w:type="dxa"/>
          </w:tcPr>
          <w:p w14:paraId="1CAA58D1" w14:textId="77777777" w:rsidR="00DE7DD1" w:rsidRPr="00DE7DD1" w:rsidRDefault="00DE7DD1" w:rsidP="00DE7DD1">
            <w:pPr>
              <w:shd w:val="clear" w:color="auto" w:fill="FFFFFF"/>
              <w:jc w:val="center"/>
            </w:pPr>
            <w:r w:rsidRPr="00DE7DD1">
              <w:t>5</w:t>
            </w:r>
          </w:p>
        </w:tc>
        <w:tc>
          <w:tcPr>
            <w:tcW w:w="1276" w:type="dxa"/>
          </w:tcPr>
          <w:p w14:paraId="51B3D908" w14:textId="77777777" w:rsidR="00DE7DD1" w:rsidRPr="00DE7DD1" w:rsidRDefault="00DE7DD1" w:rsidP="00DE7DD1">
            <w:pPr>
              <w:shd w:val="clear" w:color="auto" w:fill="FFFFFF"/>
              <w:rPr>
                <w:sz w:val="22"/>
                <w:szCs w:val="22"/>
              </w:rPr>
            </w:pPr>
            <w:r w:rsidRPr="00DE7DD1">
              <w:rPr>
                <w:sz w:val="22"/>
                <w:szCs w:val="22"/>
              </w:rPr>
              <w:t xml:space="preserve">опрос, </w:t>
            </w:r>
          </w:p>
          <w:p w14:paraId="4E1E1CA5" w14:textId="7B99F706" w:rsidR="00DE7DD1" w:rsidRPr="00DE7DD1" w:rsidRDefault="00DE7DD1" w:rsidP="00DE7DD1">
            <w:pPr>
              <w:shd w:val="clear" w:color="auto" w:fill="FFFFFF"/>
            </w:pPr>
            <w:r w:rsidRPr="00DE7DD1">
              <w:rPr>
                <w:sz w:val="22"/>
                <w:szCs w:val="22"/>
              </w:rPr>
              <w:t>конспект</w:t>
            </w:r>
          </w:p>
        </w:tc>
        <w:tc>
          <w:tcPr>
            <w:tcW w:w="1559" w:type="dxa"/>
          </w:tcPr>
          <w:p w14:paraId="59EF4B50" w14:textId="77777777" w:rsidR="00DE7DD1" w:rsidRPr="00DE7DD1" w:rsidRDefault="00DE7DD1" w:rsidP="00DE7DD1">
            <w:pPr>
              <w:shd w:val="clear" w:color="auto" w:fill="FFFFFF"/>
              <w:jc w:val="center"/>
              <w:rPr>
                <w:bCs/>
              </w:rPr>
            </w:pPr>
            <w:r w:rsidRPr="00DE7DD1">
              <w:rPr>
                <w:bCs/>
              </w:rPr>
              <w:t>[1-5]</w:t>
            </w:r>
          </w:p>
        </w:tc>
      </w:tr>
      <w:tr w:rsidR="00DE7DD1" w:rsidRPr="00DE7DD1" w14:paraId="59A10E7B" w14:textId="77777777" w:rsidTr="00DE7DD1">
        <w:trPr>
          <w:trHeight w:val="574"/>
        </w:trPr>
        <w:tc>
          <w:tcPr>
            <w:tcW w:w="562" w:type="dxa"/>
          </w:tcPr>
          <w:p w14:paraId="63591821" w14:textId="35FEE8D5" w:rsidR="00DE7DD1" w:rsidRPr="00DE7DD1" w:rsidRDefault="00DE7DD1" w:rsidP="00DE7DD1">
            <w:pPr>
              <w:shd w:val="clear" w:color="auto" w:fill="FFFFFF"/>
              <w:rPr>
                <w:bCs/>
              </w:rPr>
            </w:pPr>
            <w:r w:rsidRPr="00DE7DD1">
              <w:rPr>
                <w:bCs/>
              </w:rPr>
              <w:t>4</w:t>
            </w:r>
          </w:p>
        </w:tc>
        <w:tc>
          <w:tcPr>
            <w:tcW w:w="5954" w:type="dxa"/>
          </w:tcPr>
          <w:p w14:paraId="6BFF906A" w14:textId="77777777" w:rsidR="00DE7DD1" w:rsidRPr="00DE7DD1" w:rsidRDefault="00DE7DD1" w:rsidP="00DE7DD1">
            <w:pPr>
              <w:pBdr>
                <w:top w:val="nil"/>
                <w:left w:val="nil"/>
                <w:bottom w:val="nil"/>
                <w:right w:val="nil"/>
                <w:between w:val="nil"/>
              </w:pBdr>
              <w:jc w:val="both"/>
            </w:pPr>
            <w:r w:rsidRPr="00DE7DD1">
              <w:t xml:space="preserve">Кибербезопасность в «Интернет-вещей». </w:t>
            </w:r>
          </w:p>
          <w:p w14:paraId="465417F6" w14:textId="77777777" w:rsidR="00DE7DD1" w:rsidRPr="00DE7DD1" w:rsidRDefault="00DE7DD1" w:rsidP="00DE7DD1">
            <w:pPr>
              <w:pBdr>
                <w:top w:val="nil"/>
                <w:left w:val="nil"/>
                <w:bottom w:val="nil"/>
                <w:right w:val="nil"/>
                <w:between w:val="nil"/>
              </w:pBdr>
              <w:jc w:val="both"/>
            </w:pPr>
          </w:p>
          <w:p w14:paraId="2328101C" w14:textId="77777777" w:rsidR="00DE7DD1" w:rsidRPr="00DE7DD1" w:rsidRDefault="00DE7DD1" w:rsidP="00DE7DD1">
            <w:pPr>
              <w:pBdr>
                <w:top w:val="nil"/>
                <w:left w:val="nil"/>
                <w:bottom w:val="nil"/>
                <w:right w:val="nil"/>
                <w:between w:val="nil"/>
              </w:pBdr>
              <w:jc w:val="both"/>
              <w:rPr>
                <w:color w:val="000000"/>
                <w:sz w:val="22"/>
                <w:szCs w:val="22"/>
              </w:rPr>
            </w:pPr>
            <w:r w:rsidRPr="00DE7DD1">
              <w:rPr>
                <w:color w:val="000000"/>
                <w:sz w:val="22"/>
                <w:szCs w:val="22"/>
              </w:rPr>
              <w:t xml:space="preserve">Кибербезопасность в «Интернет- вещей» для граждан: классификация продуктов «Интернет- вещей» для граждан, </w:t>
            </w:r>
            <w:r w:rsidRPr="00DE7DD1">
              <w:rPr>
                <w:color w:val="000000"/>
                <w:sz w:val="22"/>
                <w:szCs w:val="22"/>
              </w:rPr>
              <w:lastRenderedPageBreak/>
              <w:t xml:space="preserve">угрозы, уязвимости, риски на примере популярных продуктов. </w:t>
            </w:r>
          </w:p>
          <w:p w14:paraId="52FED08C" w14:textId="77777777" w:rsidR="00DE7DD1" w:rsidRPr="00DE7DD1" w:rsidRDefault="00DE7DD1" w:rsidP="00DE7DD1">
            <w:pPr>
              <w:pBdr>
                <w:top w:val="nil"/>
                <w:left w:val="nil"/>
                <w:bottom w:val="nil"/>
                <w:right w:val="nil"/>
                <w:between w:val="nil"/>
              </w:pBdr>
              <w:jc w:val="both"/>
              <w:rPr>
                <w:color w:val="000000"/>
                <w:sz w:val="22"/>
                <w:szCs w:val="22"/>
              </w:rPr>
            </w:pPr>
            <w:r w:rsidRPr="00DE7DD1">
              <w:rPr>
                <w:color w:val="000000"/>
                <w:sz w:val="22"/>
                <w:szCs w:val="22"/>
              </w:rPr>
              <w:t xml:space="preserve">«Интернет-вещей» в сфере здравоохранения – риски и проблемы. </w:t>
            </w:r>
          </w:p>
          <w:p w14:paraId="1493648D" w14:textId="77777777" w:rsidR="00DE7DD1" w:rsidRPr="00DE7DD1" w:rsidRDefault="00DE7DD1" w:rsidP="00DE7DD1">
            <w:pPr>
              <w:pBdr>
                <w:top w:val="nil"/>
                <w:left w:val="nil"/>
                <w:bottom w:val="nil"/>
                <w:right w:val="nil"/>
                <w:between w:val="nil"/>
              </w:pBdr>
              <w:jc w:val="both"/>
              <w:rPr>
                <w:color w:val="000000"/>
                <w:sz w:val="22"/>
                <w:szCs w:val="22"/>
              </w:rPr>
            </w:pPr>
            <w:r w:rsidRPr="00DE7DD1">
              <w:rPr>
                <w:color w:val="000000"/>
                <w:sz w:val="22"/>
                <w:szCs w:val="22"/>
              </w:rPr>
              <w:t xml:space="preserve">«Умный дом» - риски и проблемы. </w:t>
            </w:r>
          </w:p>
          <w:p w14:paraId="758538F4" w14:textId="77777777" w:rsidR="00DE7DD1" w:rsidRPr="00DE7DD1" w:rsidRDefault="00DE7DD1" w:rsidP="00DE7DD1">
            <w:pPr>
              <w:pBdr>
                <w:top w:val="nil"/>
                <w:left w:val="nil"/>
                <w:bottom w:val="nil"/>
                <w:right w:val="nil"/>
                <w:between w:val="nil"/>
              </w:pBdr>
              <w:jc w:val="both"/>
              <w:rPr>
                <w:color w:val="000000"/>
                <w:sz w:val="22"/>
                <w:szCs w:val="22"/>
              </w:rPr>
            </w:pPr>
            <w:r w:rsidRPr="00DE7DD1">
              <w:rPr>
                <w:color w:val="000000"/>
                <w:sz w:val="22"/>
                <w:szCs w:val="22"/>
              </w:rPr>
              <w:t xml:space="preserve">Юридические инциденты – примеры </w:t>
            </w:r>
          </w:p>
          <w:p w14:paraId="12E6F0A3" w14:textId="77777777" w:rsidR="00DE7DD1" w:rsidRPr="00DE7DD1" w:rsidRDefault="00DE7DD1" w:rsidP="00DE7DD1">
            <w:pPr>
              <w:pBdr>
                <w:top w:val="nil"/>
                <w:left w:val="nil"/>
                <w:bottom w:val="nil"/>
                <w:right w:val="nil"/>
                <w:between w:val="nil"/>
              </w:pBdr>
              <w:jc w:val="both"/>
              <w:rPr>
                <w:rFonts w:ascii="Calibri" w:eastAsia="Calibri" w:hAnsi="Calibri" w:cs="Calibri"/>
                <w:color w:val="000000"/>
              </w:rPr>
            </w:pPr>
            <w:r w:rsidRPr="00DE7DD1">
              <w:rPr>
                <w:color w:val="000000"/>
                <w:sz w:val="22"/>
                <w:szCs w:val="22"/>
              </w:rPr>
              <w:t>Цели обеспечения кибербезопасности в «Интернет-вещей» для граждан.</w:t>
            </w:r>
            <w:r w:rsidRPr="00DE7DD1">
              <w:rPr>
                <w:rFonts w:ascii="Calibri" w:eastAsia="Calibri" w:hAnsi="Calibri" w:cs="Calibri"/>
                <w:color w:val="000000"/>
              </w:rPr>
              <w:t xml:space="preserve"> </w:t>
            </w:r>
          </w:p>
        </w:tc>
        <w:tc>
          <w:tcPr>
            <w:tcW w:w="568" w:type="dxa"/>
          </w:tcPr>
          <w:p w14:paraId="40AA6AC4" w14:textId="77777777" w:rsidR="00DE7DD1" w:rsidRPr="00DE7DD1" w:rsidRDefault="00DE7DD1" w:rsidP="00DE7DD1">
            <w:pPr>
              <w:shd w:val="clear" w:color="auto" w:fill="FFFFFF"/>
              <w:jc w:val="center"/>
            </w:pPr>
            <w:r w:rsidRPr="00DE7DD1">
              <w:lastRenderedPageBreak/>
              <w:t>2</w:t>
            </w:r>
          </w:p>
        </w:tc>
        <w:tc>
          <w:tcPr>
            <w:tcW w:w="711" w:type="dxa"/>
          </w:tcPr>
          <w:p w14:paraId="64CEBAF7" w14:textId="77777777" w:rsidR="00DE7DD1" w:rsidRPr="00DE7DD1" w:rsidRDefault="00DE7DD1" w:rsidP="00DE7DD1">
            <w:pPr>
              <w:shd w:val="clear" w:color="auto" w:fill="FFFFFF"/>
              <w:jc w:val="center"/>
            </w:pPr>
            <w:r w:rsidRPr="00DE7DD1">
              <w:t>2</w:t>
            </w:r>
          </w:p>
        </w:tc>
        <w:tc>
          <w:tcPr>
            <w:tcW w:w="3401" w:type="dxa"/>
          </w:tcPr>
          <w:p w14:paraId="69E786CC" w14:textId="77777777" w:rsidR="00DE7DD1" w:rsidRPr="00DE7DD1" w:rsidRDefault="00DE7DD1" w:rsidP="00DE7DD1">
            <w:pPr>
              <w:rPr>
                <w:sz w:val="22"/>
                <w:szCs w:val="22"/>
              </w:rPr>
            </w:pPr>
            <w:r w:rsidRPr="00DE7DD1">
              <w:rPr>
                <w:sz w:val="22"/>
                <w:szCs w:val="22"/>
              </w:rPr>
              <w:t>основные риски и проблемы кибербезопасности для «Умного дома»</w:t>
            </w:r>
          </w:p>
        </w:tc>
        <w:tc>
          <w:tcPr>
            <w:tcW w:w="851" w:type="dxa"/>
          </w:tcPr>
          <w:p w14:paraId="722B1D9E" w14:textId="77777777" w:rsidR="00DE7DD1" w:rsidRPr="00DE7DD1" w:rsidRDefault="00DE7DD1" w:rsidP="00DE7DD1">
            <w:pPr>
              <w:shd w:val="clear" w:color="auto" w:fill="FFFFFF"/>
              <w:jc w:val="center"/>
            </w:pPr>
            <w:r w:rsidRPr="00DE7DD1">
              <w:t>5</w:t>
            </w:r>
          </w:p>
        </w:tc>
        <w:tc>
          <w:tcPr>
            <w:tcW w:w="1276" w:type="dxa"/>
          </w:tcPr>
          <w:p w14:paraId="66C16438" w14:textId="77777777" w:rsidR="00DE7DD1" w:rsidRPr="00DE7DD1" w:rsidRDefault="00DE7DD1" w:rsidP="00DE7DD1">
            <w:pPr>
              <w:shd w:val="clear" w:color="auto" w:fill="FFFFFF"/>
              <w:rPr>
                <w:sz w:val="22"/>
                <w:szCs w:val="22"/>
              </w:rPr>
            </w:pPr>
            <w:r w:rsidRPr="00DE7DD1">
              <w:rPr>
                <w:sz w:val="22"/>
                <w:szCs w:val="22"/>
              </w:rPr>
              <w:t xml:space="preserve">опрос, </w:t>
            </w:r>
          </w:p>
          <w:p w14:paraId="7B1C2A9C" w14:textId="242EAB83" w:rsidR="00DE7DD1" w:rsidRPr="00DE7DD1" w:rsidRDefault="00DE7DD1" w:rsidP="00DE7DD1">
            <w:pPr>
              <w:shd w:val="clear" w:color="auto" w:fill="FFFFFF"/>
            </w:pPr>
            <w:r w:rsidRPr="00DE7DD1">
              <w:rPr>
                <w:sz w:val="22"/>
                <w:szCs w:val="22"/>
              </w:rPr>
              <w:t>конспект</w:t>
            </w:r>
          </w:p>
        </w:tc>
        <w:tc>
          <w:tcPr>
            <w:tcW w:w="1559" w:type="dxa"/>
          </w:tcPr>
          <w:p w14:paraId="5FE7C5ED" w14:textId="77777777" w:rsidR="00DE7DD1" w:rsidRPr="00DE7DD1" w:rsidRDefault="00DE7DD1" w:rsidP="00DE7DD1">
            <w:pPr>
              <w:shd w:val="clear" w:color="auto" w:fill="FFFFFF"/>
              <w:jc w:val="center"/>
              <w:rPr>
                <w:bCs/>
              </w:rPr>
            </w:pPr>
            <w:r w:rsidRPr="00DE7DD1">
              <w:rPr>
                <w:bCs/>
              </w:rPr>
              <w:t>[1-5]</w:t>
            </w:r>
          </w:p>
        </w:tc>
      </w:tr>
      <w:tr w:rsidR="00DE7DD1" w:rsidRPr="00DE7DD1" w14:paraId="0751481E" w14:textId="77777777" w:rsidTr="00DE7DD1">
        <w:trPr>
          <w:trHeight w:val="574"/>
        </w:trPr>
        <w:tc>
          <w:tcPr>
            <w:tcW w:w="562" w:type="dxa"/>
          </w:tcPr>
          <w:p w14:paraId="12B5686B" w14:textId="4F7A0E1A" w:rsidR="00DE7DD1" w:rsidRPr="00DE7DD1" w:rsidRDefault="00DE7DD1" w:rsidP="00DE7DD1">
            <w:pPr>
              <w:shd w:val="clear" w:color="auto" w:fill="FFFFFF"/>
              <w:rPr>
                <w:bCs/>
              </w:rPr>
            </w:pPr>
            <w:r w:rsidRPr="00DE7DD1">
              <w:rPr>
                <w:bCs/>
              </w:rPr>
              <w:t>5</w:t>
            </w:r>
          </w:p>
        </w:tc>
        <w:tc>
          <w:tcPr>
            <w:tcW w:w="5954" w:type="dxa"/>
          </w:tcPr>
          <w:p w14:paraId="54737B48" w14:textId="77777777" w:rsidR="00DE7DD1" w:rsidRPr="00DE7DD1" w:rsidRDefault="00DE7DD1" w:rsidP="00DE7DD1">
            <w:pPr>
              <w:pBdr>
                <w:top w:val="nil"/>
                <w:left w:val="nil"/>
                <w:bottom w:val="nil"/>
                <w:right w:val="nil"/>
                <w:between w:val="nil"/>
              </w:pBdr>
              <w:jc w:val="both"/>
            </w:pPr>
            <w:r w:rsidRPr="00DE7DD1">
              <w:t xml:space="preserve">Кибербезопасность для систем «Умного города». </w:t>
            </w:r>
          </w:p>
          <w:p w14:paraId="6D4D4BA6" w14:textId="77777777" w:rsidR="00DE7DD1" w:rsidRPr="00DE7DD1" w:rsidRDefault="00DE7DD1" w:rsidP="00DE7DD1">
            <w:pPr>
              <w:pBdr>
                <w:top w:val="nil"/>
                <w:left w:val="nil"/>
                <w:bottom w:val="nil"/>
                <w:right w:val="nil"/>
                <w:between w:val="nil"/>
              </w:pBdr>
              <w:jc w:val="both"/>
            </w:pPr>
          </w:p>
          <w:p w14:paraId="495C1EFB" w14:textId="77777777" w:rsidR="00DE7DD1" w:rsidRPr="00DE7DD1" w:rsidRDefault="00DE7DD1" w:rsidP="00DE7DD1">
            <w:pPr>
              <w:pBdr>
                <w:top w:val="nil"/>
                <w:left w:val="nil"/>
                <w:bottom w:val="nil"/>
                <w:right w:val="nil"/>
                <w:between w:val="nil"/>
              </w:pBdr>
              <w:jc w:val="both"/>
              <w:rPr>
                <w:color w:val="000000"/>
                <w:sz w:val="22"/>
                <w:szCs w:val="22"/>
              </w:rPr>
            </w:pPr>
            <w:r w:rsidRPr="00DE7DD1">
              <w:rPr>
                <w:color w:val="000000"/>
                <w:sz w:val="22"/>
                <w:szCs w:val="22"/>
              </w:rPr>
              <w:t xml:space="preserve">«Умный город»: состав систем (категории систем, классификация), зрелость Smart City: понятие, критерии оценки, угрозы, риски и проблемы, модель угроз (структура, особенности), обзор стандартов по направлению «Умный город» (Smart City). </w:t>
            </w:r>
          </w:p>
          <w:p w14:paraId="6E1D70CD" w14:textId="77777777" w:rsidR="00DE7DD1" w:rsidRPr="00DE7DD1" w:rsidRDefault="00DE7DD1" w:rsidP="00DE7DD1">
            <w:pPr>
              <w:pBdr>
                <w:top w:val="nil"/>
                <w:left w:val="nil"/>
                <w:bottom w:val="nil"/>
                <w:right w:val="nil"/>
                <w:between w:val="nil"/>
              </w:pBdr>
              <w:jc w:val="both"/>
              <w:rPr>
                <w:rFonts w:ascii="Calibri" w:eastAsia="Calibri" w:hAnsi="Calibri" w:cs="Calibri"/>
                <w:color w:val="000000"/>
              </w:rPr>
            </w:pPr>
            <w:r w:rsidRPr="00DE7DD1">
              <w:rPr>
                <w:color w:val="000000"/>
                <w:sz w:val="22"/>
                <w:szCs w:val="22"/>
              </w:rPr>
              <w:t>«Интернет-вещей» и его применение в Smart Grid, проблемы кибербезопасности</w:t>
            </w:r>
            <w:r w:rsidRPr="00DE7DD1">
              <w:rPr>
                <w:rFonts w:ascii="Calibri" w:eastAsia="Calibri" w:hAnsi="Calibri" w:cs="Calibri"/>
                <w:color w:val="000000"/>
              </w:rPr>
              <w:t xml:space="preserve"> </w:t>
            </w:r>
          </w:p>
        </w:tc>
        <w:tc>
          <w:tcPr>
            <w:tcW w:w="568" w:type="dxa"/>
          </w:tcPr>
          <w:p w14:paraId="7A7D5EB5" w14:textId="77777777" w:rsidR="00DE7DD1" w:rsidRPr="00DE7DD1" w:rsidRDefault="00DE7DD1" w:rsidP="00DE7DD1">
            <w:pPr>
              <w:shd w:val="clear" w:color="auto" w:fill="FFFFFF"/>
              <w:jc w:val="center"/>
            </w:pPr>
            <w:r w:rsidRPr="00DE7DD1">
              <w:t>4</w:t>
            </w:r>
          </w:p>
        </w:tc>
        <w:tc>
          <w:tcPr>
            <w:tcW w:w="711" w:type="dxa"/>
          </w:tcPr>
          <w:p w14:paraId="36A737DF" w14:textId="77777777" w:rsidR="00DE7DD1" w:rsidRPr="00DE7DD1" w:rsidRDefault="00DE7DD1" w:rsidP="00DE7DD1">
            <w:pPr>
              <w:shd w:val="clear" w:color="auto" w:fill="FFFFFF"/>
              <w:jc w:val="center"/>
            </w:pPr>
            <w:r w:rsidRPr="00DE7DD1">
              <w:t>4</w:t>
            </w:r>
          </w:p>
        </w:tc>
        <w:tc>
          <w:tcPr>
            <w:tcW w:w="3401" w:type="dxa"/>
          </w:tcPr>
          <w:p w14:paraId="48173210" w14:textId="77777777" w:rsidR="00DE7DD1" w:rsidRPr="00DE7DD1" w:rsidRDefault="00DE7DD1" w:rsidP="00DE7DD1">
            <w:pPr>
              <w:rPr>
                <w:sz w:val="22"/>
                <w:szCs w:val="22"/>
              </w:rPr>
            </w:pPr>
            <w:r w:rsidRPr="00DE7DD1">
              <w:rPr>
                <w:sz w:val="22"/>
                <w:szCs w:val="22"/>
              </w:rPr>
              <w:t>состав и классификация систем для «Умного города», критериев оценки безопасности, основные угрозы, риски и проблемы, структуры и особенности построения модели угроз</w:t>
            </w:r>
          </w:p>
        </w:tc>
        <w:tc>
          <w:tcPr>
            <w:tcW w:w="851" w:type="dxa"/>
          </w:tcPr>
          <w:p w14:paraId="3CE877AA" w14:textId="77777777" w:rsidR="00DE7DD1" w:rsidRPr="00DE7DD1" w:rsidRDefault="00DE7DD1" w:rsidP="00DE7DD1">
            <w:pPr>
              <w:shd w:val="clear" w:color="auto" w:fill="FFFFFF"/>
              <w:jc w:val="center"/>
            </w:pPr>
            <w:r w:rsidRPr="00DE7DD1">
              <w:t>5</w:t>
            </w:r>
          </w:p>
        </w:tc>
        <w:tc>
          <w:tcPr>
            <w:tcW w:w="1276" w:type="dxa"/>
          </w:tcPr>
          <w:p w14:paraId="355AD5D2" w14:textId="77777777" w:rsidR="00DE7DD1" w:rsidRPr="00DE7DD1" w:rsidRDefault="00DE7DD1" w:rsidP="00DE7DD1">
            <w:pPr>
              <w:shd w:val="clear" w:color="auto" w:fill="FFFFFF"/>
              <w:rPr>
                <w:sz w:val="22"/>
                <w:szCs w:val="22"/>
              </w:rPr>
            </w:pPr>
            <w:r w:rsidRPr="00DE7DD1">
              <w:rPr>
                <w:sz w:val="22"/>
                <w:szCs w:val="22"/>
              </w:rPr>
              <w:t xml:space="preserve">опрос, </w:t>
            </w:r>
          </w:p>
          <w:p w14:paraId="3D438528" w14:textId="78C9B30D" w:rsidR="00DE7DD1" w:rsidRPr="00DE7DD1" w:rsidRDefault="00DE7DD1" w:rsidP="00DE7DD1">
            <w:pPr>
              <w:shd w:val="clear" w:color="auto" w:fill="FFFFFF"/>
            </w:pPr>
            <w:r w:rsidRPr="00DE7DD1">
              <w:rPr>
                <w:sz w:val="22"/>
                <w:szCs w:val="22"/>
              </w:rPr>
              <w:t>конспект</w:t>
            </w:r>
          </w:p>
        </w:tc>
        <w:tc>
          <w:tcPr>
            <w:tcW w:w="1559" w:type="dxa"/>
          </w:tcPr>
          <w:p w14:paraId="6472130A" w14:textId="77777777" w:rsidR="00DE7DD1" w:rsidRPr="00DE7DD1" w:rsidRDefault="00DE7DD1" w:rsidP="00DE7DD1">
            <w:pPr>
              <w:shd w:val="clear" w:color="auto" w:fill="FFFFFF"/>
              <w:jc w:val="center"/>
              <w:rPr>
                <w:bCs/>
              </w:rPr>
            </w:pPr>
            <w:r w:rsidRPr="00DE7DD1">
              <w:rPr>
                <w:bCs/>
              </w:rPr>
              <w:t>[1-5]</w:t>
            </w:r>
          </w:p>
        </w:tc>
      </w:tr>
      <w:tr w:rsidR="00DE7DD1" w:rsidRPr="00DE7DD1" w14:paraId="070E8EBB" w14:textId="77777777" w:rsidTr="00DE7DD1">
        <w:trPr>
          <w:trHeight w:val="574"/>
        </w:trPr>
        <w:tc>
          <w:tcPr>
            <w:tcW w:w="562" w:type="dxa"/>
          </w:tcPr>
          <w:p w14:paraId="54486670" w14:textId="60FFEB35" w:rsidR="00DE7DD1" w:rsidRPr="00DE7DD1" w:rsidRDefault="00DE7DD1" w:rsidP="00DE7DD1">
            <w:pPr>
              <w:shd w:val="clear" w:color="auto" w:fill="FFFFFF"/>
              <w:rPr>
                <w:bCs/>
              </w:rPr>
            </w:pPr>
            <w:r w:rsidRPr="00DE7DD1">
              <w:rPr>
                <w:bCs/>
              </w:rPr>
              <w:t>6</w:t>
            </w:r>
          </w:p>
        </w:tc>
        <w:tc>
          <w:tcPr>
            <w:tcW w:w="5954" w:type="dxa"/>
          </w:tcPr>
          <w:p w14:paraId="788EB1B9" w14:textId="77777777" w:rsidR="00DE7DD1" w:rsidRPr="00DE7DD1" w:rsidRDefault="00DE7DD1" w:rsidP="00DE7DD1">
            <w:pPr>
              <w:pBdr>
                <w:top w:val="nil"/>
                <w:left w:val="nil"/>
                <w:bottom w:val="nil"/>
                <w:right w:val="nil"/>
                <w:between w:val="nil"/>
              </w:pBdr>
              <w:jc w:val="both"/>
            </w:pPr>
            <w:r w:rsidRPr="00DE7DD1">
              <w:t xml:space="preserve">Кибербезопасность в «Интернет-вещей» в промышленности. </w:t>
            </w:r>
          </w:p>
          <w:p w14:paraId="1544FAA6" w14:textId="77777777" w:rsidR="00DE7DD1" w:rsidRPr="00DE7DD1" w:rsidRDefault="00DE7DD1" w:rsidP="00DE7DD1">
            <w:pPr>
              <w:pBdr>
                <w:top w:val="nil"/>
                <w:left w:val="nil"/>
                <w:bottom w:val="nil"/>
                <w:right w:val="nil"/>
                <w:between w:val="nil"/>
              </w:pBdr>
              <w:jc w:val="both"/>
            </w:pPr>
          </w:p>
          <w:p w14:paraId="12507046" w14:textId="77777777" w:rsidR="00DE7DD1" w:rsidRPr="00DE7DD1" w:rsidRDefault="00DE7DD1" w:rsidP="00DE7DD1">
            <w:pPr>
              <w:pBdr>
                <w:top w:val="nil"/>
                <w:left w:val="nil"/>
                <w:bottom w:val="nil"/>
                <w:right w:val="nil"/>
                <w:between w:val="nil"/>
              </w:pBdr>
              <w:jc w:val="both"/>
              <w:rPr>
                <w:rFonts w:ascii="Calibri" w:eastAsia="Calibri" w:hAnsi="Calibri" w:cs="Calibri"/>
                <w:color w:val="000000"/>
                <w:sz w:val="22"/>
                <w:szCs w:val="22"/>
              </w:rPr>
            </w:pPr>
            <w:r w:rsidRPr="00DE7DD1">
              <w:rPr>
                <w:color w:val="000000"/>
                <w:sz w:val="22"/>
                <w:szCs w:val="22"/>
              </w:rPr>
              <w:t>Киберфизические системы и «Интернет-вещей» в промышленности: понятие «Индустриальный Интернет-вещей», соотношение с понятием «киберфизическая система», классификация продуктов «Интернет- вещей», соотношение с понятиями АСУТП, ICS; угрозы, уязвимости, риски.</w:t>
            </w:r>
            <w:r w:rsidRPr="00DE7DD1">
              <w:rPr>
                <w:rFonts w:ascii="Calibri" w:eastAsia="Calibri" w:hAnsi="Calibri" w:cs="Calibri"/>
                <w:color w:val="000000"/>
                <w:sz w:val="22"/>
                <w:szCs w:val="22"/>
              </w:rPr>
              <w:t xml:space="preserve"> </w:t>
            </w:r>
          </w:p>
        </w:tc>
        <w:tc>
          <w:tcPr>
            <w:tcW w:w="568" w:type="dxa"/>
          </w:tcPr>
          <w:p w14:paraId="32EFE939" w14:textId="77777777" w:rsidR="00DE7DD1" w:rsidRPr="00DE7DD1" w:rsidRDefault="00DE7DD1" w:rsidP="00DE7DD1">
            <w:pPr>
              <w:shd w:val="clear" w:color="auto" w:fill="FFFFFF"/>
              <w:jc w:val="center"/>
            </w:pPr>
            <w:r w:rsidRPr="00DE7DD1">
              <w:t>2</w:t>
            </w:r>
          </w:p>
        </w:tc>
        <w:tc>
          <w:tcPr>
            <w:tcW w:w="711" w:type="dxa"/>
          </w:tcPr>
          <w:p w14:paraId="38D30799" w14:textId="77777777" w:rsidR="00DE7DD1" w:rsidRPr="00DE7DD1" w:rsidRDefault="00DE7DD1" w:rsidP="00DE7DD1">
            <w:pPr>
              <w:shd w:val="clear" w:color="auto" w:fill="FFFFFF"/>
              <w:jc w:val="center"/>
            </w:pPr>
            <w:r w:rsidRPr="00DE7DD1">
              <w:t>2</w:t>
            </w:r>
          </w:p>
        </w:tc>
        <w:tc>
          <w:tcPr>
            <w:tcW w:w="3401" w:type="dxa"/>
          </w:tcPr>
          <w:p w14:paraId="12D754E6" w14:textId="77777777" w:rsidR="00DE7DD1" w:rsidRPr="00DE7DD1" w:rsidRDefault="00DE7DD1" w:rsidP="00DE7DD1">
            <w:pPr>
              <w:rPr>
                <w:sz w:val="22"/>
                <w:szCs w:val="22"/>
              </w:rPr>
            </w:pPr>
            <w:r w:rsidRPr="00DE7DD1">
              <w:rPr>
                <w:sz w:val="22"/>
                <w:szCs w:val="22"/>
              </w:rPr>
              <w:t xml:space="preserve">основные риски и проблемы кибербезопасности в Smart Grid </w:t>
            </w:r>
          </w:p>
          <w:p w14:paraId="69E0A6A3" w14:textId="77777777" w:rsidR="00DE7DD1" w:rsidRPr="00DE7DD1" w:rsidRDefault="00DE7DD1" w:rsidP="00DE7DD1">
            <w:pPr>
              <w:widowControl w:val="0"/>
              <w:tabs>
                <w:tab w:val="left" w:pos="8458"/>
              </w:tabs>
              <w:ind w:left="38"/>
              <w:rPr>
                <w:sz w:val="22"/>
                <w:szCs w:val="22"/>
              </w:rPr>
            </w:pPr>
          </w:p>
        </w:tc>
        <w:tc>
          <w:tcPr>
            <w:tcW w:w="851" w:type="dxa"/>
          </w:tcPr>
          <w:p w14:paraId="6A65A60F" w14:textId="77777777" w:rsidR="00DE7DD1" w:rsidRPr="00DE7DD1" w:rsidRDefault="00DE7DD1" w:rsidP="00DE7DD1">
            <w:pPr>
              <w:shd w:val="clear" w:color="auto" w:fill="FFFFFF"/>
              <w:jc w:val="center"/>
            </w:pPr>
            <w:r w:rsidRPr="00DE7DD1">
              <w:t>5</w:t>
            </w:r>
          </w:p>
        </w:tc>
        <w:tc>
          <w:tcPr>
            <w:tcW w:w="1276" w:type="dxa"/>
          </w:tcPr>
          <w:p w14:paraId="71CA24F7" w14:textId="77777777" w:rsidR="00DE7DD1" w:rsidRPr="00DE7DD1" w:rsidRDefault="00DE7DD1" w:rsidP="00DE7DD1">
            <w:pPr>
              <w:shd w:val="clear" w:color="auto" w:fill="FFFFFF"/>
              <w:rPr>
                <w:sz w:val="22"/>
                <w:szCs w:val="22"/>
              </w:rPr>
            </w:pPr>
            <w:r w:rsidRPr="00DE7DD1">
              <w:rPr>
                <w:sz w:val="22"/>
                <w:szCs w:val="22"/>
              </w:rPr>
              <w:t xml:space="preserve">опрос, </w:t>
            </w:r>
          </w:p>
          <w:p w14:paraId="58A08E66" w14:textId="72F912FC" w:rsidR="00DE7DD1" w:rsidRPr="00DE7DD1" w:rsidRDefault="00DE7DD1" w:rsidP="00DE7DD1">
            <w:pPr>
              <w:shd w:val="clear" w:color="auto" w:fill="FFFFFF"/>
            </w:pPr>
            <w:r w:rsidRPr="00DE7DD1">
              <w:rPr>
                <w:sz w:val="22"/>
                <w:szCs w:val="22"/>
              </w:rPr>
              <w:t>конспект</w:t>
            </w:r>
          </w:p>
        </w:tc>
        <w:tc>
          <w:tcPr>
            <w:tcW w:w="1559" w:type="dxa"/>
          </w:tcPr>
          <w:p w14:paraId="359A99E4" w14:textId="77777777" w:rsidR="00DE7DD1" w:rsidRPr="00DE7DD1" w:rsidRDefault="00DE7DD1" w:rsidP="00DE7DD1">
            <w:pPr>
              <w:shd w:val="clear" w:color="auto" w:fill="FFFFFF"/>
              <w:jc w:val="center"/>
              <w:rPr>
                <w:bCs/>
              </w:rPr>
            </w:pPr>
            <w:r w:rsidRPr="00DE7DD1">
              <w:rPr>
                <w:bCs/>
              </w:rPr>
              <w:t>[1-5]</w:t>
            </w:r>
          </w:p>
        </w:tc>
      </w:tr>
      <w:tr w:rsidR="00DE7DD1" w:rsidRPr="00DE7DD1" w14:paraId="3112DA86" w14:textId="77777777" w:rsidTr="00DE7DD1">
        <w:trPr>
          <w:trHeight w:val="574"/>
        </w:trPr>
        <w:tc>
          <w:tcPr>
            <w:tcW w:w="562" w:type="dxa"/>
          </w:tcPr>
          <w:p w14:paraId="548659AC" w14:textId="707BD176" w:rsidR="00DE7DD1" w:rsidRPr="00DE7DD1" w:rsidRDefault="00DE7DD1" w:rsidP="00DE7DD1">
            <w:pPr>
              <w:shd w:val="clear" w:color="auto" w:fill="FFFFFF"/>
              <w:rPr>
                <w:bCs/>
              </w:rPr>
            </w:pPr>
            <w:r w:rsidRPr="00DE7DD1">
              <w:rPr>
                <w:bCs/>
              </w:rPr>
              <w:t>7</w:t>
            </w:r>
          </w:p>
        </w:tc>
        <w:tc>
          <w:tcPr>
            <w:tcW w:w="5954" w:type="dxa"/>
          </w:tcPr>
          <w:p w14:paraId="412B0F19" w14:textId="77777777" w:rsidR="00DE7DD1" w:rsidRPr="00DE7DD1" w:rsidRDefault="00DE7DD1" w:rsidP="00DE7DD1">
            <w:pPr>
              <w:pBdr>
                <w:top w:val="nil"/>
                <w:left w:val="nil"/>
                <w:bottom w:val="nil"/>
                <w:right w:val="nil"/>
                <w:between w:val="nil"/>
              </w:pBdr>
              <w:jc w:val="both"/>
            </w:pPr>
            <w:r w:rsidRPr="00DE7DD1">
              <w:t>Критическая информационная инфраструктура: основные понятия, определения, проектирование систем безопасности.</w:t>
            </w:r>
          </w:p>
          <w:p w14:paraId="2BEF1656" w14:textId="77777777" w:rsidR="00DE7DD1" w:rsidRPr="00DE7DD1" w:rsidRDefault="00DE7DD1" w:rsidP="00DE7DD1">
            <w:pPr>
              <w:pBdr>
                <w:top w:val="nil"/>
                <w:left w:val="nil"/>
                <w:bottom w:val="nil"/>
                <w:right w:val="nil"/>
                <w:between w:val="nil"/>
              </w:pBdr>
              <w:jc w:val="both"/>
              <w:rPr>
                <w:color w:val="000000"/>
              </w:rPr>
            </w:pPr>
          </w:p>
          <w:p w14:paraId="0E38BC6F" w14:textId="77777777" w:rsidR="00DE7DD1" w:rsidRPr="00DE7DD1" w:rsidRDefault="00DE7DD1" w:rsidP="00DE7DD1">
            <w:pPr>
              <w:pBdr>
                <w:top w:val="nil"/>
                <w:left w:val="nil"/>
                <w:bottom w:val="nil"/>
                <w:right w:val="nil"/>
                <w:between w:val="nil"/>
              </w:pBdr>
              <w:jc w:val="both"/>
              <w:rPr>
                <w:color w:val="000000"/>
                <w:sz w:val="22"/>
                <w:szCs w:val="22"/>
              </w:rPr>
            </w:pPr>
            <w:r w:rsidRPr="00DE7DD1">
              <w:rPr>
                <w:color w:val="000000"/>
                <w:sz w:val="22"/>
                <w:szCs w:val="22"/>
              </w:rPr>
              <w:t xml:space="preserve">Критическая информационная инфраструктура, основные понятия, стандарты. </w:t>
            </w:r>
          </w:p>
          <w:p w14:paraId="31A1A3F9" w14:textId="77777777" w:rsidR="00DE7DD1" w:rsidRPr="00DE7DD1" w:rsidRDefault="00DE7DD1" w:rsidP="00DE7DD1">
            <w:pPr>
              <w:pBdr>
                <w:top w:val="nil"/>
                <w:left w:val="nil"/>
                <w:bottom w:val="nil"/>
                <w:right w:val="nil"/>
                <w:between w:val="nil"/>
              </w:pBdr>
              <w:jc w:val="both"/>
              <w:rPr>
                <w:color w:val="000000"/>
                <w:sz w:val="22"/>
                <w:szCs w:val="22"/>
              </w:rPr>
            </w:pPr>
            <w:r w:rsidRPr="00DE7DD1">
              <w:rPr>
                <w:color w:val="000000"/>
                <w:sz w:val="22"/>
                <w:szCs w:val="22"/>
              </w:rPr>
              <w:t xml:space="preserve">Критическая информационная инфраструктура РФ, основные понятия, НПА, требования </w:t>
            </w:r>
          </w:p>
          <w:p w14:paraId="211C6365" w14:textId="77777777" w:rsidR="00DE7DD1" w:rsidRPr="00DE7DD1" w:rsidRDefault="00DE7DD1" w:rsidP="00DE7DD1">
            <w:pPr>
              <w:pBdr>
                <w:top w:val="nil"/>
                <w:left w:val="nil"/>
                <w:bottom w:val="nil"/>
                <w:right w:val="nil"/>
                <w:between w:val="nil"/>
              </w:pBdr>
              <w:jc w:val="both"/>
              <w:rPr>
                <w:color w:val="000000"/>
                <w:sz w:val="22"/>
                <w:szCs w:val="22"/>
              </w:rPr>
            </w:pPr>
            <w:r w:rsidRPr="00DE7DD1">
              <w:rPr>
                <w:color w:val="000000"/>
                <w:sz w:val="22"/>
                <w:szCs w:val="22"/>
              </w:rPr>
              <w:t xml:space="preserve">Категорирование объектов КИИ РФ, порядок и критерии </w:t>
            </w:r>
          </w:p>
          <w:p w14:paraId="591DEEA9" w14:textId="77777777" w:rsidR="00DE7DD1" w:rsidRPr="00DE7DD1" w:rsidRDefault="00DE7DD1" w:rsidP="00DE7DD1">
            <w:pPr>
              <w:pBdr>
                <w:top w:val="nil"/>
                <w:left w:val="nil"/>
                <w:bottom w:val="nil"/>
                <w:right w:val="nil"/>
                <w:between w:val="nil"/>
              </w:pBdr>
              <w:jc w:val="both"/>
              <w:rPr>
                <w:color w:val="000000"/>
                <w:sz w:val="22"/>
                <w:szCs w:val="22"/>
              </w:rPr>
            </w:pPr>
            <w:r w:rsidRPr="00DE7DD1">
              <w:rPr>
                <w:color w:val="000000"/>
                <w:sz w:val="22"/>
                <w:szCs w:val="22"/>
              </w:rPr>
              <w:t xml:space="preserve">Основные подсистемы обеспечения ИБ объектов КИИ. </w:t>
            </w:r>
          </w:p>
          <w:p w14:paraId="6C59A27B" w14:textId="77777777" w:rsidR="00DE7DD1" w:rsidRPr="00DE7DD1" w:rsidRDefault="00DE7DD1" w:rsidP="00DE7DD1">
            <w:pPr>
              <w:pBdr>
                <w:top w:val="nil"/>
                <w:left w:val="nil"/>
                <w:bottom w:val="nil"/>
                <w:right w:val="nil"/>
                <w:between w:val="nil"/>
              </w:pBdr>
              <w:jc w:val="both"/>
              <w:rPr>
                <w:color w:val="000000"/>
                <w:sz w:val="22"/>
                <w:szCs w:val="22"/>
              </w:rPr>
            </w:pPr>
            <w:r w:rsidRPr="00DE7DD1">
              <w:rPr>
                <w:color w:val="000000"/>
                <w:sz w:val="22"/>
                <w:szCs w:val="22"/>
              </w:rPr>
              <w:t xml:space="preserve">Средства обеспечения кибербезопасности (обзор) </w:t>
            </w:r>
          </w:p>
          <w:p w14:paraId="45BB47C3" w14:textId="77777777" w:rsidR="00DE7DD1" w:rsidRPr="00DE7DD1" w:rsidRDefault="00DE7DD1" w:rsidP="00DE7DD1">
            <w:pPr>
              <w:pBdr>
                <w:top w:val="nil"/>
                <w:left w:val="nil"/>
                <w:bottom w:val="nil"/>
                <w:right w:val="nil"/>
                <w:between w:val="nil"/>
              </w:pBdr>
              <w:jc w:val="both"/>
              <w:rPr>
                <w:color w:val="000000"/>
                <w:sz w:val="22"/>
                <w:szCs w:val="22"/>
              </w:rPr>
            </w:pPr>
            <w:r w:rsidRPr="00DE7DD1">
              <w:rPr>
                <w:color w:val="000000"/>
                <w:sz w:val="22"/>
                <w:szCs w:val="22"/>
              </w:rPr>
              <w:lastRenderedPageBreak/>
              <w:t xml:space="preserve">Проектирование систем безопасности значимых объектов КИИ </w:t>
            </w:r>
          </w:p>
          <w:p w14:paraId="3CBCE014" w14:textId="77777777" w:rsidR="00DE7DD1" w:rsidRPr="00DE7DD1" w:rsidRDefault="00DE7DD1" w:rsidP="00DE7DD1">
            <w:pPr>
              <w:pBdr>
                <w:top w:val="nil"/>
                <w:left w:val="nil"/>
                <w:bottom w:val="nil"/>
                <w:right w:val="nil"/>
                <w:between w:val="nil"/>
              </w:pBdr>
              <w:jc w:val="both"/>
              <w:rPr>
                <w:color w:val="000000"/>
                <w:sz w:val="22"/>
                <w:szCs w:val="22"/>
              </w:rPr>
            </w:pPr>
            <w:r w:rsidRPr="00DE7DD1">
              <w:rPr>
                <w:color w:val="000000"/>
                <w:sz w:val="22"/>
                <w:szCs w:val="22"/>
              </w:rPr>
              <w:t xml:space="preserve">Силы обеспечения кибербезопасности объектов КИИ </w:t>
            </w:r>
          </w:p>
          <w:p w14:paraId="34ED29BF" w14:textId="77777777" w:rsidR="00DE7DD1" w:rsidRPr="00DE7DD1" w:rsidRDefault="00DE7DD1" w:rsidP="00DE7DD1">
            <w:pPr>
              <w:pBdr>
                <w:top w:val="nil"/>
                <w:left w:val="nil"/>
                <w:bottom w:val="nil"/>
                <w:right w:val="nil"/>
                <w:between w:val="nil"/>
              </w:pBdr>
              <w:jc w:val="both"/>
              <w:rPr>
                <w:color w:val="000000"/>
                <w:sz w:val="22"/>
                <w:szCs w:val="22"/>
              </w:rPr>
            </w:pPr>
            <w:r w:rsidRPr="00DE7DD1">
              <w:rPr>
                <w:color w:val="000000"/>
                <w:sz w:val="22"/>
                <w:szCs w:val="22"/>
              </w:rPr>
              <w:t xml:space="preserve">Требования к специалистам в области кибербезопасности «Интернет-вещей», критической информационной инфраструктуры. </w:t>
            </w:r>
          </w:p>
          <w:p w14:paraId="09674CFF" w14:textId="77777777" w:rsidR="00DE7DD1" w:rsidRPr="00DE7DD1" w:rsidRDefault="00DE7DD1" w:rsidP="00DE7DD1">
            <w:pPr>
              <w:pBdr>
                <w:top w:val="nil"/>
                <w:left w:val="nil"/>
                <w:bottom w:val="nil"/>
                <w:right w:val="nil"/>
                <w:between w:val="nil"/>
              </w:pBdr>
              <w:jc w:val="both"/>
              <w:rPr>
                <w:color w:val="000000"/>
                <w:sz w:val="22"/>
                <w:szCs w:val="22"/>
              </w:rPr>
            </w:pPr>
            <w:r w:rsidRPr="00DE7DD1">
              <w:rPr>
                <w:color w:val="000000"/>
                <w:sz w:val="22"/>
                <w:szCs w:val="22"/>
              </w:rPr>
              <w:t xml:space="preserve">Построение СМИБ для объектов КИИ на промышленных объектах: Обзор стандартов семейства ISO / ГОСТ 27К. Состав СМИБ. Особенности создания СМИБ для объектов КИИ на промышленных объектах </w:t>
            </w:r>
          </w:p>
          <w:p w14:paraId="5B01867C" w14:textId="77777777" w:rsidR="00DE7DD1" w:rsidRPr="00DE7DD1" w:rsidRDefault="00DE7DD1" w:rsidP="00DE7DD1">
            <w:pPr>
              <w:pBdr>
                <w:top w:val="nil"/>
                <w:left w:val="nil"/>
                <w:bottom w:val="nil"/>
                <w:right w:val="nil"/>
                <w:between w:val="nil"/>
              </w:pBdr>
              <w:jc w:val="both"/>
              <w:rPr>
                <w:color w:val="000000"/>
              </w:rPr>
            </w:pPr>
            <w:r w:rsidRPr="00DE7DD1">
              <w:rPr>
                <w:color w:val="000000"/>
                <w:sz w:val="22"/>
                <w:szCs w:val="22"/>
              </w:rPr>
              <w:t>Ответственность за нарушение требований законодательства РФ в сфере обеспечения безопасности КИИ и КВО ТЭК.</w:t>
            </w:r>
            <w:r w:rsidRPr="00DE7DD1">
              <w:rPr>
                <w:color w:val="000000"/>
              </w:rPr>
              <w:t xml:space="preserve"> </w:t>
            </w:r>
          </w:p>
        </w:tc>
        <w:tc>
          <w:tcPr>
            <w:tcW w:w="568" w:type="dxa"/>
          </w:tcPr>
          <w:p w14:paraId="6491378F" w14:textId="77777777" w:rsidR="00DE7DD1" w:rsidRPr="00DE7DD1" w:rsidRDefault="00DE7DD1" w:rsidP="00DE7DD1">
            <w:pPr>
              <w:shd w:val="clear" w:color="auto" w:fill="FFFFFF"/>
              <w:jc w:val="center"/>
            </w:pPr>
            <w:r w:rsidRPr="00DE7DD1">
              <w:lastRenderedPageBreak/>
              <w:t>4</w:t>
            </w:r>
          </w:p>
        </w:tc>
        <w:tc>
          <w:tcPr>
            <w:tcW w:w="711" w:type="dxa"/>
          </w:tcPr>
          <w:p w14:paraId="320D5419" w14:textId="148AB15D" w:rsidR="00DE7DD1" w:rsidRPr="00DE7DD1" w:rsidRDefault="00DE7DD1" w:rsidP="00DE7DD1">
            <w:pPr>
              <w:shd w:val="clear" w:color="auto" w:fill="FFFFFF"/>
              <w:jc w:val="center"/>
            </w:pPr>
            <w:r w:rsidRPr="00DE7DD1">
              <w:t>2</w:t>
            </w:r>
          </w:p>
        </w:tc>
        <w:tc>
          <w:tcPr>
            <w:tcW w:w="3401" w:type="dxa"/>
          </w:tcPr>
          <w:p w14:paraId="4460132E" w14:textId="77777777" w:rsidR="00DE7DD1" w:rsidRPr="00DE7DD1" w:rsidRDefault="00DE7DD1" w:rsidP="00DE7DD1">
            <w:pPr>
              <w:rPr>
                <w:sz w:val="22"/>
                <w:szCs w:val="22"/>
              </w:rPr>
            </w:pPr>
            <w:r w:rsidRPr="00DE7DD1">
              <w:rPr>
                <w:sz w:val="22"/>
                <w:szCs w:val="22"/>
              </w:rPr>
              <w:t xml:space="preserve">основные риски и проблемы кибербезопасности в Индустриальном Интернете вещей </w:t>
            </w:r>
          </w:p>
          <w:p w14:paraId="34CCAC38" w14:textId="77777777" w:rsidR="00DE7DD1" w:rsidRPr="00DE7DD1" w:rsidRDefault="00DE7DD1" w:rsidP="00DE7DD1">
            <w:pPr>
              <w:widowControl w:val="0"/>
              <w:tabs>
                <w:tab w:val="left" w:pos="8458"/>
              </w:tabs>
              <w:ind w:left="38"/>
              <w:rPr>
                <w:sz w:val="22"/>
                <w:szCs w:val="22"/>
              </w:rPr>
            </w:pPr>
          </w:p>
        </w:tc>
        <w:tc>
          <w:tcPr>
            <w:tcW w:w="851" w:type="dxa"/>
          </w:tcPr>
          <w:p w14:paraId="2AF7B863" w14:textId="7BB91552" w:rsidR="00DE7DD1" w:rsidRPr="00DE7DD1" w:rsidRDefault="00DE7DD1" w:rsidP="00DE7DD1">
            <w:pPr>
              <w:shd w:val="clear" w:color="auto" w:fill="FFFFFF"/>
              <w:jc w:val="center"/>
            </w:pPr>
            <w:r w:rsidRPr="00DE7DD1">
              <w:t>8</w:t>
            </w:r>
          </w:p>
        </w:tc>
        <w:tc>
          <w:tcPr>
            <w:tcW w:w="1276" w:type="dxa"/>
          </w:tcPr>
          <w:p w14:paraId="40711EAB" w14:textId="77777777" w:rsidR="00DE7DD1" w:rsidRPr="00DE7DD1" w:rsidRDefault="00DE7DD1" w:rsidP="00DE7DD1">
            <w:pPr>
              <w:shd w:val="clear" w:color="auto" w:fill="FFFFFF"/>
              <w:rPr>
                <w:sz w:val="22"/>
                <w:szCs w:val="22"/>
              </w:rPr>
            </w:pPr>
            <w:r w:rsidRPr="00DE7DD1">
              <w:rPr>
                <w:sz w:val="22"/>
                <w:szCs w:val="22"/>
              </w:rPr>
              <w:t xml:space="preserve">опрос, </w:t>
            </w:r>
          </w:p>
          <w:p w14:paraId="7C6971D9" w14:textId="4EB25326" w:rsidR="00DE7DD1" w:rsidRPr="00DE7DD1" w:rsidRDefault="00DE7DD1" w:rsidP="00DE7DD1">
            <w:pPr>
              <w:shd w:val="clear" w:color="auto" w:fill="FFFFFF"/>
            </w:pPr>
            <w:r w:rsidRPr="00DE7DD1">
              <w:rPr>
                <w:sz w:val="22"/>
                <w:szCs w:val="22"/>
              </w:rPr>
              <w:t>конспект</w:t>
            </w:r>
          </w:p>
        </w:tc>
        <w:tc>
          <w:tcPr>
            <w:tcW w:w="1559" w:type="dxa"/>
          </w:tcPr>
          <w:p w14:paraId="06CAE72A" w14:textId="77777777" w:rsidR="00DE7DD1" w:rsidRPr="00DE7DD1" w:rsidRDefault="00DE7DD1" w:rsidP="00DE7DD1">
            <w:pPr>
              <w:shd w:val="clear" w:color="auto" w:fill="FFFFFF"/>
              <w:jc w:val="center"/>
              <w:rPr>
                <w:bCs/>
              </w:rPr>
            </w:pPr>
            <w:r w:rsidRPr="00DE7DD1">
              <w:rPr>
                <w:bCs/>
              </w:rPr>
              <w:t>[1-5]</w:t>
            </w:r>
          </w:p>
        </w:tc>
      </w:tr>
      <w:tr w:rsidR="00DE7DD1" w:rsidRPr="00DE7DD1" w14:paraId="6409411D" w14:textId="77777777" w:rsidTr="00DE7DD1">
        <w:trPr>
          <w:trHeight w:val="503"/>
        </w:trPr>
        <w:tc>
          <w:tcPr>
            <w:tcW w:w="562" w:type="dxa"/>
          </w:tcPr>
          <w:p w14:paraId="3B561D39" w14:textId="77777777" w:rsidR="00DE7DD1" w:rsidRPr="00DE7DD1" w:rsidRDefault="00DE7DD1">
            <w:pPr>
              <w:shd w:val="clear" w:color="auto" w:fill="FFFFFF"/>
              <w:rPr>
                <w:b/>
              </w:rPr>
            </w:pPr>
          </w:p>
        </w:tc>
        <w:tc>
          <w:tcPr>
            <w:tcW w:w="5954" w:type="dxa"/>
          </w:tcPr>
          <w:p w14:paraId="71ABE5AD" w14:textId="77777777" w:rsidR="00DE7DD1" w:rsidRPr="00DE7DD1" w:rsidRDefault="00DE7DD1">
            <w:pPr>
              <w:pBdr>
                <w:top w:val="nil"/>
                <w:left w:val="nil"/>
                <w:bottom w:val="nil"/>
                <w:right w:val="nil"/>
                <w:between w:val="nil"/>
              </w:pBdr>
              <w:shd w:val="clear" w:color="auto" w:fill="FFFFFF"/>
              <w:rPr>
                <w:b/>
              </w:rPr>
            </w:pPr>
            <w:r w:rsidRPr="00DE7DD1">
              <w:rPr>
                <w:b/>
              </w:rPr>
              <w:t>ИТОГО</w:t>
            </w:r>
          </w:p>
        </w:tc>
        <w:tc>
          <w:tcPr>
            <w:tcW w:w="568" w:type="dxa"/>
          </w:tcPr>
          <w:p w14:paraId="6A97131C" w14:textId="77777777" w:rsidR="00DE7DD1" w:rsidRPr="00DE7DD1" w:rsidRDefault="00DE7DD1">
            <w:pPr>
              <w:shd w:val="clear" w:color="auto" w:fill="FFFFFF"/>
              <w:jc w:val="center"/>
            </w:pPr>
            <w:r w:rsidRPr="00DE7DD1">
              <w:t>18</w:t>
            </w:r>
          </w:p>
        </w:tc>
        <w:tc>
          <w:tcPr>
            <w:tcW w:w="711" w:type="dxa"/>
          </w:tcPr>
          <w:p w14:paraId="40C4FD5A" w14:textId="295496C5" w:rsidR="00DE7DD1" w:rsidRPr="00DE7DD1" w:rsidRDefault="00DE7DD1">
            <w:pPr>
              <w:shd w:val="clear" w:color="auto" w:fill="FFFFFF"/>
              <w:jc w:val="center"/>
            </w:pPr>
            <w:r w:rsidRPr="00DE7DD1">
              <w:t>16</w:t>
            </w:r>
          </w:p>
        </w:tc>
        <w:tc>
          <w:tcPr>
            <w:tcW w:w="3401" w:type="dxa"/>
          </w:tcPr>
          <w:p w14:paraId="603839EA" w14:textId="77777777" w:rsidR="00DE7DD1" w:rsidRPr="00DE7DD1" w:rsidRDefault="00DE7DD1">
            <w:pPr>
              <w:shd w:val="clear" w:color="auto" w:fill="FFFFFF"/>
              <w:jc w:val="center"/>
            </w:pPr>
          </w:p>
        </w:tc>
        <w:tc>
          <w:tcPr>
            <w:tcW w:w="851" w:type="dxa"/>
          </w:tcPr>
          <w:p w14:paraId="6812A624" w14:textId="0E986BF2" w:rsidR="00DE7DD1" w:rsidRPr="00DE7DD1" w:rsidRDefault="00DE7DD1">
            <w:pPr>
              <w:shd w:val="clear" w:color="auto" w:fill="FFFFFF"/>
              <w:jc w:val="center"/>
            </w:pPr>
            <w:r w:rsidRPr="00DE7DD1">
              <w:t>38</w:t>
            </w:r>
          </w:p>
        </w:tc>
        <w:tc>
          <w:tcPr>
            <w:tcW w:w="1276" w:type="dxa"/>
          </w:tcPr>
          <w:p w14:paraId="2E7C8EA4" w14:textId="77777777" w:rsidR="00DE7DD1" w:rsidRPr="00DE7DD1" w:rsidRDefault="00DE7DD1">
            <w:pPr>
              <w:shd w:val="clear" w:color="auto" w:fill="FFFFFF"/>
              <w:jc w:val="center"/>
            </w:pPr>
          </w:p>
        </w:tc>
        <w:tc>
          <w:tcPr>
            <w:tcW w:w="1559" w:type="dxa"/>
          </w:tcPr>
          <w:p w14:paraId="023FC8DC" w14:textId="77777777" w:rsidR="00DE7DD1" w:rsidRPr="00DE7DD1" w:rsidRDefault="00DE7DD1">
            <w:pPr>
              <w:shd w:val="clear" w:color="auto" w:fill="FFFFFF"/>
              <w:jc w:val="center"/>
              <w:rPr>
                <w:b/>
              </w:rPr>
            </w:pPr>
          </w:p>
        </w:tc>
      </w:tr>
    </w:tbl>
    <w:p w14:paraId="2963255F" w14:textId="74CD17B2" w:rsidR="00E30CDD" w:rsidRPr="00DE7DD1" w:rsidRDefault="0038675E" w:rsidP="00344771">
      <w:pPr>
        <w:widowControl w:val="0"/>
        <w:tabs>
          <w:tab w:val="left" w:pos="284"/>
        </w:tabs>
        <w:ind w:left="284" w:right="-314" w:firstLine="567"/>
        <w:jc w:val="both"/>
        <w:sectPr w:rsidR="00E30CDD" w:rsidRPr="00DE7DD1">
          <w:pgSz w:w="16838" w:h="11906" w:orient="landscape"/>
          <w:pgMar w:top="851" w:right="1134" w:bottom="851" w:left="993" w:header="709" w:footer="709" w:gutter="0"/>
          <w:cols w:space="720"/>
          <w:titlePg/>
        </w:sectPr>
      </w:pPr>
      <w:r w:rsidRPr="00DE7DD1">
        <w:br w:type="page"/>
      </w:r>
    </w:p>
    <w:p w14:paraId="5B9D7BA9" w14:textId="77777777" w:rsidR="00E30CDD" w:rsidRDefault="0038675E">
      <w:pPr>
        <w:widowControl w:val="0"/>
        <w:spacing w:after="120"/>
        <w:ind w:firstLine="567"/>
        <w:jc w:val="center"/>
        <w:rPr>
          <w:b/>
        </w:rPr>
      </w:pPr>
      <w:r>
        <w:rPr>
          <w:b/>
        </w:rPr>
        <w:lastRenderedPageBreak/>
        <w:t>6. Образовательные технологии</w:t>
      </w:r>
    </w:p>
    <w:p w14:paraId="439DED8B" w14:textId="77777777" w:rsidR="00E30CDD" w:rsidRDefault="0038675E">
      <w:pPr>
        <w:shd w:val="clear" w:color="auto" w:fill="FFFFFF"/>
        <w:ind w:firstLine="709"/>
        <w:jc w:val="both"/>
      </w:pPr>
      <w:r>
        <w:t>Согласно учебному плану при преподавании дисциплины используются традиционные образовательные технологии: лекции, лабораторные работы и самостоятельная работа студентов. Также при проведении занятий и самостоятельной работе студентов могут быть использованы современные интерактивные и информационно-коммуникационные образовательные технологии такие как:</w:t>
      </w:r>
    </w:p>
    <w:p w14:paraId="1CAEBD99" w14:textId="77777777" w:rsidR="00E30CDD" w:rsidRDefault="0038675E">
      <w:pPr>
        <w:widowControl w:val="0"/>
        <w:ind w:firstLine="709"/>
        <w:jc w:val="both"/>
      </w:pPr>
      <w:r>
        <w:t>– видео-лекция – снятая на камеру сокращенная лекция, дополненная фотографиями и схемами, иллюстрирующая подаваемый в лекции материал;</w:t>
      </w:r>
    </w:p>
    <w:p w14:paraId="76AC50B9" w14:textId="77777777" w:rsidR="00E30CDD" w:rsidRDefault="0038675E">
      <w:pPr>
        <w:widowControl w:val="0"/>
        <w:ind w:firstLine="709"/>
        <w:jc w:val="both"/>
      </w:pPr>
      <w:r>
        <w:t>– интерактивная лекция представляет собой выступление преподавателя перед студенческой аудиторий с применением следующих интерактивных форм обучения: управляемая дискуссия или беседа; демонстрация слайдов или учебных фильмов; мотивационная речь и др.;</w:t>
      </w:r>
    </w:p>
    <w:p w14:paraId="4BA1C79C" w14:textId="77777777" w:rsidR="00E30CDD" w:rsidRDefault="0038675E">
      <w:pPr>
        <w:widowControl w:val="0"/>
        <w:ind w:firstLine="709"/>
        <w:jc w:val="both"/>
      </w:pPr>
      <w:r>
        <w:rPr>
          <w:b/>
        </w:rPr>
        <w:t xml:space="preserve">– </w:t>
      </w:r>
      <w:r>
        <w:t>видеоконференция – это технология интерактивного взаимодействия двух и более участников образовательного процесса для обмена информацией в реальном режиме времени;</w:t>
      </w:r>
    </w:p>
    <w:p w14:paraId="187395FF" w14:textId="77777777" w:rsidR="00E30CDD" w:rsidRDefault="0038675E">
      <w:pPr>
        <w:widowControl w:val="0"/>
        <w:ind w:firstLine="709"/>
        <w:jc w:val="both"/>
      </w:pPr>
      <w:r>
        <w:rPr>
          <w:b/>
        </w:rPr>
        <w:t xml:space="preserve">– </w:t>
      </w:r>
      <w:r>
        <w:t xml:space="preserve">онлайн-семинар – разновидность веб-конференции, проведение онлайн-встреч или презентаций через Интернет в режиме реального времени; </w:t>
      </w:r>
    </w:p>
    <w:p w14:paraId="254E27D0" w14:textId="77777777" w:rsidR="00E30CDD" w:rsidRDefault="0038675E">
      <w:pPr>
        <w:widowControl w:val="0"/>
        <w:ind w:firstLine="709"/>
        <w:jc w:val="both"/>
      </w:pPr>
      <w:r>
        <w:rPr>
          <w:b/>
        </w:rPr>
        <w:t xml:space="preserve">– </w:t>
      </w:r>
      <w:r>
        <w:t>творческое задание требует от студента воспроизведения полученной ранее информации в форме, определяемой преподавателем и требующей творческого подхода: подбор материалов по заданной теме; подбор примеров из практики; самостоятельная постановка и решение нетиповых практических задач;</w:t>
      </w:r>
    </w:p>
    <w:p w14:paraId="425A17AD" w14:textId="77777777" w:rsidR="00E30CDD" w:rsidRDefault="0038675E">
      <w:pPr>
        <w:widowControl w:val="0"/>
        <w:ind w:firstLine="709"/>
        <w:jc w:val="both"/>
      </w:pPr>
      <w:r>
        <w:rPr>
          <w:b/>
        </w:rPr>
        <w:t xml:space="preserve">– </w:t>
      </w:r>
      <w:r>
        <w:t>презентация проекта</w:t>
      </w:r>
      <w:r>
        <w:rPr>
          <w:b/>
        </w:rPr>
        <w:t xml:space="preserve"> –</w:t>
      </w:r>
      <w:r>
        <w:t xml:space="preserve"> слайд-презентации позволяют эффектно и наглядно представить содержание, выделить и проиллюстрировать сообщение.</w:t>
      </w:r>
    </w:p>
    <w:p w14:paraId="154B1BC5" w14:textId="77777777" w:rsidR="00E30CDD" w:rsidRDefault="00E30CDD">
      <w:pPr>
        <w:ind w:firstLine="708"/>
        <w:jc w:val="center"/>
        <w:rPr>
          <w:b/>
        </w:rPr>
      </w:pPr>
    </w:p>
    <w:p w14:paraId="7D7518D3" w14:textId="77777777" w:rsidR="00E30CDD" w:rsidRDefault="0038675E">
      <w:pPr>
        <w:spacing w:after="120"/>
        <w:ind w:firstLine="709"/>
        <w:jc w:val="center"/>
        <w:rPr>
          <w:b/>
        </w:rPr>
      </w:pPr>
      <w:r>
        <w:rPr>
          <w:b/>
        </w:rPr>
        <w:t>7. Учебно-методическое обеспечение самостоятельной работы</w:t>
      </w:r>
    </w:p>
    <w:p w14:paraId="104642B4" w14:textId="77777777" w:rsidR="00E30CDD" w:rsidRDefault="0038675E">
      <w:pPr>
        <w:shd w:val="clear" w:color="auto" w:fill="FFFFFF"/>
        <w:ind w:firstLine="709"/>
        <w:jc w:val="both"/>
      </w:pPr>
      <w:r>
        <w:t>По дисциплине предусмотрены следующие виды самостоятельной работы студентов:</w:t>
      </w:r>
    </w:p>
    <w:p w14:paraId="7279A42B" w14:textId="77777777" w:rsidR="00E30CDD" w:rsidRDefault="0038675E">
      <w:pPr>
        <w:shd w:val="clear" w:color="auto" w:fill="FFFFFF"/>
        <w:ind w:firstLine="709"/>
        <w:jc w:val="both"/>
      </w:pPr>
      <w:r>
        <w:t>– самостоятельное повторение и изучение теоретического материала;</w:t>
      </w:r>
    </w:p>
    <w:p w14:paraId="3F9BE8FA" w14:textId="77777777" w:rsidR="00E30CDD" w:rsidRDefault="0038675E">
      <w:pPr>
        <w:shd w:val="clear" w:color="auto" w:fill="FFFFFF"/>
        <w:ind w:firstLine="709"/>
        <w:jc w:val="both"/>
      </w:pPr>
      <w:r>
        <w:t>– подготовка доклада по теме, вынесенной на самостоятельное изучение (в форме презентации);</w:t>
      </w:r>
    </w:p>
    <w:p w14:paraId="5B459343" w14:textId="77777777" w:rsidR="00E30CDD" w:rsidRDefault="0038675E">
      <w:pPr>
        <w:shd w:val="clear" w:color="auto" w:fill="FFFFFF"/>
        <w:ind w:firstLine="709"/>
        <w:jc w:val="both"/>
      </w:pPr>
      <w:r>
        <w:t>– подготовка к выполнению практических работ;</w:t>
      </w:r>
    </w:p>
    <w:p w14:paraId="172F6661" w14:textId="77777777" w:rsidR="00E30CDD" w:rsidRDefault="0038675E">
      <w:pPr>
        <w:shd w:val="clear" w:color="auto" w:fill="FFFFFF"/>
        <w:ind w:firstLine="709"/>
        <w:jc w:val="both"/>
      </w:pPr>
      <w:r>
        <w:t>– подготовка к зачету/экзамену.</w:t>
      </w:r>
    </w:p>
    <w:p w14:paraId="10776671" w14:textId="77777777" w:rsidR="00E30CDD" w:rsidRDefault="0038675E">
      <w:pPr>
        <w:ind w:firstLine="709"/>
        <w:jc w:val="both"/>
      </w:pPr>
      <w:r>
        <w:t xml:space="preserve">Содержание, трудоемкость и формы контроля внеаудиторной самостоятельной работы содержатся в разделе 5, табл. 5.1. </w:t>
      </w:r>
    </w:p>
    <w:p w14:paraId="4FA1B04D" w14:textId="77777777" w:rsidR="00E30CDD" w:rsidRDefault="0038675E">
      <w:pPr>
        <w:ind w:firstLine="709"/>
        <w:jc w:val="both"/>
      </w:pPr>
      <w:r>
        <w:t>Для обеспечения самостоятельной работы студентов предусмотрены следующие методические материалы (см. разделы 8–9): примерные задания для подготовки к рубежным контрольным работам, перечень тем практических работ, перечень вопросов для подготовки к зачету, перечень рекомендованной литературы. При необходимости дополнительные методические материалы для обеспечения самостоятельной работы студентов размещаются на дистанционной площадке СОГУ начале каждого семестра.</w:t>
      </w:r>
    </w:p>
    <w:p w14:paraId="08F55D1B" w14:textId="77777777" w:rsidR="00E30CDD" w:rsidRDefault="00E30CDD">
      <w:pPr>
        <w:ind w:firstLine="567"/>
        <w:jc w:val="both"/>
        <w:rPr>
          <w:b/>
        </w:rPr>
      </w:pPr>
    </w:p>
    <w:p w14:paraId="48019433" w14:textId="77777777" w:rsidR="00E30CDD" w:rsidRDefault="0038675E">
      <w:pPr>
        <w:shd w:val="clear" w:color="auto" w:fill="FFFFFF"/>
        <w:jc w:val="center"/>
        <w:rPr>
          <w:b/>
        </w:rPr>
      </w:pPr>
      <w:r>
        <w:rPr>
          <w:b/>
        </w:rPr>
        <w:t xml:space="preserve">8. Оценочные средства для текущего контроля успеваемости, рубежной аттестации </w:t>
      </w:r>
    </w:p>
    <w:p w14:paraId="7F9F35A0" w14:textId="77777777" w:rsidR="00E30CDD" w:rsidRDefault="0038675E">
      <w:pPr>
        <w:shd w:val="clear" w:color="auto" w:fill="FFFFFF"/>
        <w:spacing w:after="120"/>
        <w:jc w:val="center"/>
        <w:rPr>
          <w:b/>
        </w:rPr>
      </w:pPr>
      <w:r>
        <w:rPr>
          <w:b/>
        </w:rPr>
        <w:t>и промежуточной аттестации по итогам освоения дисциплины</w:t>
      </w:r>
    </w:p>
    <w:p w14:paraId="19D937CF" w14:textId="77777777" w:rsidR="00E30CDD" w:rsidRDefault="0038675E">
      <w:pPr>
        <w:shd w:val="clear" w:color="auto" w:fill="FFFFFF"/>
        <w:ind w:firstLine="709"/>
        <w:jc w:val="both"/>
      </w:pPr>
      <w:r>
        <w:rPr>
          <w:i/>
        </w:rPr>
        <w:t>Основными формами текущего контроля</w:t>
      </w:r>
      <w:r>
        <w:t xml:space="preserve"> по дисциплине являются устный доклад по теме, вынесенной на самостоятельное изучение, выполнение лабораторной работы.</w:t>
      </w:r>
    </w:p>
    <w:p w14:paraId="3D3EBD44" w14:textId="77777777" w:rsidR="00E30CDD" w:rsidRDefault="0038675E">
      <w:pPr>
        <w:shd w:val="clear" w:color="auto" w:fill="FFFFFF"/>
        <w:ind w:firstLine="709"/>
        <w:jc w:val="both"/>
        <w:rPr>
          <w:b/>
          <w:u w:val="single"/>
        </w:rPr>
      </w:pPr>
      <w:r>
        <w:rPr>
          <w:i/>
        </w:rPr>
        <w:t>Форма рубежного контроля:</w:t>
      </w:r>
      <w:r>
        <w:t xml:space="preserve"> тест/контрольная работа.</w:t>
      </w:r>
    </w:p>
    <w:p w14:paraId="2AEFB4F8" w14:textId="77777777" w:rsidR="00E30CDD" w:rsidRDefault="0038675E">
      <w:pPr>
        <w:shd w:val="clear" w:color="auto" w:fill="FFFFFF"/>
        <w:ind w:firstLine="709"/>
        <w:jc w:val="both"/>
      </w:pPr>
      <w:r>
        <w:rPr>
          <w:i/>
        </w:rPr>
        <w:t>Формы промежуточной аттестации:</w:t>
      </w:r>
      <w:r>
        <w:t xml:space="preserve"> зачет.</w:t>
      </w:r>
    </w:p>
    <w:p w14:paraId="48FE4AB6" w14:textId="77777777" w:rsidR="00E30CDD" w:rsidRDefault="00E30CDD">
      <w:pPr>
        <w:shd w:val="clear" w:color="auto" w:fill="FFFFFF"/>
        <w:ind w:firstLine="567"/>
        <w:jc w:val="both"/>
        <w:rPr>
          <w:b/>
          <w:u w:val="single"/>
        </w:rPr>
      </w:pPr>
    </w:p>
    <w:p w14:paraId="5E84FFEE" w14:textId="77777777" w:rsidR="00E30CDD" w:rsidRDefault="0038675E">
      <w:pPr>
        <w:pBdr>
          <w:top w:val="nil"/>
          <w:left w:val="nil"/>
          <w:bottom w:val="nil"/>
          <w:right w:val="nil"/>
          <w:between w:val="nil"/>
        </w:pBdr>
        <w:ind w:right="-144" w:firstLine="720"/>
        <w:jc w:val="both"/>
        <w:rPr>
          <w:b/>
          <w:color w:val="000000"/>
        </w:rPr>
      </w:pPr>
      <w:r>
        <w:rPr>
          <w:color w:val="000000"/>
        </w:rPr>
        <w:lastRenderedPageBreak/>
        <w:t>Студенты, набравшие в ходе текущего и рубежного контроля необходимое количество баллов, автоматически получают «зачет» или экзаменационную оценку, в соответствии с действующей бально-рейтинговой системой.</w:t>
      </w:r>
    </w:p>
    <w:p w14:paraId="2F5B492B" w14:textId="77777777" w:rsidR="00E30CDD" w:rsidRDefault="00E30CDD">
      <w:pPr>
        <w:ind w:firstLine="567"/>
        <w:jc w:val="both"/>
      </w:pPr>
    </w:p>
    <w:p w14:paraId="5C12CC30" w14:textId="77777777" w:rsidR="00E30CDD" w:rsidRDefault="0038675E">
      <w:pPr>
        <w:spacing w:after="120"/>
        <w:jc w:val="center"/>
        <w:rPr>
          <w:b/>
        </w:rPr>
      </w:pPr>
      <w:r>
        <w:rPr>
          <w:b/>
        </w:rPr>
        <w:t>8.1. Формы контроля и критерии оценивания</w:t>
      </w:r>
    </w:p>
    <w:tbl>
      <w:tblPr>
        <w:tblStyle w:val="afff7"/>
        <w:tblW w:w="9768"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
        <w:gridCol w:w="1500"/>
        <w:gridCol w:w="1882"/>
        <w:gridCol w:w="1882"/>
        <w:gridCol w:w="1882"/>
        <w:gridCol w:w="2016"/>
      </w:tblGrid>
      <w:tr w:rsidR="00E30CDD" w14:paraId="734CB4BA" w14:textId="77777777">
        <w:trPr>
          <w:trHeight w:val="264"/>
        </w:trPr>
        <w:tc>
          <w:tcPr>
            <w:tcW w:w="606" w:type="dxa"/>
            <w:vMerge w:val="restart"/>
          </w:tcPr>
          <w:p w14:paraId="583037E9" w14:textId="77777777" w:rsidR="00E30CDD" w:rsidRDefault="0038675E">
            <w:pPr>
              <w:rPr>
                <w:b/>
              </w:rPr>
            </w:pPr>
            <w:r>
              <w:rPr>
                <w:b/>
              </w:rPr>
              <w:t>Этап</w:t>
            </w:r>
          </w:p>
        </w:tc>
        <w:tc>
          <w:tcPr>
            <w:tcW w:w="1500" w:type="dxa"/>
            <w:vMerge w:val="restart"/>
          </w:tcPr>
          <w:p w14:paraId="4CDDC3C1" w14:textId="77777777" w:rsidR="00E30CDD" w:rsidRDefault="0038675E">
            <w:pPr>
              <w:rPr>
                <w:b/>
              </w:rPr>
            </w:pPr>
            <w:r>
              <w:rPr>
                <w:b/>
              </w:rPr>
              <w:t xml:space="preserve">Форма </w:t>
            </w:r>
          </w:p>
          <w:p w14:paraId="72ABA258" w14:textId="77777777" w:rsidR="00E30CDD" w:rsidRDefault="0038675E">
            <w:pPr>
              <w:rPr>
                <w:b/>
              </w:rPr>
            </w:pPr>
            <w:r>
              <w:rPr>
                <w:b/>
              </w:rPr>
              <w:t>контроля</w:t>
            </w:r>
          </w:p>
        </w:tc>
        <w:tc>
          <w:tcPr>
            <w:tcW w:w="7662" w:type="dxa"/>
            <w:gridSpan w:val="4"/>
          </w:tcPr>
          <w:p w14:paraId="3D800500" w14:textId="77777777" w:rsidR="00E30CDD" w:rsidRDefault="0038675E">
            <w:pPr>
              <w:jc w:val="center"/>
              <w:rPr>
                <w:b/>
              </w:rPr>
            </w:pPr>
            <w:r>
              <w:rPr>
                <w:b/>
              </w:rPr>
              <w:t>Критерии оценивания (процент от максимального кол-ва баллов)</w:t>
            </w:r>
          </w:p>
        </w:tc>
      </w:tr>
      <w:tr w:rsidR="00E30CDD" w14:paraId="1DECDA30" w14:textId="77777777">
        <w:trPr>
          <w:trHeight w:val="281"/>
        </w:trPr>
        <w:tc>
          <w:tcPr>
            <w:tcW w:w="606" w:type="dxa"/>
            <w:vMerge/>
          </w:tcPr>
          <w:p w14:paraId="60BE3AB4" w14:textId="77777777" w:rsidR="00E30CDD" w:rsidRDefault="00E30CDD">
            <w:pPr>
              <w:widowControl w:val="0"/>
              <w:pBdr>
                <w:top w:val="nil"/>
                <w:left w:val="nil"/>
                <w:bottom w:val="nil"/>
                <w:right w:val="nil"/>
                <w:between w:val="nil"/>
              </w:pBdr>
              <w:spacing w:line="276" w:lineRule="auto"/>
              <w:rPr>
                <w:b/>
              </w:rPr>
            </w:pPr>
          </w:p>
        </w:tc>
        <w:tc>
          <w:tcPr>
            <w:tcW w:w="1500" w:type="dxa"/>
            <w:vMerge/>
          </w:tcPr>
          <w:p w14:paraId="7CDF0465" w14:textId="77777777" w:rsidR="00E30CDD" w:rsidRDefault="00E30CDD">
            <w:pPr>
              <w:widowControl w:val="0"/>
              <w:pBdr>
                <w:top w:val="nil"/>
                <w:left w:val="nil"/>
                <w:bottom w:val="nil"/>
                <w:right w:val="nil"/>
                <w:between w:val="nil"/>
              </w:pBdr>
              <w:spacing w:line="276" w:lineRule="auto"/>
              <w:rPr>
                <w:b/>
              </w:rPr>
            </w:pPr>
          </w:p>
        </w:tc>
        <w:tc>
          <w:tcPr>
            <w:tcW w:w="1882" w:type="dxa"/>
          </w:tcPr>
          <w:p w14:paraId="12B8A44F" w14:textId="77777777" w:rsidR="00E30CDD" w:rsidRDefault="0038675E">
            <w:pPr>
              <w:jc w:val="center"/>
              <w:rPr>
                <w:b/>
              </w:rPr>
            </w:pPr>
            <w:r>
              <w:rPr>
                <w:b/>
              </w:rPr>
              <w:t>86-100 %</w:t>
            </w:r>
          </w:p>
        </w:tc>
        <w:tc>
          <w:tcPr>
            <w:tcW w:w="1882" w:type="dxa"/>
          </w:tcPr>
          <w:p w14:paraId="508429DD" w14:textId="77777777" w:rsidR="00E30CDD" w:rsidRDefault="0038675E">
            <w:pPr>
              <w:jc w:val="center"/>
              <w:rPr>
                <w:b/>
              </w:rPr>
            </w:pPr>
            <w:r>
              <w:rPr>
                <w:b/>
              </w:rPr>
              <w:t>71–85%</w:t>
            </w:r>
          </w:p>
        </w:tc>
        <w:tc>
          <w:tcPr>
            <w:tcW w:w="1882" w:type="dxa"/>
          </w:tcPr>
          <w:p w14:paraId="7946E1D7" w14:textId="77777777" w:rsidR="00E30CDD" w:rsidRDefault="0038675E">
            <w:pPr>
              <w:jc w:val="center"/>
              <w:rPr>
                <w:b/>
              </w:rPr>
            </w:pPr>
            <w:r>
              <w:rPr>
                <w:b/>
              </w:rPr>
              <w:t>56–70%</w:t>
            </w:r>
          </w:p>
        </w:tc>
        <w:tc>
          <w:tcPr>
            <w:tcW w:w="2016" w:type="dxa"/>
          </w:tcPr>
          <w:p w14:paraId="2F52FE27" w14:textId="77777777" w:rsidR="00E30CDD" w:rsidRDefault="0038675E">
            <w:pPr>
              <w:jc w:val="center"/>
              <w:rPr>
                <w:b/>
              </w:rPr>
            </w:pPr>
            <w:r>
              <w:rPr>
                <w:b/>
              </w:rPr>
              <w:t>Менее 56%</w:t>
            </w:r>
          </w:p>
        </w:tc>
      </w:tr>
      <w:tr w:rsidR="00E30CDD" w14:paraId="7DD0B610" w14:textId="77777777">
        <w:trPr>
          <w:trHeight w:val="281"/>
        </w:trPr>
        <w:tc>
          <w:tcPr>
            <w:tcW w:w="606" w:type="dxa"/>
            <w:vMerge/>
          </w:tcPr>
          <w:p w14:paraId="227B29DF" w14:textId="77777777" w:rsidR="00E30CDD" w:rsidRDefault="00E30CDD">
            <w:pPr>
              <w:widowControl w:val="0"/>
              <w:pBdr>
                <w:top w:val="nil"/>
                <w:left w:val="nil"/>
                <w:bottom w:val="nil"/>
                <w:right w:val="nil"/>
                <w:between w:val="nil"/>
              </w:pBdr>
              <w:spacing w:line="276" w:lineRule="auto"/>
              <w:rPr>
                <w:b/>
              </w:rPr>
            </w:pPr>
          </w:p>
        </w:tc>
        <w:tc>
          <w:tcPr>
            <w:tcW w:w="1500" w:type="dxa"/>
            <w:vMerge/>
          </w:tcPr>
          <w:p w14:paraId="6A021FF5" w14:textId="77777777" w:rsidR="00E30CDD" w:rsidRDefault="00E30CDD">
            <w:pPr>
              <w:widowControl w:val="0"/>
              <w:pBdr>
                <w:top w:val="nil"/>
                <w:left w:val="nil"/>
                <w:bottom w:val="nil"/>
                <w:right w:val="nil"/>
                <w:between w:val="nil"/>
              </w:pBdr>
              <w:spacing w:line="276" w:lineRule="auto"/>
              <w:rPr>
                <w:b/>
              </w:rPr>
            </w:pPr>
          </w:p>
        </w:tc>
        <w:tc>
          <w:tcPr>
            <w:tcW w:w="1882" w:type="dxa"/>
          </w:tcPr>
          <w:p w14:paraId="6E90F2F0" w14:textId="77777777" w:rsidR="00E30CDD" w:rsidRDefault="0038675E">
            <w:pPr>
              <w:jc w:val="center"/>
              <w:rPr>
                <w:b/>
              </w:rPr>
            </w:pPr>
            <w:r>
              <w:rPr>
                <w:b/>
              </w:rPr>
              <w:t>отлично / зачет</w:t>
            </w:r>
          </w:p>
        </w:tc>
        <w:tc>
          <w:tcPr>
            <w:tcW w:w="1882" w:type="dxa"/>
          </w:tcPr>
          <w:p w14:paraId="49C4C178" w14:textId="77777777" w:rsidR="00E30CDD" w:rsidRDefault="0038675E">
            <w:pPr>
              <w:jc w:val="center"/>
              <w:rPr>
                <w:b/>
              </w:rPr>
            </w:pPr>
            <w:r>
              <w:rPr>
                <w:b/>
              </w:rPr>
              <w:t>хорошо / зачет</w:t>
            </w:r>
          </w:p>
        </w:tc>
        <w:tc>
          <w:tcPr>
            <w:tcW w:w="1882" w:type="dxa"/>
          </w:tcPr>
          <w:p w14:paraId="1C3F022C" w14:textId="77777777" w:rsidR="00E30CDD" w:rsidRDefault="0038675E">
            <w:pPr>
              <w:jc w:val="center"/>
              <w:rPr>
                <w:b/>
              </w:rPr>
            </w:pPr>
            <w:r>
              <w:rPr>
                <w:b/>
              </w:rPr>
              <w:t>удовлетворительно / зачет</w:t>
            </w:r>
          </w:p>
        </w:tc>
        <w:tc>
          <w:tcPr>
            <w:tcW w:w="2016" w:type="dxa"/>
          </w:tcPr>
          <w:p w14:paraId="384302D7" w14:textId="77777777" w:rsidR="00E30CDD" w:rsidRDefault="0038675E">
            <w:pPr>
              <w:jc w:val="center"/>
              <w:rPr>
                <w:b/>
              </w:rPr>
            </w:pPr>
            <w:r>
              <w:rPr>
                <w:b/>
              </w:rPr>
              <w:t>неудовлетворительно / незачет</w:t>
            </w:r>
          </w:p>
        </w:tc>
      </w:tr>
      <w:tr w:rsidR="00E30CDD" w14:paraId="60938FF5" w14:textId="77777777">
        <w:tc>
          <w:tcPr>
            <w:tcW w:w="9768" w:type="dxa"/>
            <w:gridSpan w:val="6"/>
          </w:tcPr>
          <w:p w14:paraId="4AE57A59" w14:textId="77777777" w:rsidR="00E30CDD" w:rsidRDefault="0038675E">
            <w:pPr>
              <w:rPr>
                <w:i/>
              </w:rPr>
            </w:pPr>
            <w:r>
              <w:rPr>
                <w:i/>
              </w:rPr>
              <w:t>1. Текущий контроль (max 20 баллов за 1 модуль)</w:t>
            </w:r>
          </w:p>
        </w:tc>
      </w:tr>
      <w:tr w:rsidR="00E30CDD" w14:paraId="6079B8DD" w14:textId="77777777">
        <w:tc>
          <w:tcPr>
            <w:tcW w:w="606" w:type="dxa"/>
          </w:tcPr>
          <w:p w14:paraId="18068BDD" w14:textId="77777777" w:rsidR="00E30CDD" w:rsidRDefault="00E30CDD">
            <w:pPr>
              <w:jc w:val="center"/>
              <w:rPr>
                <w:b/>
              </w:rPr>
            </w:pPr>
          </w:p>
        </w:tc>
        <w:tc>
          <w:tcPr>
            <w:tcW w:w="1500" w:type="dxa"/>
          </w:tcPr>
          <w:p w14:paraId="4E30594D" w14:textId="77777777" w:rsidR="00E30CDD" w:rsidRDefault="00E30CDD">
            <w:pPr>
              <w:jc w:val="center"/>
            </w:pPr>
          </w:p>
        </w:tc>
        <w:tc>
          <w:tcPr>
            <w:tcW w:w="1882" w:type="dxa"/>
          </w:tcPr>
          <w:p w14:paraId="2FDECBC5" w14:textId="7CED0805" w:rsidR="00E30CDD" w:rsidRDefault="006C0F38">
            <w:pPr>
              <w:jc w:val="center"/>
            </w:pPr>
            <w:r>
              <w:t>15</w:t>
            </w:r>
            <w:r w:rsidR="0038675E">
              <w:t>–1</w:t>
            </w:r>
            <w:r>
              <w:t>7</w:t>
            </w:r>
            <w:r w:rsidR="0038675E">
              <w:t xml:space="preserve"> баллов</w:t>
            </w:r>
          </w:p>
        </w:tc>
        <w:tc>
          <w:tcPr>
            <w:tcW w:w="1882" w:type="dxa"/>
          </w:tcPr>
          <w:p w14:paraId="113C1485" w14:textId="345A84E3" w:rsidR="00E30CDD" w:rsidRDefault="006C0F38">
            <w:pPr>
              <w:jc w:val="center"/>
            </w:pPr>
            <w:r>
              <w:t>12</w:t>
            </w:r>
            <w:r w:rsidR="0038675E">
              <w:t>–</w:t>
            </w:r>
            <w:r>
              <w:t>14</w:t>
            </w:r>
            <w:r w:rsidR="0038675E">
              <w:t xml:space="preserve"> баллов</w:t>
            </w:r>
          </w:p>
        </w:tc>
        <w:tc>
          <w:tcPr>
            <w:tcW w:w="1882" w:type="dxa"/>
          </w:tcPr>
          <w:p w14:paraId="48EBDE86" w14:textId="5E8D0CB5" w:rsidR="00E30CDD" w:rsidRDefault="006C0F38">
            <w:pPr>
              <w:jc w:val="center"/>
            </w:pPr>
            <w:r>
              <w:t>9</w:t>
            </w:r>
            <w:r w:rsidR="0038675E">
              <w:t>–</w:t>
            </w:r>
            <w:r>
              <w:t>11</w:t>
            </w:r>
            <w:r w:rsidR="0038675E">
              <w:t xml:space="preserve"> баллов</w:t>
            </w:r>
          </w:p>
        </w:tc>
        <w:tc>
          <w:tcPr>
            <w:tcW w:w="2016" w:type="dxa"/>
          </w:tcPr>
          <w:p w14:paraId="1BC49AF7" w14:textId="3B788B89" w:rsidR="00E30CDD" w:rsidRDefault="0038675E">
            <w:pPr>
              <w:jc w:val="center"/>
            </w:pPr>
            <w:r>
              <w:t>0–</w:t>
            </w:r>
            <w:r w:rsidR="006C0F38">
              <w:t>8</w:t>
            </w:r>
            <w:r>
              <w:t xml:space="preserve"> баллов</w:t>
            </w:r>
          </w:p>
        </w:tc>
      </w:tr>
      <w:tr w:rsidR="00E30CDD" w14:paraId="51DDEC64" w14:textId="77777777">
        <w:tc>
          <w:tcPr>
            <w:tcW w:w="606" w:type="dxa"/>
          </w:tcPr>
          <w:p w14:paraId="38B5ECE6" w14:textId="77777777" w:rsidR="00E30CDD" w:rsidRDefault="00E30CDD">
            <w:pPr>
              <w:rPr>
                <w:b/>
              </w:rPr>
            </w:pPr>
          </w:p>
        </w:tc>
        <w:tc>
          <w:tcPr>
            <w:tcW w:w="1500" w:type="dxa"/>
          </w:tcPr>
          <w:p w14:paraId="364DFBA3" w14:textId="77777777" w:rsidR="00E30CDD" w:rsidRDefault="0038675E">
            <w:r>
              <w:t>Текущая работа в течение модуля</w:t>
            </w:r>
          </w:p>
          <w:p w14:paraId="68BB6C03" w14:textId="2672B663" w:rsidR="00E30CDD" w:rsidRDefault="0038675E">
            <w:r>
              <w:t>(мах 1</w:t>
            </w:r>
            <w:r w:rsidR="006C0F38">
              <w:t>7</w:t>
            </w:r>
            <w:r>
              <w:t>б.)</w:t>
            </w:r>
          </w:p>
        </w:tc>
        <w:tc>
          <w:tcPr>
            <w:tcW w:w="1882" w:type="dxa"/>
          </w:tcPr>
          <w:p w14:paraId="792B9A16" w14:textId="77777777" w:rsidR="00E30CDD" w:rsidRDefault="0038675E">
            <w:r>
              <w:t>Студент активно работает на занятиях, превосходно выполняет все задания преподавателя.</w:t>
            </w:r>
          </w:p>
        </w:tc>
        <w:tc>
          <w:tcPr>
            <w:tcW w:w="1882" w:type="dxa"/>
          </w:tcPr>
          <w:p w14:paraId="18C32685" w14:textId="77777777" w:rsidR="00E30CDD" w:rsidRDefault="0038675E">
            <w:r>
              <w:t>Студент активно работает на занятиях, хорошо выполняет задания преподавателя.</w:t>
            </w:r>
          </w:p>
        </w:tc>
        <w:tc>
          <w:tcPr>
            <w:tcW w:w="1882" w:type="dxa"/>
          </w:tcPr>
          <w:p w14:paraId="11A97EC8" w14:textId="77777777" w:rsidR="00E30CDD" w:rsidRDefault="0038675E">
            <w:r>
              <w:t>Студент недостаточно активно работает на занятиях, удовлетворительно выполняет задания преподавателя.</w:t>
            </w:r>
          </w:p>
        </w:tc>
        <w:tc>
          <w:tcPr>
            <w:tcW w:w="2016" w:type="dxa"/>
          </w:tcPr>
          <w:p w14:paraId="2E71768E" w14:textId="77777777" w:rsidR="00E30CDD" w:rsidRDefault="0038675E">
            <w:r>
              <w:t>Студент недостаточно активно работает на занятиях, неудовлетворительно выполняет задания преподавателя.</w:t>
            </w:r>
          </w:p>
        </w:tc>
      </w:tr>
      <w:tr w:rsidR="00E30CDD" w14:paraId="44EB31E1" w14:textId="77777777">
        <w:tc>
          <w:tcPr>
            <w:tcW w:w="606" w:type="dxa"/>
          </w:tcPr>
          <w:p w14:paraId="49C2AB1E" w14:textId="77777777" w:rsidR="00E30CDD" w:rsidRDefault="00E30CDD">
            <w:pPr>
              <w:jc w:val="center"/>
            </w:pPr>
          </w:p>
        </w:tc>
        <w:tc>
          <w:tcPr>
            <w:tcW w:w="1500" w:type="dxa"/>
          </w:tcPr>
          <w:p w14:paraId="4C2B823A" w14:textId="77777777" w:rsidR="00E30CDD" w:rsidRDefault="00E30CDD">
            <w:pPr>
              <w:jc w:val="center"/>
            </w:pPr>
          </w:p>
        </w:tc>
        <w:tc>
          <w:tcPr>
            <w:tcW w:w="1882" w:type="dxa"/>
          </w:tcPr>
          <w:p w14:paraId="3C2FCD3A" w14:textId="77777777" w:rsidR="00E30CDD" w:rsidRDefault="0038675E">
            <w:pPr>
              <w:jc w:val="center"/>
            </w:pPr>
            <w:r>
              <w:t>3 балла</w:t>
            </w:r>
          </w:p>
        </w:tc>
        <w:tc>
          <w:tcPr>
            <w:tcW w:w="1882" w:type="dxa"/>
          </w:tcPr>
          <w:p w14:paraId="10E101F7" w14:textId="77777777" w:rsidR="00E30CDD" w:rsidRDefault="0038675E">
            <w:pPr>
              <w:jc w:val="center"/>
            </w:pPr>
            <w:r>
              <w:t>2 балла</w:t>
            </w:r>
          </w:p>
        </w:tc>
        <w:tc>
          <w:tcPr>
            <w:tcW w:w="1882" w:type="dxa"/>
          </w:tcPr>
          <w:p w14:paraId="231516AE" w14:textId="77777777" w:rsidR="00E30CDD" w:rsidRDefault="0038675E">
            <w:pPr>
              <w:jc w:val="center"/>
            </w:pPr>
            <w:r>
              <w:t>1 балл</w:t>
            </w:r>
          </w:p>
        </w:tc>
        <w:tc>
          <w:tcPr>
            <w:tcW w:w="2016" w:type="dxa"/>
          </w:tcPr>
          <w:p w14:paraId="7B13E2A8" w14:textId="77777777" w:rsidR="00E30CDD" w:rsidRDefault="0038675E">
            <w:pPr>
              <w:jc w:val="center"/>
            </w:pPr>
            <w:r>
              <w:t>0 баллов</w:t>
            </w:r>
          </w:p>
        </w:tc>
      </w:tr>
      <w:tr w:rsidR="00E30CDD" w14:paraId="16120DD2" w14:textId="77777777">
        <w:tc>
          <w:tcPr>
            <w:tcW w:w="606" w:type="dxa"/>
          </w:tcPr>
          <w:p w14:paraId="0DE55F7B" w14:textId="77777777" w:rsidR="00E30CDD" w:rsidRDefault="00E30CDD"/>
        </w:tc>
        <w:tc>
          <w:tcPr>
            <w:tcW w:w="1500" w:type="dxa"/>
          </w:tcPr>
          <w:p w14:paraId="338CA3E3" w14:textId="77777777" w:rsidR="00E30CDD" w:rsidRDefault="0038675E">
            <w:r>
              <w:t xml:space="preserve">Реферат, </w:t>
            </w:r>
          </w:p>
          <w:p w14:paraId="357809C4" w14:textId="77777777" w:rsidR="00E30CDD" w:rsidRDefault="0038675E">
            <w:r>
              <w:t>доклад, опорный конспект</w:t>
            </w:r>
          </w:p>
          <w:p w14:paraId="591B76EC" w14:textId="77777777" w:rsidR="00E30CDD" w:rsidRDefault="0038675E">
            <w:r>
              <w:t>(мах 3б.)</w:t>
            </w:r>
          </w:p>
          <w:p w14:paraId="0DAE29F5" w14:textId="77777777" w:rsidR="00E30CDD" w:rsidRDefault="0038675E">
            <w:r>
              <w:t xml:space="preserve"> </w:t>
            </w:r>
          </w:p>
          <w:p w14:paraId="6D8C56E5" w14:textId="77777777" w:rsidR="00E30CDD" w:rsidRDefault="00E30CDD"/>
        </w:tc>
        <w:tc>
          <w:tcPr>
            <w:tcW w:w="1882" w:type="dxa"/>
          </w:tcPr>
          <w:p w14:paraId="3BEE868E" w14:textId="77777777" w:rsidR="00E30CDD" w:rsidRDefault="0038675E">
            <w:r>
              <w:t>Тема полностью раскрыта. Превосходное владение материалом. Высокий уровень самостоятельности, логичности, аргументированности. Превосходный стиль изложения.</w:t>
            </w:r>
          </w:p>
        </w:tc>
        <w:tc>
          <w:tcPr>
            <w:tcW w:w="1882" w:type="dxa"/>
          </w:tcPr>
          <w:p w14:paraId="48ACB6B3" w14:textId="77777777" w:rsidR="00E30CDD" w:rsidRDefault="0038675E">
            <w:r>
              <w:t>Тема в основном раскрыта. Хорошее владение материалом. Средний уровень самостоятельности, логичности, аргументированности. Хороший стиль изложения.</w:t>
            </w:r>
          </w:p>
        </w:tc>
        <w:tc>
          <w:tcPr>
            <w:tcW w:w="1882" w:type="dxa"/>
          </w:tcPr>
          <w:p w14:paraId="24E9C4F3" w14:textId="77777777" w:rsidR="00E30CDD" w:rsidRDefault="0038675E">
            <w:r>
              <w:t>Тема частично раскрыта. Удовлетворительное владение материалом. Низкий уровень самостоятельности, логичности, аргументированности. Удовлетворительный стиль изложения.</w:t>
            </w:r>
          </w:p>
        </w:tc>
        <w:tc>
          <w:tcPr>
            <w:tcW w:w="2016" w:type="dxa"/>
          </w:tcPr>
          <w:p w14:paraId="3735628A" w14:textId="77777777" w:rsidR="00E30CDD" w:rsidRDefault="0038675E">
            <w:r>
              <w:t>Тема не раскрыта. Неудовлетворительное владение материалом. Недостаточный уровень самостоятельности, логичности, аргументированности. Неудовлетворительный стиль изложения.</w:t>
            </w:r>
          </w:p>
        </w:tc>
      </w:tr>
      <w:tr w:rsidR="00E30CDD" w14:paraId="62EFC9CA" w14:textId="77777777">
        <w:tc>
          <w:tcPr>
            <w:tcW w:w="9768" w:type="dxa"/>
            <w:gridSpan w:val="6"/>
          </w:tcPr>
          <w:p w14:paraId="4DA8E1EB" w14:textId="77777777" w:rsidR="00E30CDD" w:rsidRDefault="0038675E">
            <w:pPr>
              <w:rPr>
                <w:i/>
              </w:rPr>
            </w:pPr>
            <w:r>
              <w:rPr>
                <w:i/>
              </w:rPr>
              <w:t>2. Рубежный контроль (15 б. за 1 модуль)</w:t>
            </w:r>
          </w:p>
        </w:tc>
      </w:tr>
      <w:tr w:rsidR="00E30CDD" w14:paraId="4CC1C003" w14:textId="77777777">
        <w:tc>
          <w:tcPr>
            <w:tcW w:w="606" w:type="dxa"/>
          </w:tcPr>
          <w:p w14:paraId="241D26EC" w14:textId="77777777" w:rsidR="00E30CDD" w:rsidRDefault="00E30CDD">
            <w:pPr>
              <w:jc w:val="center"/>
            </w:pPr>
          </w:p>
        </w:tc>
        <w:tc>
          <w:tcPr>
            <w:tcW w:w="1500" w:type="dxa"/>
          </w:tcPr>
          <w:p w14:paraId="0D6AEBBA" w14:textId="77777777" w:rsidR="00E30CDD" w:rsidRDefault="0038675E">
            <w:pPr>
              <w:jc w:val="center"/>
            </w:pPr>
            <w:r>
              <w:t>тест/контрольная работа</w:t>
            </w:r>
          </w:p>
        </w:tc>
        <w:tc>
          <w:tcPr>
            <w:tcW w:w="7662" w:type="dxa"/>
            <w:gridSpan w:val="4"/>
          </w:tcPr>
          <w:p w14:paraId="59E1F6B1" w14:textId="77777777" w:rsidR="00E30CDD" w:rsidRDefault="0038675E">
            <w:r>
              <w:t>Количество баллов за выполнение каждого задания указываются в тесте/контрольной работе.</w:t>
            </w:r>
          </w:p>
        </w:tc>
      </w:tr>
      <w:tr w:rsidR="00E30CDD" w14:paraId="790FC267" w14:textId="77777777">
        <w:tc>
          <w:tcPr>
            <w:tcW w:w="9768" w:type="dxa"/>
            <w:gridSpan w:val="6"/>
          </w:tcPr>
          <w:p w14:paraId="3FF01984" w14:textId="77777777" w:rsidR="00E30CDD" w:rsidRDefault="0038675E">
            <w:pPr>
              <w:rPr>
                <w:i/>
              </w:rPr>
            </w:pPr>
            <w:r>
              <w:rPr>
                <w:i/>
              </w:rPr>
              <w:t>3. Промежуточная аттестация по дисциплине (max число баллов – в соответствии с действующей балльно-рейтинговой системой)</w:t>
            </w:r>
          </w:p>
        </w:tc>
      </w:tr>
      <w:tr w:rsidR="00E30CDD" w14:paraId="013FE763" w14:textId="77777777">
        <w:tc>
          <w:tcPr>
            <w:tcW w:w="606" w:type="dxa"/>
          </w:tcPr>
          <w:p w14:paraId="6CA1E75F" w14:textId="77777777" w:rsidR="00E30CDD" w:rsidRDefault="00E30CDD">
            <w:pPr>
              <w:jc w:val="center"/>
            </w:pPr>
          </w:p>
        </w:tc>
        <w:tc>
          <w:tcPr>
            <w:tcW w:w="1500" w:type="dxa"/>
          </w:tcPr>
          <w:p w14:paraId="1A360E64" w14:textId="77777777" w:rsidR="00E30CDD" w:rsidRDefault="00E30CDD">
            <w:pPr>
              <w:jc w:val="center"/>
            </w:pPr>
          </w:p>
        </w:tc>
        <w:tc>
          <w:tcPr>
            <w:tcW w:w="7662" w:type="dxa"/>
            <w:gridSpan w:val="4"/>
          </w:tcPr>
          <w:p w14:paraId="26D2D4F1" w14:textId="77777777" w:rsidR="00E30CDD" w:rsidRDefault="0038675E">
            <w:pPr>
              <w:jc w:val="center"/>
            </w:pPr>
            <w:r>
              <w:t>Критерии оценивания (процент от максимального кол-ва баллов)</w:t>
            </w:r>
          </w:p>
        </w:tc>
      </w:tr>
      <w:tr w:rsidR="00E30CDD" w14:paraId="61B83C56" w14:textId="77777777">
        <w:tc>
          <w:tcPr>
            <w:tcW w:w="606" w:type="dxa"/>
          </w:tcPr>
          <w:p w14:paraId="0B9C7F89" w14:textId="77777777" w:rsidR="00E30CDD" w:rsidRDefault="00E30CDD">
            <w:pPr>
              <w:jc w:val="center"/>
            </w:pPr>
          </w:p>
        </w:tc>
        <w:tc>
          <w:tcPr>
            <w:tcW w:w="1500" w:type="dxa"/>
          </w:tcPr>
          <w:p w14:paraId="0DD55196" w14:textId="77777777" w:rsidR="00E30CDD" w:rsidRDefault="00E30CDD">
            <w:pPr>
              <w:jc w:val="center"/>
            </w:pPr>
          </w:p>
        </w:tc>
        <w:tc>
          <w:tcPr>
            <w:tcW w:w="1882" w:type="dxa"/>
          </w:tcPr>
          <w:p w14:paraId="4BA7A9EA" w14:textId="77777777" w:rsidR="00E30CDD" w:rsidRDefault="0038675E">
            <w:pPr>
              <w:jc w:val="center"/>
            </w:pPr>
            <w:r>
              <w:t>86–100 %</w:t>
            </w:r>
          </w:p>
        </w:tc>
        <w:tc>
          <w:tcPr>
            <w:tcW w:w="1882" w:type="dxa"/>
          </w:tcPr>
          <w:p w14:paraId="7A2E63F6" w14:textId="77777777" w:rsidR="00E30CDD" w:rsidRDefault="0038675E">
            <w:pPr>
              <w:jc w:val="center"/>
            </w:pPr>
            <w:r>
              <w:t>71–85 %</w:t>
            </w:r>
          </w:p>
        </w:tc>
        <w:tc>
          <w:tcPr>
            <w:tcW w:w="1882" w:type="dxa"/>
          </w:tcPr>
          <w:p w14:paraId="60BDD6BE" w14:textId="77777777" w:rsidR="00E30CDD" w:rsidRDefault="0038675E">
            <w:pPr>
              <w:jc w:val="center"/>
            </w:pPr>
            <w:r>
              <w:t>50–70 %</w:t>
            </w:r>
          </w:p>
        </w:tc>
        <w:tc>
          <w:tcPr>
            <w:tcW w:w="2016" w:type="dxa"/>
          </w:tcPr>
          <w:p w14:paraId="6DE412F5" w14:textId="77777777" w:rsidR="00E30CDD" w:rsidRDefault="0038675E">
            <w:pPr>
              <w:jc w:val="center"/>
            </w:pPr>
            <w:r>
              <w:t>0–49 %</w:t>
            </w:r>
          </w:p>
        </w:tc>
      </w:tr>
      <w:tr w:rsidR="00E30CDD" w14:paraId="22A9FCBB" w14:textId="77777777">
        <w:tc>
          <w:tcPr>
            <w:tcW w:w="606" w:type="dxa"/>
          </w:tcPr>
          <w:p w14:paraId="73EF887B" w14:textId="77777777" w:rsidR="00E30CDD" w:rsidRDefault="00E30CDD"/>
        </w:tc>
        <w:tc>
          <w:tcPr>
            <w:tcW w:w="1500" w:type="dxa"/>
          </w:tcPr>
          <w:p w14:paraId="4753BD56" w14:textId="77777777" w:rsidR="00E30CDD" w:rsidRDefault="0038675E">
            <w:r>
              <w:t>зачет/экзамен</w:t>
            </w:r>
          </w:p>
        </w:tc>
        <w:tc>
          <w:tcPr>
            <w:tcW w:w="1882" w:type="dxa"/>
          </w:tcPr>
          <w:p w14:paraId="72936062" w14:textId="77777777" w:rsidR="00E30CDD" w:rsidRDefault="0038675E">
            <w:r>
              <w:t>Дан полный, развернутый ответ на поставленный вопрос. Ответ формулируется в терминах науки, изложен литературным языком, логичен, доказателен, демонстрирует авторскую позицию студента.</w:t>
            </w:r>
          </w:p>
        </w:tc>
        <w:tc>
          <w:tcPr>
            <w:tcW w:w="1882" w:type="dxa"/>
          </w:tcPr>
          <w:p w14:paraId="1AE58F22" w14:textId="77777777" w:rsidR="00E30CDD" w:rsidRDefault="0038675E">
            <w:r>
              <w:t>Дан полный ответ на поставленный вопрос, показано умение выделить существенные и несущественные признаки, причинно-следственные связи. Но допущены незначительные ошибки, исправленные студентом с помощью «наводящих» вопросов преподавателя.</w:t>
            </w:r>
          </w:p>
        </w:tc>
        <w:tc>
          <w:tcPr>
            <w:tcW w:w="1882" w:type="dxa"/>
          </w:tcPr>
          <w:p w14:paraId="73B0C4D2" w14:textId="77777777" w:rsidR="00E30CDD" w:rsidRDefault="0038675E">
            <w:r>
              <w:t>Дан недостаточно полный ответ. Студент не способен самостоятельно выделить существенные и несущественные признаки и причинно-следственные связи. Речевое оформление требует поправок, коррекции.</w:t>
            </w:r>
          </w:p>
        </w:tc>
        <w:tc>
          <w:tcPr>
            <w:tcW w:w="2016" w:type="dxa"/>
          </w:tcPr>
          <w:p w14:paraId="5F7B9257" w14:textId="77777777" w:rsidR="00E30CDD" w:rsidRDefault="0038675E">
            <w:r>
              <w:t>Не получены ответы по базовым вопросам дисциплины или дан неполный ответ и допущены грубые ошибки. Речь неграмотная. Уточняющие вопросы преподавателя не приводят к коррекции ответа студента не только на поставленный вопрос, но и на другие вопросы дисциплины.</w:t>
            </w:r>
          </w:p>
        </w:tc>
      </w:tr>
    </w:tbl>
    <w:p w14:paraId="6E5165B3" w14:textId="77777777" w:rsidR="00E30CDD" w:rsidRDefault="00E30CDD">
      <w:pPr>
        <w:jc w:val="center"/>
      </w:pPr>
    </w:p>
    <w:p w14:paraId="43B78714" w14:textId="3AA4D7E7" w:rsidR="00E30CDD" w:rsidRDefault="0038675E">
      <w:pPr>
        <w:ind w:firstLine="709"/>
        <w:jc w:val="both"/>
      </w:pPr>
      <w:r>
        <w:t>Пересчет полученной суммы баллов по дисциплине в оценку производится согласно действующей балльно-рейтинговой системе</w:t>
      </w:r>
      <w:r w:rsidR="00344771">
        <w:t>.</w:t>
      </w:r>
    </w:p>
    <w:p w14:paraId="60FB8CE9" w14:textId="2D59B83D" w:rsidR="00344771" w:rsidRDefault="00344771">
      <w:pPr>
        <w:ind w:firstLine="709"/>
        <w:jc w:val="both"/>
      </w:pPr>
    </w:p>
    <w:p w14:paraId="65FDBDB8" w14:textId="77777777" w:rsidR="00344771" w:rsidRDefault="00344771">
      <w:pPr>
        <w:ind w:firstLine="709"/>
        <w:jc w:val="both"/>
      </w:pPr>
    </w:p>
    <w:p w14:paraId="72C5D843" w14:textId="77777777" w:rsidR="00E30CDD" w:rsidRDefault="00E30CDD">
      <w:pPr>
        <w:shd w:val="clear" w:color="auto" w:fill="FFFFFF"/>
      </w:pPr>
    </w:p>
    <w:p w14:paraId="2B0685EA" w14:textId="77777777" w:rsidR="00E30CDD" w:rsidRDefault="0038675E">
      <w:pPr>
        <w:spacing w:after="120"/>
        <w:jc w:val="center"/>
        <w:rPr>
          <w:b/>
        </w:rPr>
      </w:pPr>
      <w:r>
        <w:rPr>
          <w:b/>
        </w:rPr>
        <w:lastRenderedPageBreak/>
        <w:t>8.2. Примерный вариант 1 рубежной контрольной работы (теста) (15 баллов)</w:t>
      </w:r>
    </w:p>
    <w:p w14:paraId="344C3A59" w14:textId="77777777" w:rsidR="00E30CDD" w:rsidRDefault="0038675E">
      <w:pPr>
        <w:numPr>
          <w:ilvl w:val="0"/>
          <w:numId w:val="4"/>
        </w:numPr>
        <w:pBdr>
          <w:top w:val="nil"/>
          <w:left w:val="nil"/>
          <w:bottom w:val="nil"/>
          <w:right w:val="nil"/>
          <w:between w:val="nil"/>
        </w:pBdr>
        <w:rPr>
          <w:color w:val="000000"/>
          <w:sz w:val="23"/>
          <w:szCs w:val="23"/>
        </w:rPr>
      </w:pPr>
      <w:r>
        <w:rPr>
          <w:color w:val="000000"/>
          <w:sz w:val="23"/>
          <w:szCs w:val="23"/>
        </w:rPr>
        <w:t>Состав и классификация систем для «Умного города», критерии оценки безопасности, основных угроз, рисков и проблем, структуры и особенностей построения модели угроз; (10б)</w:t>
      </w:r>
    </w:p>
    <w:p w14:paraId="6B674817" w14:textId="77777777" w:rsidR="00E30CDD" w:rsidRDefault="0038675E">
      <w:pPr>
        <w:numPr>
          <w:ilvl w:val="0"/>
          <w:numId w:val="4"/>
        </w:numPr>
        <w:pBdr>
          <w:top w:val="nil"/>
          <w:left w:val="nil"/>
          <w:bottom w:val="nil"/>
          <w:right w:val="nil"/>
          <w:between w:val="nil"/>
        </w:pBdr>
        <w:rPr>
          <w:color w:val="000000"/>
          <w:sz w:val="23"/>
          <w:szCs w:val="23"/>
        </w:rPr>
      </w:pPr>
      <w:r>
        <w:rPr>
          <w:color w:val="000000"/>
          <w:sz w:val="23"/>
          <w:szCs w:val="23"/>
        </w:rPr>
        <w:t>Основные требования к специалистам в области кибербезопасности «Интернет-вещей», критической информационной инфраструктуры.(5б)</w:t>
      </w:r>
    </w:p>
    <w:p w14:paraId="74457970" w14:textId="77777777" w:rsidR="00E30CDD" w:rsidRDefault="00E30CDD">
      <w:pPr>
        <w:spacing w:after="120"/>
        <w:jc w:val="center"/>
        <w:rPr>
          <w:b/>
        </w:rPr>
      </w:pPr>
    </w:p>
    <w:p w14:paraId="2850AADC" w14:textId="77777777" w:rsidR="00E30CDD" w:rsidRDefault="0038675E">
      <w:pPr>
        <w:spacing w:before="120" w:after="120"/>
        <w:jc w:val="center"/>
        <w:rPr>
          <w:b/>
        </w:rPr>
      </w:pPr>
      <w:r>
        <w:rPr>
          <w:b/>
        </w:rPr>
        <w:t>8.3. Примерный вариант 2 рубежной контрольной работы (теста) (15 баллов)</w:t>
      </w:r>
    </w:p>
    <w:p w14:paraId="39B7866D" w14:textId="77777777" w:rsidR="00E30CDD" w:rsidRDefault="0038675E">
      <w:pPr>
        <w:jc w:val="both"/>
      </w:pPr>
      <w:r>
        <w:t>1. Какой из списков решений относится к индустриальному интернету вещей?</w:t>
      </w:r>
    </w:p>
    <w:p w14:paraId="50ACC888" w14:textId="77777777" w:rsidR="00E30CDD" w:rsidRDefault="0038675E">
      <w:pPr>
        <w:numPr>
          <w:ilvl w:val="0"/>
          <w:numId w:val="6"/>
        </w:numPr>
        <w:pBdr>
          <w:top w:val="nil"/>
          <w:left w:val="nil"/>
          <w:bottom w:val="nil"/>
          <w:right w:val="nil"/>
          <w:between w:val="nil"/>
        </w:pBdr>
        <w:jc w:val="both"/>
      </w:pPr>
      <w:r>
        <w:rPr>
          <w:color w:val="000000"/>
        </w:rPr>
        <w:t>Мониторинг открытия канализационных люков, автоматизированный магазин без кассиров и продавцов, счетчики воды в домах, которые автоматически передают показания в ЕИРЦ.</w:t>
      </w:r>
    </w:p>
    <w:p w14:paraId="0F95E772" w14:textId="77777777" w:rsidR="00E30CDD" w:rsidRDefault="0038675E">
      <w:pPr>
        <w:numPr>
          <w:ilvl w:val="0"/>
          <w:numId w:val="6"/>
        </w:numPr>
        <w:pBdr>
          <w:top w:val="nil"/>
          <w:left w:val="nil"/>
          <w:bottom w:val="nil"/>
          <w:right w:val="nil"/>
          <w:between w:val="nil"/>
        </w:pBdr>
        <w:jc w:val="both"/>
      </w:pPr>
      <w:r>
        <w:rPr>
          <w:color w:val="000000"/>
        </w:rPr>
        <w:t>«Умная» домашняя колонка от Amazon, Яндекс или Google, автополив домашних растений, фитнес-прибор, который следит за правильной осанкой человека.</w:t>
      </w:r>
    </w:p>
    <w:p w14:paraId="04DCB252" w14:textId="77777777" w:rsidR="00E30CDD" w:rsidRDefault="0038675E">
      <w:pPr>
        <w:jc w:val="both"/>
      </w:pPr>
      <w:r>
        <w:t>2. Какой термин не существовал до появление интернета вещей?</w:t>
      </w:r>
    </w:p>
    <w:p w14:paraId="21B1A638" w14:textId="77777777" w:rsidR="00E30CDD" w:rsidRDefault="0038675E">
      <w:pPr>
        <w:numPr>
          <w:ilvl w:val="0"/>
          <w:numId w:val="8"/>
        </w:numPr>
        <w:pBdr>
          <w:top w:val="nil"/>
          <w:left w:val="nil"/>
          <w:bottom w:val="nil"/>
          <w:right w:val="nil"/>
          <w:between w:val="nil"/>
        </w:pBdr>
        <w:jc w:val="both"/>
      </w:pPr>
      <w:r>
        <w:rPr>
          <w:color w:val="000000"/>
        </w:rPr>
        <w:t>АСКУЭ</w:t>
      </w:r>
    </w:p>
    <w:p w14:paraId="37426F30" w14:textId="77777777" w:rsidR="00E30CDD" w:rsidRDefault="0038675E">
      <w:pPr>
        <w:numPr>
          <w:ilvl w:val="0"/>
          <w:numId w:val="8"/>
        </w:numPr>
        <w:pBdr>
          <w:top w:val="nil"/>
          <w:left w:val="nil"/>
          <w:bottom w:val="nil"/>
          <w:right w:val="nil"/>
          <w:between w:val="nil"/>
        </w:pBdr>
        <w:jc w:val="both"/>
      </w:pPr>
      <w:r>
        <w:rPr>
          <w:color w:val="000000"/>
        </w:rPr>
        <w:t>АСУТП</w:t>
      </w:r>
    </w:p>
    <w:p w14:paraId="0AB04ACC" w14:textId="77777777" w:rsidR="00E30CDD" w:rsidRDefault="0038675E">
      <w:pPr>
        <w:numPr>
          <w:ilvl w:val="0"/>
          <w:numId w:val="8"/>
        </w:numPr>
        <w:pBdr>
          <w:top w:val="nil"/>
          <w:left w:val="nil"/>
          <w:bottom w:val="nil"/>
          <w:right w:val="nil"/>
          <w:between w:val="nil"/>
        </w:pBdr>
        <w:jc w:val="both"/>
      </w:pPr>
      <w:r>
        <w:rPr>
          <w:color w:val="000000"/>
        </w:rPr>
        <w:t>Вавиот</w:t>
      </w:r>
    </w:p>
    <w:p w14:paraId="28323D17" w14:textId="77777777" w:rsidR="00E30CDD" w:rsidRDefault="0038675E">
      <w:pPr>
        <w:jc w:val="both"/>
      </w:pPr>
      <w:r>
        <w:t>3. Вас просят помочь с выбором датчика влажности для теплиц: задача состоит в том, чтобы замерять уровень влаги и в почве, и в воздухе, а при сильном падении или разнице уровней включать систему орошения. Что вы посоветуете?</w:t>
      </w:r>
    </w:p>
    <w:p w14:paraId="2A5E720D" w14:textId="77777777" w:rsidR="00E30CDD" w:rsidRDefault="0038675E">
      <w:pPr>
        <w:numPr>
          <w:ilvl w:val="0"/>
          <w:numId w:val="10"/>
        </w:numPr>
        <w:pBdr>
          <w:top w:val="nil"/>
          <w:left w:val="nil"/>
          <w:bottom w:val="nil"/>
          <w:right w:val="nil"/>
          <w:between w:val="nil"/>
        </w:pBdr>
        <w:jc w:val="both"/>
      </w:pPr>
      <w:r>
        <w:rPr>
          <w:color w:val="000000"/>
        </w:rPr>
        <w:t>Датчик AM2302 DHT22</w:t>
      </w:r>
    </w:p>
    <w:p w14:paraId="044A1646" w14:textId="77777777" w:rsidR="00E30CDD" w:rsidRDefault="0038675E">
      <w:pPr>
        <w:numPr>
          <w:ilvl w:val="0"/>
          <w:numId w:val="10"/>
        </w:numPr>
        <w:pBdr>
          <w:top w:val="nil"/>
          <w:left w:val="nil"/>
          <w:bottom w:val="nil"/>
          <w:right w:val="nil"/>
          <w:between w:val="nil"/>
        </w:pBdr>
        <w:jc w:val="both"/>
      </w:pPr>
      <w:r>
        <w:rPr>
          <w:color w:val="000000"/>
        </w:rPr>
        <w:t>Датчик CCS811 HDC1080</w:t>
      </w:r>
    </w:p>
    <w:p w14:paraId="29451BBA" w14:textId="77777777" w:rsidR="00E30CDD" w:rsidRDefault="0038675E">
      <w:pPr>
        <w:numPr>
          <w:ilvl w:val="0"/>
          <w:numId w:val="10"/>
        </w:numPr>
        <w:pBdr>
          <w:top w:val="nil"/>
          <w:left w:val="nil"/>
          <w:bottom w:val="nil"/>
          <w:right w:val="nil"/>
          <w:between w:val="nil"/>
        </w:pBdr>
        <w:jc w:val="both"/>
      </w:pPr>
      <w:r>
        <w:rPr>
          <w:color w:val="000000"/>
        </w:rPr>
        <w:t>Датчик RS485</w:t>
      </w:r>
    </w:p>
    <w:p w14:paraId="5B456D0F" w14:textId="77777777" w:rsidR="00E30CDD" w:rsidRDefault="0038675E">
      <w:pPr>
        <w:numPr>
          <w:ilvl w:val="0"/>
          <w:numId w:val="10"/>
        </w:numPr>
        <w:pBdr>
          <w:top w:val="nil"/>
          <w:left w:val="nil"/>
          <w:bottom w:val="nil"/>
          <w:right w:val="nil"/>
          <w:between w:val="nil"/>
        </w:pBdr>
        <w:jc w:val="both"/>
      </w:pPr>
      <w:r>
        <w:rPr>
          <w:color w:val="000000"/>
        </w:rPr>
        <w:t>Посоветую подключить к обсуждению инженера: данных мало, выбор датчиков большой</w:t>
      </w:r>
    </w:p>
    <w:p w14:paraId="1175C506" w14:textId="77777777" w:rsidR="00E30CDD" w:rsidRDefault="0038675E">
      <w:pPr>
        <w:jc w:val="both"/>
      </w:pPr>
      <w:r>
        <w:t>4. Какой из элементов умного замка, который открывается благодаря Bluetooth-команде с телефона, не обязателен?</w:t>
      </w:r>
    </w:p>
    <w:p w14:paraId="6E143238" w14:textId="77777777" w:rsidR="00E30CDD" w:rsidRDefault="0038675E">
      <w:pPr>
        <w:numPr>
          <w:ilvl w:val="0"/>
          <w:numId w:val="12"/>
        </w:numPr>
        <w:pBdr>
          <w:top w:val="nil"/>
          <w:left w:val="nil"/>
          <w:bottom w:val="nil"/>
          <w:right w:val="nil"/>
          <w:between w:val="nil"/>
        </w:pBdr>
        <w:jc w:val="both"/>
      </w:pPr>
      <w:r>
        <w:rPr>
          <w:color w:val="000000"/>
        </w:rPr>
        <w:t>Датчик</w:t>
      </w:r>
    </w:p>
    <w:p w14:paraId="17D793A5" w14:textId="77777777" w:rsidR="00E30CDD" w:rsidRDefault="0038675E">
      <w:pPr>
        <w:numPr>
          <w:ilvl w:val="0"/>
          <w:numId w:val="12"/>
        </w:numPr>
        <w:pBdr>
          <w:top w:val="nil"/>
          <w:left w:val="nil"/>
          <w:bottom w:val="nil"/>
          <w:right w:val="nil"/>
          <w:between w:val="nil"/>
        </w:pBdr>
        <w:jc w:val="both"/>
      </w:pPr>
      <w:r>
        <w:rPr>
          <w:color w:val="000000"/>
        </w:rPr>
        <w:t>Актуатор (Исполнительное устройство)</w:t>
      </w:r>
    </w:p>
    <w:p w14:paraId="4447D9D0" w14:textId="77777777" w:rsidR="00E30CDD" w:rsidRDefault="0038675E">
      <w:pPr>
        <w:numPr>
          <w:ilvl w:val="0"/>
          <w:numId w:val="12"/>
        </w:numPr>
        <w:pBdr>
          <w:top w:val="nil"/>
          <w:left w:val="nil"/>
          <w:bottom w:val="nil"/>
          <w:right w:val="nil"/>
          <w:between w:val="nil"/>
        </w:pBdr>
        <w:jc w:val="both"/>
      </w:pPr>
      <w:r>
        <w:rPr>
          <w:color w:val="000000"/>
        </w:rPr>
        <w:t>Батарея или иной источник питания</w:t>
      </w:r>
    </w:p>
    <w:p w14:paraId="137BD53C" w14:textId="77777777" w:rsidR="00E30CDD" w:rsidRDefault="0038675E">
      <w:pPr>
        <w:numPr>
          <w:ilvl w:val="0"/>
          <w:numId w:val="12"/>
        </w:numPr>
        <w:pBdr>
          <w:top w:val="nil"/>
          <w:left w:val="nil"/>
          <w:bottom w:val="nil"/>
          <w:right w:val="nil"/>
          <w:between w:val="nil"/>
        </w:pBdr>
        <w:jc w:val="both"/>
      </w:pPr>
      <w:r>
        <w:rPr>
          <w:color w:val="000000"/>
        </w:rPr>
        <w:t>Микроконтроллер</w:t>
      </w:r>
    </w:p>
    <w:p w14:paraId="10B01C04" w14:textId="77777777" w:rsidR="00E30CDD" w:rsidRDefault="0038675E">
      <w:pPr>
        <w:numPr>
          <w:ilvl w:val="0"/>
          <w:numId w:val="12"/>
        </w:numPr>
        <w:pBdr>
          <w:top w:val="nil"/>
          <w:left w:val="nil"/>
          <w:bottom w:val="nil"/>
          <w:right w:val="nil"/>
          <w:between w:val="nil"/>
        </w:pBdr>
        <w:jc w:val="both"/>
      </w:pPr>
      <w:r>
        <w:rPr>
          <w:color w:val="000000"/>
        </w:rPr>
        <w:t>Радиомодуль</w:t>
      </w:r>
    </w:p>
    <w:p w14:paraId="4F2F884A" w14:textId="77777777" w:rsidR="00E30CDD" w:rsidRDefault="0038675E">
      <w:pPr>
        <w:jc w:val="both"/>
      </w:pPr>
      <w:r>
        <w:t>5. Вы уже знаете, что в зависимости от задачи мы можем добавлять и убирать из устройства какие-то компоненты. Но без каких трех элементов точно невозможно представить наше устройство в системе интернета вещей?</w:t>
      </w:r>
    </w:p>
    <w:p w14:paraId="6D8C599E" w14:textId="77777777" w:rsidR="00E30CDD" w:rsidRDefault="0038675E">
      <w:pPr>
        <w:numPr>
          <w:ilvl w:val="0"/>
          <w:numId w:val="14"/>
        </w:numPr>
        <w:pBdr>
          <w:top w:val="nil"/>
          <w:left w:val="nil"/>
          <w:bottom w:val="nil"/>
          <w:right w:val="nil"/>
          <w:between w:val="nil"/>
        </w:pBdr>
        <w:jc w:val="both"/>
      </w:pPr>
      <w:r>
        <w:rPr>
          <w:color w:val="000000"/>
        </w:rPr>
        <w:t>Батарея или иной источник питания, микроконтроллер, радиомодуль.</w:t>
      </w:r>
    </w:p>
    <w:p w14:paraId="3C570154" w14:textId="77777777" w:rsidR="00E30CDD" w:rsidRDefault="0038675E">
      <w:pPr>
        <w:numPr>
          <w:ilvl w:val="0"/>
          <w:numId w:val="14"/>
        </w:numPr>
        <w:pBdr>
          <w:top w:val="nil"/>
          <w:left w:val="nil"/>
          <w:bottom w:val="nil"/>
          <w:right w:val="nil"/>
          <w:between w:val="nil"/>
        </w:pBdr>
        <w:jc w:val="both"/>
      </w:pPr>
      <w:r>
        <w:rPr>
          <w:color w:val="000000"/>
        </w:rPr>
        <w:t>Датчик, актуатор (исполнительное устройство), батарея или иной источник питания.</w:t>
      </w:r>
    </w:p>
    <w:p w14:paraId="70DAC1F7" w14:textId="77777777" w:rsidR="00E30CDD" w:rsidRDefault="0038675E">
      <w:pPr>
        <w:numPr>
          <w:ilvl w:val="0"/>
          <w:numId w:val="14"/>
        </w:numPr>
        <w:pBdr>
          <w:top w:val="nil"/>
          <w:left w:val="nil"/>
          <w:bottom w:val="nil"/>
          <w:right w:val="nil"/>
          <w:between w:val="nil"/>
        </w:pBdr>
        <w:jc w:val="both"/>
      </w:pPr>
      <w:r>
        <w:rPr>
          <w:color w:val="000000"/>
        </w:rPr>
        <w:t>Актуатор (Исполнительное устройство), батарея или иной источник питания, микроконтроллер.</w:t>
      </w:r>
    </w:p>
    <w:p w14:paraId="13500164" w14:textId="77777777" w:rsidR="00E30CDD" w:rsidRDefault="0038675E">
      <w:pPr>
        <w:jc w:val="both"/>
      </w:pPr>
      <w:r>
        <w:t>6. Представьте, что вам нужно подключить готовое устройство, электронный термостат, к интернету вещей, чтобы собирать информацию о температуре воды в трубах, идущих в подвале дома. Что нужно добавить к нему?</w:t>
      </w:r>
    </w:p>
    <w:p w14:paraId="7F521917" w14:textId="77777777" w:rsidR="00E30CDD" w:rsidRDefault="0038675E">
      <w:pPr>
        <w:numPr>
          <w:ilvl w:val="0"/>
          <w:numId w:val="16"/>
        </w:numPr>
        <w:pBdr>
          <w:top w:val="nil"/>
          <w:left w:val="nil"/>
          <w:bottom w:val="nil"/>
          <w:right w:val="nil"/>
          <w:between w:val="nil"/>
        </w:pBdr>
        <w:jc w:val="both"/>
      </w:pPr>
      <w:r>
        <w:rPr>
          <w:color w:val="000000"/>
        </w:rPr>
        <w:t>микроконтроллер</w:t>
      </w:r>
    </w:p>
    <w:p w14:paraId="0B99774D" w14:textId="77777777" w:rsidR="00E30CDD" w:rsidRDefault="0038675E">
      <w:pPr>
        <w:numPr>
          <w:ilvl w:val="0"/>
          <w:numId w:val="16"/>
        </w:numPr>
        <w:pBdr>
          <w:top w:val="nil"/>
          <w:left w:val="nil"/>
          <w:bottom w:val="nil"/>
          <w:right w:val="nil"/>
          <w:between w:val="nil"/>
        </w:pBdr>
        <w:jc w:val="both"/>
      </w:pPr>
      <w:r>
        <w:rPr>
          <w:color w:val="000000"/>
        </w:rPr>
        <w:t>питание</w:t>
      </w:r>
    </w:p>
    <w:p w14:paraId="198286D6" w14:textId="77777777" w:rsidR="00E30CDD" w:rsidRDefault="0038675E">
      <w:pPr>
        <w:numPr>
          <w:ilvl w:val="0"/>
          <w:numId w:val="16"/>
        </w:numPr>
        <w:pBdr>
          <w:top w:val="nil"/>
          <w:left w:val="nil"/>
          <w:bottom w:val="nil"/>
          <w:right w:val="nil"/>
          <w:between w:val="nil"/>
        </w:pBdr>
        <w:jc w:val="both"/>
      </w:pPr>
      <w:r>
        <w:rPr>
          <w:color w:val="000000"/>
        </w:rPr>
        <w:t>исполнительное устройство (актуатор)</w:t>
      </w:r>
    </w:p>
    <w:p w14:paraId="3F7B8C9E" w14:textId="77777777" w:rsidR="00E30CDD" w:rsidRDefault="0038675E">
      <w:pPr>
        <w:numPr>
          <w:ilvl w:val="0"/>
          <w:numId w:val="16"/>
        </w:numPr>
        <w:pBdr>
          <w:top w:val="nil"/>
          <w:left w:val="nil"/>
          <w:bottom w:val="nil"/>
          <w:right w:val="nil"/>
          <w:between w:val="nil"/>
        </w:pBdr>
        <w:jc w:val="both"/>
      </w:pPr>
      <w:r>
        <w:rPr>
          <w:color w:val="000000"/>
        </w:rPr>
        <w:t>wifi-роутер</w:t>
      </w:r>
    </w:p>
    <w:p w14:paraId="01CE712E" w14:textId="77777777" w:rsidR="00E30CDD" w:rsidRDefault="0038675E">
      <w:pPr>
        <w:jc w:val="both"/>
      </w:pPr>
      <w:r>
        <w:t>7. Какой из этих факторов нужно учитывать при выборе датчика в первую очередь?</w:t>
      </w:r>
    </w:p>
    <w:p w14:paraId="67D894C6" w14:textId="77777777" w:rsidR="00E30CDD" w:rsidRDefault="0038675E">
      <w:pPr>
        <w:jc w:val="both"/>
      </w:pPr>
      <w:r>
        <w:t xml:space="preserve"> Энергоэффективность</w:t>
      </w:r>
    </w:p>
    <w:p w14:paraId="7AD0706E" w14:textId="77777777" w:rsidR="00E30CDD" w:rsidRDefault="0038675E">
      <w:pPr>
        <w:numPr>
          <w:ilvl w:val="0"/>
          <w:numId w:val="17"/>
        </w:numPr>
        <w:pBdr>
          <w:top w:val="nil"/>
          <w:left w:val="nil"/>
          <w:bottom w:val="nil"/>
          <w:right w:val="nil"/>
          <w:between w:val="nil"/>
        </w:pBdr>
        <w:jc w:val="both"/>
      </w:pPr>
      <w:r>
        <w:rPr>
          <w:color w:val="000000"/>
        </w:rPr>
        <w:t>Габариты (размеры)</w:t>
      </w:r>
    </w:p>
    <w:p w14:paraId="29763083" w14:textId="77777777" w:rsidR="00E30CDD" w:rsidRDefault="0038675E">
      <w:pPr>
        <w:numPr>
          <w:ilvl w:val="0"/>
          <w:numId w:val="17"/>
        </w:numPr>
        <w:pBdr>
          <w:top w:val="nil"/>
          <w:left w:val="nil"/>
          <w:bottom w:val="nil"/>
          <w:right w:val="nil"/>
          <w:between w:val="nil"/>
        </w:pBdr>
        <w:jc w:val="both"/>
      </w:pPr>
      <w:r>
        <w:rPr>
          <w:color w:val="000000"/>
        </w:rPr>
        <w:t>Точность измерений</w:t>
      </w:r>
    </w:p>
    <w:p w14:paraId="362FD181" w14:textId="77777777" w:rsidR="00E30CDD" w:rsidRDefault="0038675E">
      <w:pPr>
        <w:numPr>
          <w:ilvl w:val="0"/>
          <w:numId w:val="17"/>
        </w:numPr>
        <w:pBdr>
          <w:top w:val="nil"/>
          <w:left w:val="nil"/>
          <w:bottom w:val="nil"/>
          <w:right w:val="nil"/>
          <w:between w:val="nil"/>
        </w:pBdr>
        <w:jc w:val="both"/>
      </w:pPr>
      <w:r>
        <w:rPr>
          <w:color w:val="000000"/>
        </w:rPr>
        <w:lastRenderedPageBreak/>
        <w:t>Диапазон измерений</w:t>
      </w:r>
    </w:p>
    <w:p w14:paraId="63851961" w14:textId="77777777" w:rsidR="00E30CDD" w:rsidRDefault="0038675E">
      <w:pPr>
        <w:numPr>
          <w:ilvl w:val="0"/>
          <w:numId w:val="17"/>
        </w:numPr>
        <w:pBdr>
          <w:top w:val="nil"/>
          <w:left w:val="nil"/>
          <w:bottom w:val="nil"/>
          <w:right w:val="nil"/>
          <w:between w:val="nil"/>
        </w:pBdr>
        <w:jc w:val="both"/>
      </w:pPr>
      <w:r>
        <w:rPr>
          <w:color w:val="000000"/>
        </w:rPr>
        <w:t>Все факторы нужно учесть</w:t>
      </w:r>
    </w:p>
    <w:p w14:paraId="042B7E13" w14:textId="77777777" w:rsidR="00E30CDD" w:rsidRDefault="0038675E">
      <w:pPr>
        <w:jc w:val="both"/>
      </w:pPr>
      <w:r>
        <w:t>8. В теплице стоят приборы-гигрометры — они выводят уровень влажности на ЖК-дисплеях, встроенных в их корпуса, а сотрудники раз в час обходят территорию и заносят показания в электронный журнал. Можно ли улучшить эту систему?</w:t>
      </w:r>
    </w:p>
    <w:p w14:paraId="13905E98" w14:textId="77777777" w:rsidR="00E30CDD" w:rsidRDefault="0038675E">
      <w:pPr>
        <w:numPr>
          <w:ilvl w:val="0"/>
          <w:numId w:val="18"/>
        </w:numPr>
        <w:pBdr>
          <w:top w:val="nil"/>
          <w:left w:val="nil"/>
          <w:bottom w:val="nil"/>
          <w:right w:val="nil"/>
          <w:between w:val="nil"/>
        </w:pBdr>
        <w:jc w:val="both"/>
      </w:pPr>
      <w:r>
        <w:rPr>
          <w:color w:val="000000"/>
        </w:rPr>
        <w:t>Нет, ведь данные уже собираются и оцифровываются.</w:t>
      </w:r>
    </w:p>
    <w:p w14:paraId="2489AFD5" w14:textId="77777777" w:rsidR="00E30CDD" w:rsidRDefault="0038675E">
      <w:pPr>
        <w:numPr>
          <w:ilvl w:val="0"/>
          <w:numId w:val="18"/>
        </w:numPr>
        <w:pBdr>
          <w:top w:val="nil"/>
          <w:left w:val="nil"/>
          <w:bottom w:val="nil"/>
          <w:right w:val="nil"/>
          <w:between w:val="nil"/>
        </w:pBdr>
        <w:jc w:val="both"/>
      </w:pPr>
      <w:r>
        <w:rPr>
          <w:color w:val="000000"/>
        </w:rPr>
        <w:t>Да, можно улучшить процесс записи данных.</w:t>
      </w:r>
    </w:p>
    <w:p w14:paraId="512B4436" w14:textId="77777777" w:rsidR="00E30CDD" w:rsidRDefault="0038675E">
      <w:pPr>
        <w:jc w:val="both"/>
      </w:pPr>
      <w:r>
        <w:t>9. Что такое микроконтроллер?</w:t>
      </w:r>
    </w:p>
    <w:p w14:paraId="03E4B08D" w14:textId="77777777" w:rsidR="00E30CDD" w:rsidRDefault="0038675E">
      <w:pPr>
        <w:numPr>
          <w:ilvl w:val="0"/>
          <w:numId w:val="1"/>
        </w:numPr>
        <w:pBdr>
          <w:top w:val="nil"/>
          <w:left w:val="nil"/>
          <w:bottom w:val="nil"/>
          <w:right w:val="nil"/>
          <w:between w:val="nil"/>
        </w:pBdr>
        <w:jc w:val="both"/>
      </w:pPr>
      <w:r>
        <w:rPr>
          <w:color w:val="000000"/>
        </w:rPr>
        <w:t>Переключатель режимов работы и тока в устройстве.</w:t>
      </w:r>
    </w:p>
    <w:p w14:paraId="7755B808" w14:textId="77777777" w:rsidR="00E30CDD" w:rsidRDefault="0038675E">
      <w:pPr>
        <w:numPr>
          <w:ilvl w:val="0"/>
          <w:numId w:val="1"/>
        </w:numPr>
        <w:pBdr>
          <w:top w:val="nil"/>
          <w:left w:val="nil"/>
          <w:bottom w:val="nil"/>
          <w:right w:val="nil"/>
          <w:between w:val="nil"/>
        </w:pBdr>
        <w:jc w:val="both"/>
      </w:pPr>
      <w:r>
        <w:rPr>
          <w:color w:val="000000"/>
        </w:rPr>
        <w:t>Небольшой компьютер, который управляет устройством в интернете вещей.</w:t>
      </w:r>
    </w:p>
    <w:p w14:paraId="2E820E8F" w14:textId="77777777" w:rsidR="00E30CDD" w:rsidRDefault="0038675E">
      <w:pPr>
        <w:numPr>
          <w:ilvl w:val="0"/>
          <w:numId w:val="1"/>
        </w:numPr>
        <w:pBdr>
          <w:top w:val="nil"/>
          <w:left w:val="nil"/>
          <w:bottom w:val="nil"/>
          <w:right w:val="nil"/>
          <w:between w:val="nil"/>
        </w:pBdr>
        <w:jc w:val="both"/>
      </w:pPr>
      <w:r>
        <w:rPr>
          <w:color w:val="000000"/>
        </w:rPr>
        <w:t>Прибор, который обеспечивает связь устройства с сервером.</w:t>
      </w:r>
    </w:p>
    <w:p w14:paraId="4E753CF8" w14:textId="77777777" w:rsidR="00E30CDD" w:rsidRDefault="0038675E">
      <w:pPr>
        <w:jc w:val="both"/>
      </w:pPr>
      <w:r>
        <w:t>10. Датчики метана отправляют данные о содержании газа в воздухе каждые 5 минут, независимо от того, превышен он или нет. Нужно перепрограммировать систему так, чтобы сигнал поступал только в случае опасности. На каком уровне системы эффективнее изменить программу?</w:t>
      </w:r>
    </w:p>
    <w:p w14:paraId="02B0D8B4" w14:textId="77777777" w:rsidR="00E30CDD" w:rsidRDefault="0038675E">
      <w:pPr>
        <w:numPr>
          <w:ilvl w:val="0"/>
          <w:numId w:val="3"/>
        </w:numPr>
        <w:pBdr>
          <w:top w:val="nil"/>
          <w:left w:val="nil"/>
          <w:bottom w:val="nil"/>
          <w:right w:val="nil"/>
          <w:between w:val="nil"/>
        </w:pBdr>
        <w:jc w:val="both"/>
      </w:pPr>
      <w:r>
        <w:rPr>
          <w:color w:val="000000"/>
        </w:rPr>
        <w:t>На уровне микроконтроллера</w:t>
      </w:r>
    </w:p>
    <w:p w14:paraId="5576265D" w14:textId="77777777" w:rsidR="00E30CDD" w:rsidRDefault="0038675E">
      <w:pPr>
        <w:numPr>
          <w:ilvl w:val="0"/>
          <w:numId w:val="3"/>
        </w:numPr>
        <w:pBdr>
          <w:top w:val="nil"/>
          <w:left w:val="nil"/>
          <w:bottom w:val="nil"/>
          <w:right w:val="nil"/>
          <w:between w:val="nil"/>
        </w:pBdr>
        <w:jc w:val="both"/>
      </w:pPr>
      <w:r>
        <w:rPr>
          <w:color w:val="000000"/>
        </w:rPr>
        <w:t>На уровне сервера</w:t>
      </w:r>
    </w:p>
    <w:p w14:paraId="30AAA7BD" w14:textId="77777777" w:rsidR="00E30CDD" w:rsidRDefault="0038675E">
      <w:pPr>
        <w:numPr>
          <w:ilvl w:val="0"/>
          <w:numId w:val="3"/>
        </w:numPr>
        <w:pBdr>
          <w:top w:val="nil"/>
          <w:left w:val="nil"/>
          <w:bottom w:val="nil"/>
          <w:right w:val="nil"/>
          <w:between w:val="nil"/>
        </w:pBdr>
        <w:jc w:val="both"/>
      </w:pPr>
      <w:r>
        <w:rPr>
          <w:color w:val="000000"/>
        </w:rPr>
        <w:t>На уровне платформы</w:t>
      </w:r>
    </w:p>
    <w:p w14:paraId="1DF1C1FF" w14:textId="77777777" w:rsidR="00E30CDD" w:rsidRDefault="0038675E">
      <w:pPr>
        <w:jc w:val="both"/>
      </w:pPr>
      <w:r>
        <w:t>11. Как лучше защитить всю систему интернета вещей?</w:t>
      </w:r>
    </w:p>
    <w:p w14:paraId="5EAC2049" w14:textId="77777777" w:rsidR="00E30CDD" w:rsidRDefault="0038675E">
      <w:pPr>
        <w:jc w:val="both"/>
      </w:pPr>
      <w:r>
        <w:t xml:space="preserve"> Написать и использовать свою систему шифрования данных на всех этапах их передачи.</w:t>
      </w:r>
    </w:p>
    <w:p w14:paraId="0C5F89C2" w14:textId="77777777" w:rsidR="00E30CDD" w:rsidRDefault="0038675E">
      <w:pPr>
        <w:numPr>
          <w:ilvl w:val="0"/>
          <w:numId w:val="5"/>
        </w:numPr>
        <w:pBdr>
          <w:top w:val="nil"/>
          <w:left w:val="nil"/>
          <w:bottom w:val="nil"/>
          <w:right w:val="nil"/>
          <w:between w:val="nil"/>
        </w:pBdr>
        <w:jc w:val="both"/>
      </w:pPr>
      <w:r>
        <w:rPr>
          <w:color w:val="000000"/>
        </w:rPr>
        <w:t>Скачать и установить антивирусы на всех устройства, базовые станции и серверы.</w:t>
      </w:r>
    </w:p>
    <w:p w14:paraId="483486E8" w14:textId="77777777" w:rsidR="00E30CDD" w:rsidRDefault="0038675E">
      <w:pPr>
        <w:numPr>
          <w:ilvl w:val="0"/>
          <w:numId w:val="5"/>
        </w:numPr>
        <w:pBdr>
          <w:top w:val="nil"/>
          <w:left w:val="nil"/>
          <w:bottom w:val="nil"/>
          <w:right w:val="nil"/>
          <w:between w:val="nil"/>
        </w:pBdr>
        <w:jc w:val="both"/>
      </w:pPr>
      <w:r>
        <w:rPr>
          <w:color w:val="000000"/>
        </w:rPr>
        <w:t>Обратиться к специалистам по кибербезопасности и заказать комплекс услуг у них.</w:t>
      </w:r>
    </w:p>
    <w:p w14:paraId="22284B4C" w14:textId="77777777" w:rsidR="00E30CDD" w:rsidRDefault="0038675E">
      <w:pPr>
        <w:jc w:val="both"/>
      </w:pPr>
      <w:r>
        <w:t>12. Мы оснастили батареи в больнице новыми электронными термостатами. Они отслеживают и передают температуру воздуха возле каждой точки установки — если воздух вокруг достаточно прогрелся, на термостат поступает команда перекрыть батарею до момента, пока температура не опустится ниже нормы. Как злоумышленник может навредить нашей системе, если мы не защитили ее достаточно хорошо?</w:t>
      </w:r>
    </w:p>
    <w:p w14:paraId="7EDD745A" w14:textId="77777777" w:rsidR="00E30CDD" w:rsidRDefault="0038675E">
      <w:pPr>
        <w:numPr>
          <w:ilvl w:val="0"/>
          <w:numId w:val="7"/>
        </w:numPr>
        <w:pBdr>
          <w:top w:val="nil"/>
          <w:left w:val="nil"/>
          <w:bottom w:val="nil"/>
          <w:right w:val="nil"/>
          <w:between w:val="nil"/>
        </w:pBdr>
        <w:jc w:val="both"/>
      </w:pPr>
      <w:r>
        <w:rPr>
          <w:color w:val="000000"/>
        </w:rPr>
        <w:t>Подключиться к термостату и отправлять с него ложные данные о температуре.</w:t>
      </w:r>
    </w:p>
    <w:p w14:paraId="10C5A76B" w14:textId="77777777" w:rsidR="00E30CDD" w:rsidRDefault="0038675E">
      <w:pPr>
        <w:numPr>
          <w:ilvl w:val="0"/>
          <w:numId w:val="7"/>
        </w:numPr>
        <w:pBdr>
          <w:top w:val="nil"/>
          <w:left w:val="nil"/>
          <w:bottom w:val="nil"/>
          <w:right w:val="nil"/>
          <w:between w:val="nil"/>
        </w:pBdr>
        <w:jc w:val="both"/>
      </w:pPr>
      <w:r>
        <w:rPr>
          <w:color w:val="000000"/>
        </w:rPr>
        <w:t>Подключиться к серверу и отправить команду всем термостатам на перекрытие батареи.</w:t>
      </w:r>
    </w:p>
    <w:p w14:paraId="09B47E21" w14:textId="77777777" w:rsidR="00E30CDD" w:rsidRDefault="0038675E">
      <w:pPr>
        <w:numPr>
          <w:ilvl w:val="0"/>
          <w:numId w:val="7"/>
        </w:numPr>
        <w:pBdr>
          <w:top w:val="nil"/>
          <w:left w:val="nil"/>
          <w:bottom w:val="nil"/>
          <w:right w:val="nil"/>
          <w:between w:val="nil"/>
        </w:pBdr>
        <w:jc w:val="both"/>
      </w:pPr>
      <w:r>
        <w:rPr>
          <w:color w:val="000000"/>
        </w:rPr>
        <w:t>Подключиться к термостату и отдать команду перекрыть конкретную батарею.</w:t>
      </w:r>
    </w:p>
    <w:p w14:paraId="6C576BB0" w14:textId="77777777" w:rsidR="00E30CDD" w:rsidRDefault="0038675E">
      <w:pPr>
        <w:numPr>
          <w:ilvl w:val="0"/>
          <w:numId w:val="7"/>
        </w:numPr>
        <w:pBdr>
          <w:top w:val="nil"/>
          <w:left w:val="nil"/>
          <w:bottom w:val="nil"/>
          <w:right w:val="nil"/>
          <w:between w:val="nil"/>
        </w:pBdr>
        <w:jc w:val="both"/>
      </w:pPr>
      <w:r>
        <w:rPr>
          <w:color w:val="000000"/>
        </w:rPr>
        <w:t>Перехватывать и подделывать сигналы, добавлять в систему ложные термостаты, выводить на платформе неверные данные.</w:t>
      </w:r>
    </w:p>
    <w:p w14:paraId="70CB2583" w14:textId="77777777" w:rsidR="00E30CDD" w:rsidRDefault="0038675E">
      <w:pPr>
        <w:numPr>
          <w:ilvl w:val="0"/>
          <w:numId w:val="7"/>
        </w:numPr>
        <w:pBdr>
          <w:top w:val="nil"/>
          <w:left w:val="nil"/>
          <w:bottom w:val="nil"/>
          <w:right w:val="nil"/>
          <w:between w:val="nil"/>
        </w:pBdr>
        <w:jc w:val="both"/>
      </w:pPr>
      <w:r>
        <w:rPr>
          <w:color w:val="000000"/>
        </w:rPr>
        <w:t>Злоумышленник может сделать абсолютно все вышеперечисленное.</w:t>
      </w:r>
    </w:p>
    <w:p w14:paraId="3C6B060E" w14:textId="77777777" w:rsidR="00E30CDD" w:rsidRDefault="0038675E">
      <w:pPr>
        <w:jc w:val="both"/>
      </w:pPr>
      <w:r>
        <w:t>13. Что из этого — названия платформ интернета вещей? Если вы не уверены, поищите ответ в интернете.</w:t>
      </w:r>
    </w:p>
    <w:p w14:paraId="70D41D7A" w14:textId="77777777" w:rsidR="00E30CDD" w:rsidRDefault="0038675E">
      <w:pPr>
        <w:numPr>
          <w:ilvl w:val="0"/>
          <w:numId w:val="9"/>
        </w:numPr>
        <w:pBdr>
          <w:top w:val="nil"/>
          <w:left w:val="nil"/>
          <w:bottom w:val="nil"/>
          <w:right w:val="nil"/>
          <w:between w:val="nil"/>
        </w:pBdr>
        <w:jc w:val="both"/>
        <w:rPr>
          <w:color w:val="000000"/>
        </w:rPr>
      </w:pPr>
      <w:r>
        <w:rPr>
          <w:color w:val="000000"/>
        </w:rPr>
        <w:t>Amazon Prime, Zigbee</w:t>
      </w:r>
    </w:p>
    <w:p w14:paraId="147BBBB9" w14:textId="77777777" w:rsidR="00E30CDD" w:rsidRDefault="0038675E">
      <w:pPr>
        <w:numPr>
          <w:ilvl w:val="0"/>
          <w:numId w:val="9"/>
        </w:numPr>
        <w:pBdr>
          <w:top w:val="nil"/>
          <w:left w:val="nil"/>
          <w:bottom w:val="nil"/>
          <w:right w:val="nil"/>
          <w:between w:val="nil"/>
        </w:pBdr>
        <w:jc w:val="both"/>
        <w:rPr>
          <w:color w:val="000000"/>
        </w:rPr>
      </w:pPr>
      <w:r>
        <w:rPr>
          <w:color w:val="000000"/>
        </w:rPr>
        <w:t>Bluetooth, DecaWave, Яндекс.Облако</w:t>
      </w:r>
    </w:p>
    <w:p w14:paraId="69DD58FC" w14:textId="77777777" w:rsidR="00E30CDD" w:rsidRDefault="0038675E">
      <w:pPr>
        <w:numPr>
          <w:ilvl w:val="0"/>
          <w:numId w:val="9"/>
        </w:numPr>
        <w:pBdr>
          <w:top w:val="nil"/>
          <w:left w:val="nil"/>
          <w:bottom w:val="nil"/>
          <w:right w:val="nil"/>
          <w:between w:val="nil"/>
        </w:pBdr>
        <w:jc w:val="both"/>
        <w:rPr>
          <w:color w:val="000000"/>
        </w:rPr>
      </w:pPr>
      <w:r>
        <w:rPr>
          <w:color w:val="000000"/>
        </w:rPr>
        <w:t>Microsoft Azure, IBM Bluem</w:t>
      </w:r>
    </w:p>
    <w:p w14:paraId="6BAB9EE6" w14:textId="77777777" w:rsidR="00E30CDD" w:rsidRDefault="00E30CDD">
      <w:pPr>
        <w:jc w:val="both"/>
      </w:pPr>
    </w:p>
    <w:p w14:paraId="25A276CC" w14:textId="77777777" w:rsidR="00E30CDD" w:rsidRDefault="0038675E">
      <w:pPr>
        <w:spacing w:after="120"/>
        <w:jc w:val="center"/>
        <w:rPr>
          <w:b/>
        </w:rPr>
      </w:pPr>
      <w:r>
        <w:rPr>
          <w:b/>
        </w:rPr>
        <w:t>8.4. Вопросы к зачету</w:t>
      </w:r>
    </w:p>
    <w:p w14:paraId="64B42827" w14:textId="77777777" w:rsidR="00E30CDD" w:rsidRDefault="0038675E">
      <w:pPr>
        <w:numPr>
          <w:ilvl w:val="0"/>
          <w:numId w:val="13"/>
        </w:numPr>
        <w:pBdr>
          <w:top w:val="nil"/>
          <w:left w:val="nil"/>
          <w:bottom w:val="nil"/>
          <w:right w:val="nil"/>
          <w:between w:val="nil"/>
        </w:pBdr>
        <w:tabs>
          <w:tab w:val="left" w:pos="2160"/>
        </w:tabs>
        <w:jc w:val="both"/>
      </w:pPr>
      <w:r>
        <w:rPr>
          <w:color w:val="000000"/>
        </w:rPr>
        <w:t>основные понятия в области кибербезопасности Интернета вещей; основные угрозы, риски и уязвимости в сфере кибербезопасности Интернета вещей и критической информационной инфраструктуры;</w:t>
      </w:r>
    </w:p>
    <w:p w14:paraId="6E755B46" w14:textId="77777777" w:rsidR="00E30CDD" w:rsidRDefault="0038675E">
      <w:pPr>
        <w:numPr>
          <w:ilvl w:val="0"/>
          <w:numId w:val="13"/>
        </w:numPr>
        <w:pBdr>
          <w:top w:val="nil"/>
          <w:left w:val="nil"/>
          <w:bottom w:val="nil"/>
          <w:right w:val="nil"/>
          <w:between w:val="nil"/>
        </w:pBdr>
        <w:tabs>
          <w:tab w:val="left" w:pos="2160"/>
        </w:tabs>
        <w:jc w:val="both"/>
      </w:pPr>
      <w:r>
        <w:rPr>
          <w:color w:val="000000"/>
        </w:rPr>
        <w:t>основные протоколы передачи данных и аутентификации, используемые в «Интернет вещей»;</w:t>
      </w:r>
    </w:p>
    <w:p w14:paraId="273B76FB" w14:textId="77777777" w:rsidR="00E30CDD" w:rsidRDefault="0038675E">
      <w:pPr>
        <w:numPr>
          <w:ilvl w:val="0"/>
          <w:numId w:val="13"/>
        </w:numPr>
        <w:pBdr>
          <w:top w:val="nil"/>
          <w:left w:val="nil"/>
          <w:bottom w:val="nil"/>
          <w:right w:val="nil"/>
          <w:between w:val="nil"/>
        </w:pBdr>
        <w:tabs>
          <w:tab w:val="left" w:pos="2160"/>
        </w:tabs>
        <w:jc w:val="both"/>
      </w:pPr>
      <w:r>
        <w:rPr>
          <w:color w:val="000000"/>
        </w:rPr>
        <w:t>основные понятия в сфере функциональной безопасности;</w:t>
      </w:r>
    </w:p>
    <w:p w14:paraId="2F503A0D" w14:textId="77777777" w:rsidR="00E30CDD" w:rsidRDefault="0038675E">
      <w:pPr>
        <w:numPr>
          <w:ilvl w:val="0"/>
          <w:numId w:val="13"/>
        </w:numPr>
        <w:pBdr>
          <w:top w:val="nil"/>
          <w:left w:val="nil"/>
          <w:bottom w:val="nil"/>
          <w:right w:val="nil"/>
          <w:between w:val="nil"/>
        </w:pBdr>
        <w:tabs>
          <w:tab w:val="left" w:pos="2160"/>
        </w:tabs>
        <w:jc w:val="both"/>
      </w:pPr>
      <w:r>
        <w:rPr>
          <w:color w:val="000000"/>
        </w:rPr>
        <w:t>положения основных нормативных актов, регулирующих сферу безопасности критической информационной инфраструктуры Российской Федерации;</w:t>
      </w:r>
    </w:p>
    <w:p w14:paraId="33CFC769" w14:textId="77777777" w:rsidR="00E30CDD" w:rsidRDefault="0038675E">
      <w:pPr>
        <w:numPr>
          <w:ilvl w:val="0"/>
          <w:numId w:val="13"/>
        </w:numPr>
        <w:pBdr>
          <w:top w:val="nil"/>
          <w:left w:val="nil"/>
          <w:bottom w:val="nil"/>
          <w:right w:val="nil"/>
          <w:between w:val="nil"/>
        </w:pBdr>
        <w:tabs>
          <w:tab w:val="left" w:pos="2160"/>
        </w:tabs>
        <w:jc w:val="both"/>
      </w:pPr>
      <w:r>
        <w:rPr>
          <w:color w:val="000000"/>
        </w:rPr>
        <w:t>архитектура основных подсистем обеспечения ИБ объектов КИИ;</w:t>
      </w:r>
    </w:p>
    <w:p w14:paraId="4521D3F2" w14:textId="77777777" w:rsidR="00E30CDD" w:rsidRDefault="0038675E">
      <w:pPr>
        <w:numPr>
          <w:ilvl w:val="0"/>
          <w:numId w:val="13"/>
        </w:numPr>
        <w:pBdr>
          <w:top w:val="nil"/>
          <w:left w:val="nil"/>
          <w:bottom w:val="nil"/>
          <w:right w:val="nil"/>
          <w:between w:val="nil"/>
        </w:pBdr>
        <w:tabs>
          <w:tab w:val="left" w:pos="2160"/>
        </w:tabs>
        <w:jc w:val="both"/>
      </w:pPr>
      <w:r>
        <w:rPr>
          <w:color w:val="000000"/>
        </w:rPr>
        <w:lastRenderedPageBreak/>
        <w:t>основные определения СМИБ и особенности построения СМИБ для объектов КИИ на промышленных объектах;</w:t>
      </w:r>
    </w:p>
    <w:p w14:paraId="3DCCCBB9" w14:textId="77777777" w:rsidR="00E30CDD" w:rsidRDefault="0038675E">
      <w:pPr>
        <w:numPr>
          <w:ilvl w:val="0"/>
          <w:numId w:val="13"/>
        </w:numPr>
        <w:pBdr>
          <w:top w:val="nil"/>
          <w:left w:val="nil"/>
          <w:bottom w:val="nil"/>
          <w:right w:val="nil"/>
          <w:between w:val="nil"/>
        </w:pBdr>
        <w:tabs>
          <w:tab w:val="left" w:pos="2160"/>
        </w:tabs>
        <w:jc w:val="both"/>
      </w:pPr>
      <w:r>
        <w:rPr>
          <w:color w:val="000000"/>
        </w:rPr>
        <w:t>положения нормативных актов, устанавливающих ответственность за нарушение требований законодательства РФ в сфере обеспечения безопасности КИИ и КВО ТЭК.</w:t>
      </w:r>
    </w:p>
    <w:p w14:paraId="74B045C1" w14:textId="77777777" w:rsidR="00E30CDD" w:rsidRDefault="0038675E">
      <w:pPr>
        <w:numPr>
          <w:ilvl w:val="0"/>
          <w:numId w:val="13"/>
        </w:numPr>
        <w:pBdr>
          <w:top w:val="nil"/>
          <w:left w:val="nil"/>
          <w:bottom w:val="nil"/>
          <w:right w:val="nil"/>
          <w:between w:val="nil"/>
        </w:pBdr>
        <w:tabs>
          <w:tab w:val="left" w:pos="2160"/>
        </w:tabs>
        <w:jc w:val="both"/>
      </w:pPr>
      <w:r>
        <w:rPr>
          <w:color w:val="000000"/>
        </w:rPr>
        <w:t>основные средства обеспечения кибербезопасности (архитектура, принципы построения);</w:t>
      </w:r>
    </w:p>
    <w:p w14:paraId="2970FD3E" w14:textId="77777777" w:rsidR="00E30CDD" w:rsidRDefault="0038675E">
      <w:pPr>
        <w:numPr>
          <w:ilvl w:val="0"/>
          <w:numId w:val="13"/>
        </w:numPr>
        <w:pBdr>
          <w:top w:val="nil"/>
          <w:left w:val="nil"/>
          <w:bottom w:val="nil"/>
          <w:right w:val="nil"/>
          <w:between w:val="nil"/>
        </w:pBdr>
        <w:tabs>
          <w:tab w:val="left" w:pos="2160"/>
        </w:tabs>
        <w:jc w:val="both"/>
      </w:pPr>
      <w:r>
        <w:rPr>
          <w:color w:val="000000"/>
        </w:rPr>
        <w:t>принципы проектирования систем безопасности значимых объектов КИИ;</w:t>
      </w:r>
    </w:p>
    <w:p w14:paraId="6EAFFE60" w14:textId="77777777" w:rsidR="00E30CDD" w:rsidRDefault="0038675E">
      <w:pPr>
        <w:numPr>
          <w:ilvl w:val="0"/>
          <w:numId w:val="13"/>
        </w:numPr>
        <w:pBdr>
          <w:top w:val="nil"/>
          <w:left w:val="nil"/>
          <w:bottom w:val="nil"/>
          <w:right w:val="nil"/>
          <w:between w:val="nil"/>
        </w:pBdr>
        <w:tabs>
          <w:tab w:val="left" w:pos="2160"/>
        </w:tabs>
        <w:jc w:val="both"/>
      </w:pPr>
      <w:r>
        <w:rPr>
          <w:color w:val="000000"/>
        </w:rPr>
        <w:t>состав и способы организации деятельности сил обеспечения кибербезопасности объектов КИИ;</w:t>
      </w:r>
    </w:p>
    <w:p w14:paraId="70BE9452" w14:textId="77777777" w:rsidR="00E30CDD" w:rsidRDefault="0038675E">
      <w:pPr>
        <w:numPr>
          <w:ilvl w:val="0"/>
          <w:numId w:val="13"/>
        </w:numPr>
        <w:pBdr>
          <w:top w:val="nil"/>
          <w:left w:val="nil"/>
          <w:bottom w:val="nil"/>
          <w:right w:val="nil"/>
          <w:between w:val="nil"/>
        </w:pBdr>
        <w:tabs>
          <w:tab w:val="left" w:pos="2160"/>
        </w:tabs>
        <w:jc w:val="both"/>
      </w:pPr>
      <w:r>
        <w:rPr>
          <w:color w:val="000000"/>
        </w:rPr>
        <w:t>основные требования к специалистам в области кибербезопасности «Интернет-вещей», критической информационной инфраструктуры;</w:t>
      </w:r>
    </w:p>
    <w:p w14:paraId="5A4CF9E9" w14:textId="77777777" w:rsidR="00E30CDD" w:rsidRDefault="0038675E">
      <w:pPr>
        <w:numPr>
          <w:ilvl w:val="0"/>
          <w:numId w:val="13"/>
        </w:numPr>
        <w:pBdr>
          <w:top w:val="nil"/>
          <w:left w:val="nil"/>
          <w:bottom w:val="nil"/>
          <w:right w:val="nil"/>
          <w:between w:val="nil"/>
        </w:pBdr>
        <w:tabs>
          <w:tab w:val="left" w:pos="2160"/>
        </w:tabs>
        <w:jc w:val="both"/>
      </w:pPr>
      <w:r>
        <w:rPr>
          <w:color w:val="000000"/>
        </w:rPr>
        <w:t>цели обеспечения кибербезопасности в «Интернет-вещей» для граждан;</w:t>
      </w:r>
    </w:p>
    <w:p w14:paraId="561C3DAE" w14:textId="77777777" w:rsidR="00E30CDD" w:rsidRDefault="0038675E">
      <w:pPr>
        <w:numPr>
          <w:ilvl w:val="0"/>
          <w:numId w:val="13"/>
        </w:numPr>
        <w:pBdr>
          <w:top w:val="nil"/>
          <w:left w:val="nil"/>
          <w:bottom w:val="nil"/>
          <w:right w:val="nil"/>
          <w:between w:val="nil"/>
        </w:pBdr>
        <w:tabs>
          <w:tab w:val="left" w:pos="2160"/>
        </w:tabs>
        <w:jc w:val="both"/>
      </w:pPr>
      <w:r>
        <w:rPr>
          <w:color w:val="000000"/>
        </w:rPr>
        <w:t>классификация и примеры продуктов «Интернет-вещей» для граждан, примеры угроз, уязвимостей, рисков;</w:t>
      </w:r>
    </w:p>
    <w:p w14:paraId="1477147B" w14:textId="77777777" w:rsidR="00E30CDD" w:rsidRDefault="0038675E">
      <w:pPr>
        <w:numPr>
          <w:ilvl w:val="0"/>
          <w:numId w:val="13"/>
        </w:numPr>
        <w:pBdr>
          <w:top w:val="nil"/>
          <w:left w:val="nil"/>
          <w:bottom w:val="nil"/>
          <w:right w:val="nil"/>
          <w:between w:val="nil"/>
        </w:pBdr>
        <w:tabs>
          <w:tab w:val="left" w:pos="2160"/>
        </w:tabs>
        <w:jc w:val="both"/>
      </w:pPr>
      <w:r>
        <w:rPr>
          <w:color w:val="000000"/>
        </w:rPr>
        <w:t>основные риски и проблемы кибербезопасности «Интернет-вещей» в сфере здравоохранения;</w:t>
      </w:r>
    </w:p>
    <w:p w14:paraId="3759651C" w14:textId="77777777" w:rsidR="00E30CDD" w:rsidRDefault="0038675E">
      <w:pPr>
        <w:numPr>
          <w:ilvl w:val="0"/>
          <w:numId w:val="13"/>
        </w:numPr>
        <w:pBdr>
          <w:top w:val="nil"/>
          <w:left w:val="nil"/>
          <w:bottom w:val="nil"/>
          <w:right w:val="nil"/>
          <w:between w:val="nil"/>
        </w:pBdr>
        <w:tabs>
          <w:tab w:val="left" w:pos="2160"/>
        </w:tabs>
        <w:jc w:val="both"/>
      </w:pPr>
      <w:r>
        <w:rPr>
          <w:color w:val="000000"/>
        </w:rPr>
        <w:t>основные риски и проблемы кибербезопасности для «Умного дома»;</w:t>
      </w:r>
    </w:p>
    <w:p w14:paraId="7B88C660" w14:textId="77777777" w:rsidR="00E30CDD" w:rsidRDefault="0038675E">
      <w:pPr>
        <w:numPr>
          <w:ilvl w:val="0"/>
          <w:numId w:val="13"/>
        </w:numPr>
        <w:pBdr>
          <w:top w:val="nil"/>
          <w:left w:val="nil"/>
          <w:bottom w:val="nil"/>
          <w:right w:val="nil"/>
          <w:between w:val="nil"/>
        </w:pBdr>
        <w:tabs>
          <w:tab w:val="left" w:pos="2160"/>
        </w:tabs>
        <w:jc w:val="both"/>
      </w:pPr>
      <w:r>
        <w:rPr>
          <w:color w:val="000000"/>
        </w:rPr>
        <w:t>состав и классификация систем для «Умного города», критерии оценки безопасности, основных угроз, рисков и проблем, структуры и особенностей построения модели угроз;</w:t>
      </w:r>
    </w:p>
    <w:p w14:paraId="492F3D99" w14:textId="77777777" w:rsidR="00E30CDD" w:rsidRDefault="0038675E">
      <w:pPr>
        <w:numPr>
          <w:ilvl w:val="0"/>
          <w:numId w:val="13"/>
        </w:numPr>
        <w:pBdr>
          <w:top w:val="nil"/>
          <w:left w:val="nil"/>
          <w:bottom w:val="nil"/>
          <w:right w:val="nil"/>
          <w:between w:val="nil"/>
        </w:pBdr>
        <w:tabs>
          <w:tab w:val="left" w:pos="2160"/>
        </w:tabs>
        <w:jc w:val="both"/>
      </w:pPr>
      <w:r>
        <w:rPr>
          <w:color w:val="000000"/>
        </w:rPr>
        <w:t>основные риски и проблемы кибербезопасности в Smart Grid;</w:t>
      </w:r>
    </w:p>
    <w:p w14:paraId="345ADFA3" w14:textId="77777777" w:rsidR="00E30CDD" w:rsidRDefault="0038675E">
      <w:pPr>
        <w:numPr>
          <w:ilvl w:val="0"/>
          <w:numId w:val="13"/>
        </w:numPr>
        <w:pBdr>
          <w:top w:val="nil"/>
          <w:left w:val="nil"/>
          <w:bottom w:val="nil"/>
          <w:right w:val="nil"/>
          <w:between w:val="nil"/>
        </w:pBdr>
        <w:tabs>
          <w:tab w:val="left" w:pos="2160"/>
        </w:tabs>
        <w:jc w:val="both"/>
      </w:pPr>
      <w:r>
        <w:rPr>
          <w:color w:val="000000"/>
        </w:rPr>
        <w:t>основные риски и проблемы кибербезопасности в Индустриальном Интернете вещей;</w:t>
      </w:r>
    </w:p>
    <w:p w14:paraId="1D424DE1" w14:textId="77777777" w:rsidR="00E30CDD" w:rsidRDefault="0038675E">
      <w:pPr>
        <w:numPr>
          <w:ilvl w:val="0"/>
          <w:numId w:val="13"/>
        </w:numPr>
        <w:pBdr>
          <w:top w:val="nil"/>
          <w:left w:val="nil"/>
          <w:bottom w:val="nil"/>
          <w:right w:val="nil"/>
          <w:between w:val="nil"/>
        </w:pBdr>
        <w:tabs>
          <w:tab w:val="left" w:pos="1134"/>
        </w:tabs>
        <w:jc w:val="both"/>
      </w:pPr>
      <w:r>
        <w:rPr>
          <w:color w:val="000000"/>
        </w:rPr>
        <w:t>примеры юридических инцидентов в области регулирования кибербезопасности «Интернета-вещей».</w:t>
      </w:r>
    </w:p>
    <w:p w14:paraId="13B2662A" w14:textId="77777777" w:rsidR="00E30CDD" w:rsidRDefault="00E30CDD">
      <w:pPr>
        <w:tabs>
          <w:tab w:val="left" w:pos="1134"/>
        </w:tabs>
        <w:ind w:left="709" w:hanging="720"/>
        <w:jc w:val="both"/>
      </w:pPr>
    </w:p>
    <w:p w14:paraId="3E06204A" w14:textId="77777777" w:rsidR="00E30CDD" w:rsidRDefault="0038675E">
      <w:pPr>
        <w:spacing w:after="120"/>
        <w:jc w:val="center"/>
        <w:rPr>
          <w:b/>
        </w:rPr>
      </w:pPr>
      <w:r>
        <w:rPr>
          <w:b/>
        </w:rPr>
        <w:t>9. Учебно-методическое и информационное обеспечение дисциплины</w:t>
      </w:r>
    </w:p>
    <w:p w14:paraId="0C119838" w14:textId="77777777" w:rsidR="00E30CDD" w:rsidRDefault="0038675E">
      <w:pPr>
        <w:ind w:firstLine="709"/>
        <w:jc w:val="both"/>
        <w:rPr>
          <w:b/>
        </w:rPr>
      </w:pPr>
      <w:r>
        <w:rPr>
          <w:b/>
        </w:rPr>
        <w:t>а) основная литература:</w:t>
      </w:r>
    </w:p>
    <w:p w14:paraId="1A094DF3" w14:textId="77777777" w:rsidR="00E30CDD" w:rsidRDefault="0038675E">
      <w:pPr>
        <w:numPr>
          <w:ilvl w:val="0"/>
          <w:numId w:val="15"/>
        </w:numPr>
        <w:pBdr>
          <w:top w:val="nil"/>
          <w:left w:val="nil"/>
          <w:bottom w:val="nil"/>
          <w:right w:val="nil"/>
          <w:between w:val="nil"/>
        </w:pBdr>
        <w:tabs>
          <w:tab w:val="left" w:pos="851"/>
        </w:tabs>
        <w:jc w:val="both"/>
      </w:pPr>
      <w:r>
        <w:rPr>
          <w:color w:val="000000"/>
        </w:rPr>
        <w:t>Дубков, И.С. Решение практических задач на базе технологии интернета вещей : учебное пособие : [16+] / И.С. Дубков, П.С. Сташевский, И.Н. Яковина ; Новосибирский государственный технический университет. – Новосибирск : Новосибирский государственный технический университет, 2017. – 80 с. : ил.,табл. – Режим доступа: по подписке. – URL: </w:t>
      </w:r>
      <w:hyperlink r:id="rId12">
        <w:r>
          <w:rPr>
            <w:color w:val="000000"/>
            <w:u w:val="single"/>
          </w:rPr>
          <w:t>https://biblioclub.ru/index.php?page=book&amp;id=576635</w:t>
        </w:r>
      </w:hyperlink>
      <w:r>
        <w:rPr>
          <w:color w:val="000000"/>
        </w:rPr>
        <w:t> – Библиогр. в кн. – ISBN 978-5-7782-3161-0. – Текст : электронный.</w:t>
      </w:r>
    </w:p>
    <w:p w14:paraId="72002031" w14:textId="77777777" w:rsidR="00E30CDD" w:rsidRDefault="0038675E">
      <w:pPr>
        <w:numPr>
          <w:ilvl w:val="0"/>
          <w:numId w:val="15"/>
        </w:numPr>
        <w:pBdr>
          <w:top w:val="nil"/>
          <w:left w:val="nil"/>
          <w:bottom w:val="nil"/>
          <w:right w:val="nil"/>
          <w:between w:val="nil"/>
        </w:pBdr>
        <w:tabs>
          <w:tab w:val="left" w:pos="851"/>
        </w:tabs>
        <w:jc w:val="both"/>
      </w:pPr>
      <w:r>
        <w:rPr>
          <w:color w:val="000000"/>
        </w:rPr>
        <w:t>Изотов, И.Н. Разработка системы интернета вещей «Свежий воздух»: выпускная квалификационная работа / И.Н. Изотов ; Уральский федеральный университет им. первого Президента России Б. Н. Ельцина, Институт радиоэлектроники и информационных технологий – РтФ, Школа бакалавриата. – Екатеринбург : б.и., 2019. – 66 с. : ил., табл., схем. – Режим доступа: по подписке. – URL: </w:t>
      </w:r>
      <w:hyperlink r:id="rId13">
        <w:r>
          <w:rPr>
            <w:color w:val="000000"/>
            <w:u w:val="single"/>
          </w:rPr>
          <w:t>https://biblioclub.ru/index.php?page=book&amp;id=563483</w:t>
        </w:r>
      </w:hyperlink>
      <w:r>
        <w:rPr>
          <w:color w:val="000000"/>
        </w:rPr>
        <w:t> – Текст : электронный.</w:t>
      </w:r>
    </w:p>
    <w:p w14:paraId="09DFEB7E" w14:textId="77777777" w:rsidR="00E30CDD" w:rsidRDefault="0038675E">
      <w:pPr>
        <w:numPr>
          <w:ilvl w:val="0"/>
          <w:numId w:val="15"/>
        </w:numPr>
        <w:pBdr>
          <w:top w:val="nil"/>
          <w:left w:val="nil"/>
          <w:bottom w:val="nil"/>
          <w:right w:val="nil"/>
          <w:between w:val="nil"/>
        </w:pBdr>
        <w:tabs>
          <w:tab w:val="left" w:pos="851"/>
        </w:tabs>
        <w:jc w:val="both"/>
        <w:rPr>
          <w:b/>
          <w:color w:val="000000"/>
        </w:rPr>
      </w:pPr>
      <w:r>
        <w:rPr>
          <w:color w:val="000000"/>
        </w:rPr>
        <w:t>Колесников, М.В. Исследование и разработка интеллектуальных контроллеров для промышленного интернета вещей: выпускная квалификационная работа / М.В. Колесников ; Санкт-Петербургский национальный исследовательский университет информационных технологий, механики и оптики, Факультет СуиР. – Санкт-Петербург : б.и., 2019. – 62 с. : ил., табл. – Режим доступа: по подписке. – URL: </w:t>
      </w:r>
      <w:hyperlink r:id="rId14">
        <w:r>
          <w:rPr>
            <w:color w:val="000000"/>
            <w:u w:val="single"/>
          </w:rPr>
          <w:t>https://biblioclub.ru/index.php?page=book&amp;id=562997</w:t>
        </w:r>
      </w:hyperlink>
      <w:r>
        <w:rPr>
          <w:color w:val="000000"/>
        </w:rPr>
        <w:t> – Текст : электронный.</w:t>
      </w:r>
    </w:p>
    <w:p w14:paraId="6E5A05A1" w14:textId="77777777" w:rsidR="00E30CDD" w:rsidRDefault="0038675E">
      <w:pPr>
        <w:ind w:firstLine="567"/>
        <w:jc w:val="both"/>
        <w:rPr>
          <w:b/>
        </w:rPr>
      </w:pPr>
      <w:r>
        <w:rPr>
          <w:b/>
        </w:rPr>
        <w:t>б) дополнительная литература:</w:t>
      </w:r>
    </w:p>
    <w:p w14:paraId="0E96EEEC" w14:textId="77777777" w:rsidR="00E30CDD" w:rsidRDefault="0038675E">
      <w:pPr>
        <w:widowControl w:val="0"/>
        <w:numPr>
          <w:ilvl w:val="0"/>
          <w:numId w:val="15"/>
        </w:numPr>
        <w:pBdr>
          <w:top w:val="nil"/>
          <w:left w:val="nil"/>
          <w:bottom w:val="nil"/>
          <w:right w:val="nil"/>
          <w:between w:val="nil"/>
        </w:pBdr>
        <w:tabs>
          <w:tab w:val="left" w:pos="851"/>
          <w:tab w:val="left" w:pos="993"/>
        </w:tabs>
        <w:jc w:val="both"/>
      </w:pPr>
      <w:r>
        <w:rPr>
          <w:color w:val="000000"/>
        </w:rPr>
        <w:t xml:space="preserve">Беспроводные технологии / гл. ред. П. Правосудов ; учред. ООО «Издательство Файнстрит», Г.А. Дружинина. – Санкт-Петербург : Медиа КиТ, 2015. – № 4(41). – 68 с. : ил. – Режим доступа: по подписке. – </w:t>
      </w:r>
      <w:r>
        <w:rPr>
          <w:color w:val="000000"/>
        </w:rPr>
        <w:lastRenderedPageBreak/>
        <w:t>URL: </w:t>
      </w:r>
      <w:hyperlink r:id="rId15">
        <w:r>
          <w:rPr>
            <w:color w:val="000000"/>
            <w:u w:val="single"/>
          </w:rPr>
          <w:t>https://biblioclub.ru/index.php?page=book&amp;id=430233</w:t>
        </w:r>
      </w:hyperlink>
      <w:r>
        <w:rPr>
          <w:color w:val="000000"/>
        </w:rPr>
        <w:t xml:space="preserve">. – ISSN 2079-9233. – Текст : электронный. </w:t>
      </w:r>
    </w:p>
    <w:p w14:paraId="4F5889E8" w14:textId="77777777" w:rsidR="00E30CDD" w:rsidRDefault="0038675E">
      <w:pPr>
        <w:widowControl w:val="0"/>
        <w:numPr>
          <w:ilvl w:val="0"/>
          <w:numId w:val="15"/>
        </w:numPr>
        <w:pBdr>
          <w:top w:val="nil"/>
          <w:left w:val="nil"/>
          <w:bottom w:val="nil"/>
          <w:right w:val="nil"/>
          <w:between w:val="nil"/>
        </w:pBdr>
        <w:tabs>
          <w:tab w:val="left" w:pos="851"/>
          <w:tab w:val="left" w:pos="993"/>
        </w:tabs>
        <w:jc w:val="both"/>
      </w:pPr>
      <w:r>
        <w:rPr>
          <w:color w:val="000000"/>
        </w:rPr>
        <w:t>Филимонова, А.А. Разработка ПО, обеспечивающего безопасность помещения с помощью «умных вещей» / А.А. Филимонова ; Амурский государственный университет (АмГУ). – Благовещенск  : б.и., 2020. – 66 с. : ил., табл., схем – Режим доступа: по подписке. – URL: </w:t>
      </w:r>
      <w:hyperlink r:id="rId16">
        <w:r>
          <w:rPr>
            <w:color w:val="000000"/>
            <w:u w:val="single"/>
          </w:rPr>
          <w:t>https://biblioclub.ru/index.php?page=book&amp;id=596766</w:t>
        </w:r>
      </w:hyperlink>
      <w:r>
        <w:rPr>
          <w:color w:val="000000"/>
        </w:rPr>
        <w:t> – Текст : электронный.</w:t>
      </w:r>
    </w:p>
    <w:p w14:paraId="12AF6FA3" w14:textId="77777777" w:rsidR="00E30CDD" w:rsidRDefault="00E30CDD">
      <w:pPr>
        <w:ind w:left="567"/>
        <w:jc w:val="both"/>
        <w:rPr>
          <w:b/>
          <w:sz w:val="22"/>
          <w:szCs w:val="22"/>
        </w:rPr>
      </w:pPr>
    </w:p>
    <w:p w14:paraId="6F5A7855" w14:textId="77777777" w:rsidR="00E30CDD" w:rsidRDefault="0038675E">
      <w:pPr>
        <w:ind w:left="709"/>
        <w:jc w:val="both"/>
        <w:rPr>
          <w:b/>
          <w:i/>
        </w:rPr>
      </w:pPr>
      <w:r>
        <w:rPr>
          <w:b/>
          <w:i/>
        </w:rPr>
        <w:t>в) Профессиональные базы данных и другие интернет-ресурсы:</w:t>
      </w:r>
    </w:p>
    <w:p w14:paraId="7CC756F3" w14:textId="77777777" w:rsidR="00E30CDD" w:rsidRDefault="0038675E">
      <w:pPr>
        <w:ind w:firstLine="709"/>
        <w:jc w:val="both"/>
      </w:pPr>
      <w:r>
        <w:t>– ЭБС «Научная электронная библиотека eLibrary.ru» (</w:t>
      </w:r>
      <w:hyperlink r:id="rId17">
        <w:r>
          <w:rPr>
            <w:u w:val="single"/>
          </w:rPr>
          <w:t>http://www.elibrary.ru</w:t>
        </w:r>
      </w:hyperlink>
      <w:r>
        <w:rPr>
          <w:u w:val="single"/>
        </w:rPr>
        <w:t>);</w:t>
      </w:r>
      <w:r>
        <w:t xml:space="preserve"> </w:t>
      </w:r>
    </w:p>
    <w:p w14:paraId="065FB512" w14:textId="77777777" w:rsidR="00E30CDD" w:rsidRDefault="0038675E">
      <w:pPr>
        <w:ind w:firstLine="709"/>
        <w:jc w:val="both"/>
      </w:pPr>
      <w:r>
        <w:t>– ЭБС «Университетская библиотека online» (</w:t>
      </w:r>
      <w:hyperlink r:id="rId18">
        <w:r>
          <w:rPr>
            <w:u w:val="single"/>
          </w:rPr>
          <w:t>http://www.biblioclub.ru</w:t>
        </w:r>
      </w:hyperlink>
      <w:r>
        <w:t>);</w:t>
      </w:r>
    </w:p>
    <w:p w14:paraId="20B232B5" w14:textId="77777777" w:rsidR="00E30CDD" w:rsidRDefault="0038675E">
      <w:pPr>
        <w:shd w:val="clear" w:color="auto" w:fill="FFFFFF"/>
        <w:ind w:firstLine="709"/>
        <w:jc w:val="both"/>
      </w:pPr>
      <w:r>
        <w:t xml:space="preserve">– </w:t>
      </w:r>
      <w:r>
        <w:rPr>
          <w:highlight w:val="white"/>
        </w:rPr>
        <w:t xml:space="preserve">ЭБС </w:t>
      </w:r>
      <w:r>
        <w:t>«Юрайт» (</w:t>
      </w:r>
      <w:hyperlink r:id="rId19">
        <w:r>
          <w:rPr>
            <w:u w:val="single"/>
          </w:rPr>
          <w:t>http://biblio-online.ru</w:t>
        </w:r>
      </w:hyperlink>
      <w:r>
        <w:t>);</w:t>
      </w:r>
    </w:p>
    <w:p w14:paraId="6F5001F3" w14:textId="77777777" w:rsidR="00E30CDD" w:rsidRDefault="0038675E">
      <w:pPr>
        <w:shd w:val="clear" w:color="auto" w:fill="FFFFFF"/>
        <w:ind w:firstLine="709"/>
        <w:jc w:val="both"/>
      </w:pPr>
      <w:r>
        <w:t>– ЭБС «Консультант студента» (</w:t>
      </w:r>
      <w:hyperlink r:id="rId20">
        <w:r>
          <w:rPr>
            <w:color w:val="000000"/>
            <w:u w:val="single"/>
          </w:rPr>
          <w:t>studentlibrary.ru</w:t>
        </w:r>
      </w:hyperlink>
      <w:r>
        <w:t>).</w:t>
      </w:r>
    </w:p>
    <w:p w14:paraId="6B67A9F5" w14:textId="77777777" w:rsidR="00E30CDD" w:rsidRDefault="00E30CDD">
      <w:pPr>
        <w:ind w:firstLine="709"/>
        <w:rPr>
          <w:b/>
        </w:rPr>
      </w:pPr>
    </w:p>
    <w:p w14:paraId="02EFFE64" w14:textId="77777777" w:rsidR="00E30CDD" w:rsidRDefault="0038675E">
      <w:pPr>
        <w:spacing w:after="120"/>
        <w:jc w:val="center"/>
      </w:pPr>
      <w:r>
        <w:rPr>
          <w:b/>
        </w:rPr>
        <w:t>10. Материально-техническое обеспечение дисциплины</w:t>
      </w:r>
    </w:p>
    <w:p w14:paraId="4BFEE279" w14:textId="77777777" w:rsidR="00E30CDD" w:rsidRDefault="0038675E">
      <w:pPr>
        <w:pBdr>
          <w:top w:val="nil"/>
          <w:left w:val="nil"/>
          <w:bottom w:val="nil"/>
          <w:right w:val="nil"/>
          <w:between w:val="nil"/>
        </w:pBdr>
        <w:ind w:firstLine="709"/>
        <w:jc w:val="both"/>
      </w:pPr>
      <w:r>
        <w:t xml:space="preserve">Для проведения лекционных и лабораторных занятий используются: </w:t>
      </w:r>
    </w:p>
    <w:p w14:paraId="0C4312E1" w14:textId="77777777" w:rsidR="00E30CDD" w:rsidRDefault="0038675E">
      <w:pPr>
        <w:pBdr>
          <w:top w:val="nil"/>
          <w:left w:val="nil"/>
          <w:bottom w:val="nil"/>
          <w:right w:val="nil"/>
          <w:between w:val="nil"/>
        </w:pBdr>
        <w:ind w:firstLine="709"/>
        <w:jc w:val="both"/>
      </w:pPr>
      <w:r>
        <w:t>– учебные аудитории для проведения лекционных занятий, занятий семинарского типа, текущего контроля, промежуточной аттестации, оборудованные аудиторной мебелью, доской (меловой, маркерной или интерактивной), компьютером или ноутбуком с возможностью подключения к сети «Интернет» и доступом в электронную информационно-образовательную среду СОГУ, мультимедийным проектором, экраном;</w:t>
      </w:r>
    </w:p>
    <w:p w14:paraId="043800D5" w14:textId="71BE3952" w:rsidR="00E30CDD" w:rsidRDefault="0038675E">
      <w:pPr>
        <w:ind w:firstLine="709"/>
        <w:jc w:val="both"/>
      </w:pPr>
      <w:r>
        <w:t>– компьютерный класс (корпус 10, ауд.</w:t>
      </w:r>
      <w:r w:rsidR="0080704A">
        <w:t xml:space="preserve"> </w:t>
      </w:r>
      <w:r>
        <w:t>605, 606), оборудованный аудиторной мебелью, доской (меловой, маркерной или интерактивной), компьютерами или ноутбуками с возможностью подключения к сети «Интернет» и доступом к электронной информационно-образовательной среде СОГУ, мультимедийным проектором, экраном.</w:t>
      </w:r>
    </w:p>
    <w:p w14:paraId="73849C9B" w14:textId="77777777" w:rsidR="00E30CDD" w:rsidRDefault="0038675E">
      <w:pPr>
        <w:pBdr>
          <w:top w:val="nil"/>
          <w:left w:val="nil"/>
          <w:bottom w:val="nil"/>
          <w:right w:val="nil"/>
          <w:between w:val="nil"/>
        </w:pBdr>
        <w:ind w:firstLine="709"/>
        <w:jc w:val="both"/>
        <w:rPr>
          <w:i/>
          <w:color w:val="000000"/>
          <w:sz w:val="23"/>
          <w:szCs w:val="23"/>
        </w:rPr>
      </w:pPr>
      <w:r>
        <w:rPr>
          <w:i/>
          <w:color w:val="000000"/>
          <w:sz w:val="23"/>
          <w:szCs w:val="23"/>
        </w:rPr>
        <w:t>Лицензионное программное обеспечение:</w:t>
      </w:r>
    </w:p>
    <w:p w14:paraId="4178CD1C" w14:textId="77777777" w:rsidR="00E30CDD" w:rsidRPr="003C4B05" w:rsidRDefault="0038675E">
      <w:pPr>
        <w:numPr>
          <w:ilvl w:val="0"/>
          <w:numId w:val="11"/>
        </w:numPr>
        <w:pBdr>
          <w:top w:val="nil"/>
          <w:left w:val="nil"/>
          <w:bottom w:val="nil"/>
          <w:right w:val="nil"/>
          <w:between w:val="nil"/>
        </w:pBdr>
        <w:tabs>
          <w:tab w:val="left" w:pos="993"/>
        </w:tabs>
        <w:ind w:left="0" w:firstLine="709"/>
        <w:jc w:val="both"/>
        <w:rPr>
          <w:color w:val="000000"/>
          <w:sz w:val="23"/>
          <w:szCs w:val="23"/>
          <w:lang w:val="en-US"/>
        </w:rPr>
      </w:pPr>
      <w:r w:rsidRPr="003C4B05">
        <w:rPr>
          <w:color w:val="000000"/>
          <w:sz w:val="23"/>
          <w:szCs w:val="23"/>
          <w:lang w:val="en-US"/>
        </w:rPr>
        <w:t xml:space="preserve">Windows 10 Pro for Workstations, (№ 4100072800 Microsoft Products (MPSA) </w:t>
      </w:r>
      <w:r>
        <w:rPr>
          <w:color w:val="000000"/>
          <w:sz w:val="23"/>
          <w:szCs w:val="23"/>
        </w:rPr>
        <w:t>от</w:t>
      </w:r>
      <w:r w:rsidRPr="003C4B05">
        <w:rPr>
          <w:color w:val="000000"/>
          <w:sz w:val="23"/>
          <w:szCs w:val="23"/>
          <w:lang w:val="en-US"/>
        </w:rPr>
        <w:t xml:space="preserve"> 04.2016</w:t>
      </w:r>
      <w:r>
        <w:rPr>
          <w:color w:val="000000"/>
          <w:sz w:val="23"/>
          <w:szCs w:val="23"/>
        </w:rPr>
        <w:t>г</w:t>
      </w:r>
      <w:r w:rsidRPr="003C4B05">
        <w:rPr>
          <w:color w:val="000000"/>
          <w:sz w:val="23"/>
          <w:szCs w:val="23"/>
          <w:lang w:val="en-US"/>
        </w:rPr>
        <w:t>);</w:t>
      </w:r>
    </w:p>
    <w:p w14:paraId="52618D1A" w14:textId="77777777" w:rsidR="00E30CDD" w:rsidRPr="003C4B05" w:rsidRDefault="0038675E">
      <w:pPr>
        <w:numPr>
          <w:ilvl w:val="0"/>
          <w:numId w:val="11"/>
        </w:numPr>
        <w:pBdr>
          <w:top w:val="nil"/>
          <w:left w:val="nil"/>
          <w:bottom w:val="nil"/>
          <w:right w:val="nil"/>
          <w:between w:val="nil"/>
        </w:pBdr>
        <w:tabs>
          <w:tab w:val="left" w:pos="993"/>
        </w:tabs>
        <w:ind w:left="0" w:firstLine="709"/>
        <w:jc w:val="both"/>
        <w:rPr>
          <w:color w:val="000000"/>
          <w:sz w:val="23"/>
          <w:szCs w:val="23"/>
          <w:lang w:val="en-US"/>
        </w:rPr>
      </w:pPr>
      <w:r w:rsidRPr="003C4B05">
        <w:rPr>
          <w:color w:val="000000"/>
          <w:sz w:val="23"/>
          <w:szCs w:val="23"/>
          <w:lang w:val="en-US"/>
        </w:rPr>
        <w:t xml:space="preserve">Office Standard 2016 (№ 4100072800 Microsoft Products (MPSA) </w:t>
      </w:r>
      <w:r>
        <w:rPr>
          <w:color w:val="000000"/>
          <w:sz w:val="23"/>
          <w:szCs w:val="23"/>
        </w:rPr>
        <w:t>от</w:t>
      </w:r>
      <w:r w:rsidRPr="003C4B05">
        <w:rPr>
          <w:color w:val="000000"/>
          <w:sz w:val="23"/>
          <w:szCs w:val="23"/>
          <w:lang w:val="en-US"/>
        </w:rPr>
        <w:t xml:space="preserve"> 04.2016</w:t>
      </w:r>
      <w:r>
        <w:rPr>
          <w:color w:val="000000"/>
          <w:sz w:val="23"/>
          <w:szCs w:val="23"/>
        </w:rPr>
        <w:t>г</w:t>
      </w:r>
      <w:r w:rsidRPr="003C4B05">
        <w:rPr>
          <w:color w:val="000000"/>
          <w:sz w:val="23"/>
          <w:szCs w:val="23"/>
          <w:lang w:val="en-US"/>
        </w:rPr>
        <w:t>);</w:t>
      </w:r>
    </w:p>
    <w:p w14:paraId="036F07CC" w14:textId="77777777" w:rsidR="00E30CDD" w:rsidRDefault="0038675E">
      <w:pPr>
        <w:numPr>
          <w:ilvl w:val="0"/>
          <w:numId w:val="11"/>
        </w:numPr>
        <w:pBdr>
          <w:top w:val="nil"/>
          <w:left w:val="nil"/>
          <w:bottom w:val="nil"/>
          <w:right w:val="nil"/>
          <w:between w:val="nil"/>
        </w:pBdr>
        <w:tabs>
          <w:tab w:val="left" w:pos="993"/>
        </w:tabs>
        <w:ind w:left="0" w:firstLine="709"/>
        <w:jc w:val="both"/>
        <w:rPr>
          <w:color w:val="000000"/>
          <w:sz w:val="23"/>
          <w:szCs w:val="23"/>
        </w:rPr>
      </w:pPr>
      <w:r>
        <w:rPr>
          <w:color w:val="000000"/>
          <w:sz w:val="23"/>
          <w:szCs w:val="23"/>
        </w:rPr>
        <w:t>Система поиска текстовых заимствований «Антиплагиат ВУЗ»;</w:t>
      </w:r>
    </w:p>
    <w:p w14:paraId="558ADF6C" w14:textId="77777777" w:rsidR="00E30CDD" w:rsidRPr="003C4B05" w:rsidRDefault="0038675E">
      <w:pPr>
        <w:pBdr>
          <w:top w:val="nil"/>
          <w:left w:val="nil"/>
          <w:bottom w:val="nil"/>
          <w:right w:val="nil"/>
          <w:between w:val="nil"/>
        </w:pBdr>
        <w:ind w:firstLine="709"/>
        <w:jc w:val="both"/>
        <w:rPr>
          <w:color w:val="000000"/>
          <w:sz w:val="23"/>
          <w:szCs w:val="23"/>
          <w:lang w:val="en-US"/>
        </w:rPr>
      </w:pPr>
      <w:r>
        <w:rPr>
          <w:i/>
          <w:color w:val="000000"/>
          <w:sz w:val="23"/>
          <w:szCs w:val="23"/>
        </w:rPr>
        <w:t>Перечень</w:t>
      </w:r>
      <w:r w:rsidRPr="003C4B05">
        <w:rPr>
          <w:i/>
          <w:color w:val="000000"/>
          <w:sz w:val="23"/>
          <w:szCs w:val="23"/>
          <w:lang w:val="en-US"/>
        </w:rPr>
        <w:t xml:space="preserve"> </w:t>
      </w:r>
      <w:r>
        <w:rPr>
          <w:i/>
          <w:color w:val="000000"/>
          <w:sz w:val="23"/>
          <w:szCs w:val="23"/>
        </w:rPr>
        <w:t>ПО</w:t>
      </w:r>
      <w:r w:rsidRPr="003C4B05">
        <w:rPr>
          <w:i/>
          <w:color w:val="000000"/>
          <w:sz w:val="23"/>
          <w:szCs w:val="23"/>
          <w:lang w:val="en-US"/>
        </w:rPr>
        <w:t xml:space="preserve"> </w:t>
      </w:r>
      <w:r>
        <w:rPr>
          <w:i/>
          <w:color w:val="000000"/>
          <w:sz w:val="23"/>
          <w:szCs w:val="23"/>
        </w:rPr>
        <w:t>в</w:t>
      </w:r>
      <w:r w:rsidRPr="003C4B05">
        <w:rPr>
          <w:i/>
          <w:color w:val="000000"/>
          <w:sz w:val="23"/>
          <w:szCs w:val="23"/>
          <w:lang w:val="en-US"/>
        </w:rPr>
        <w:t xml:space="preserve"> </w:t>
      </w:r>
      <w:r>
        <w:rPr>
          <w:i/>
          <w:color w:val="000000"/>
          <w:sz w:val="23"/>
          <w:szCs w:val="23"/>
        </w:rPr>
        <w:t>свободном</w:t>
      </w:r>
      <w:r w:rsidRPr="003C4B05">
        <w:rPr>
          <w:i/>
          <w:color w:val="000000"/>
          <w:sz w:val="23"/>
          <w:szCs w:val="23"/>
          <w:lang w:val="en-US"/>
        </w:rPr>
        <w:t xml:space="preserve"> </w:t>
      </w:r>
      <w:r>
        <w:rPr>
          <w:i/>
          <w:color w:val="000000"/>
          <w:sz w:val="23"/>
          <w:szCs w:val="23"/>
        </w:rPr>
        <w:t>доступе</w:t>
      </w:r>
      <w:r w:rsidRPr="003C4B05">
        <w:rPr>
          <w:i/>
          <w:color w:val="000000"/>
          <w:sz w:val="23"/>
          <w:szCs w:val="23"/>
          <w:lang w:val="en-US"/>
        </w:rPr>
        <w:t xml:space="preserve">: </w:t>
      </w:r>
      <w:r w:rsidRPr="003C4B05">
        <w:rPr>
          <w:color w:val="000000"/>
          <w:sz w:val="23"/>
          <w:szCs w:val="23"/>
          <w:lang w:val="en-US"/>
        </w:rPr>
        <w:t xml:space="preserve">Kaspersky Free; WinRar; Google Chrome; Yandex Browser; Opera Browser; Acrobat Reader; </w:t>
      </w:r>
    </w:p>
    <w:p w14:paraId="4BAA028F" w14:textId="77777777" w:rsidR="00E30CDD" w:rsidRPr="003C4B05" w:rsidRDefault="00E30CDD">
      <w:pPr>
        <w:pBdr>
          <w:top w:val="nil"/>
          <w:left w:val="nil"/>
          <w:bottom w:val="nil"/>
          <w:right w:val="nil"/>
          <w:between w:val="nil"/>
        </w:pBdr>
        <w:ind w:firstLine="709"/>
        <w:jc w:val="both"/>
        <w:rPr>
          <w:lang w:val="en-US"/>
        </w:rPr>
      </w:pPr>
    </w:p>
    <w:p w14:paraId="5430F6FF" w14:textId="77777777" w:rsidR="00E30CDD" w:rsidRDefault="0038675E">
      <w:pPr>
        <w:pBdr>
          <w:top w:val="nil"/>
          <w:left w:val="nil"/>
          <w:bottom w:val="nil"/>
          <w:right w:val="nil"/>
          <w:between w:val="nil"/>
        </w:pBdr>
        <w:ind w:firstLine="709"/>
        <w:jc w:val="both"/>
        <w:rPr>
          <w:b/>
        </w:rPr>
      </w:pPr>
      <w:r>
        <w:t>Помещение для самостоятельной работы студентов: Зал электронных ресурсов Научной библиотеки СОГУ (корпус 6, кабинет № 1.8), укомплектован специализированной мебелью (рабочие места студентов), необходимыми техническими средствами обучения: компьютеры, принтер, возможность подключения к сети «Интернет», доступ в электронную информационно-образовательную среду СОГУ.</w:t>
      </w:r>
    </w:p>
    <w:sectPr w:rsidR="00E30CDD">
      <w:pgSz w:w="11906" w:h="16838"/>
      <w:pgMar w:top="1134"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B5EB36" w14:textId="77777777" w:rsidR="00BE1514" w:rsidRDefault="00BE1514">
      <w:r>
        <w:separator/>
      </w:r>
    </w:p>
  </w:endnote>
  <w:endnote w:type="continuationSeparator" w:id="0">
    <w:p w14:paraId="02CC789C" w14:textId="77777777" w:rsidR="00BE1514" w:rsidRDefault="00BE1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BFB835" w14:textId="77777777" w:rsidR="00E30CDD" w:rsidRDefault="00E30CDD">
    <w:pPr>
      <w:pBdr>
        <w:top w:val="nil"/>
        <w:left w:val="nil"/>
        <w:bottom w:val="nil"/>
        <w:right w:val="nil"/>
        <w:between w:val="nil"/>
      </w:pBdr>
      <w:tabs>
        <w:tab w:val="center" w:pos="4677"/>
        <w:tab w:val="right" w:pos="9355"/>
      </w:tabs>
      <w:jc w:val="right"/>
      <w:rPr>
        <w:color w:val="000000"/>
      </w:rPr>
    </w:pPr>
  </w:p>
  <w:p w14:paraId="660AB107" w14:textId="77777777" w:rsidR="00E30CDD" w:rsidRDefault="00E30CDD">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772699" w14:textId="77777777" w:rsidR="00BE1514" w:rsidRDefault="00BE1514">
      <w:r>
        <w:separator/>
      </w:r>
    </w:p>
  </w:footnote>
  <w:footnote w:type="continuationSeparator" w:id="0">
    <w:p w14:paraId="7ABA337E" w14:textId="77777777" w:rsidR="00BE1514" w:rsidRDefault="00BE15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B4B31D" w14:textId="77777777" w:rsidR="00E30CDD" w:rsidRDefault="0038675E">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14:paraId="4F4833AE" w14:textId="77777777" w:rsidR="00E30CDD" w:rsidRDefault="00E30CDD">
    <w:pPr>
      <w:pBdr>
        <w:top w:val="nil"/>
        <w:left w:val="nil"/>
        <w:bottom w:val="nil"/>
        <w:right w:val="nil"/>
        <w:between w:val="nil"/>
      </w:pBdr>
      <w:tabs>
        <w:tab w:val="center" w:pos="4677"/>
        <w:tab w:val="right" w:pos="9355"/>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5745AB" w14:textId="77777777" w:rsidR="00E30CDD" w:rsidRDefault="00E30CDD">
    <w:pPr>
      <w:widowControl w:val="0"/>
      <w:pBdr>
        <w:top w:val="nil"/>
        <w:left w:val="nil"/>
        <w:bottom w:val="nil"/>
        <w:right w:val="nil"/>
        <w:between w:val="nil"/>
      </w:pBdr>
      <w:spacing w:line="276" w:lineRule="auto"/>
      <w:rPr>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A84262" w14:textId="77777777" w:rsidR="00E30CDD" w:rsidRDefault="00E30CDD">
    <w:pPr>
      <w:pBdr>
        <w:top w:val="nil"/>
        <w:left w:val="nil"/>
        <w:bottom w:val="nil"/>
        <w:right w:val="nil"/>
        <w:between w:val="nil"/>
      </w:pBdr>
      <w:tabs>
        <w:tab w:val="center" w:pos="4677"/>
        <w:tab w:val="right" w:pos="9355"/>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334D5B"/>
    <w:multiLevelType w:val="multilevel"/>
    <w:tmpl w:val="B636D8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3513E7F"/>
    <w:multiLevelType w:val="hybridMultilevel"/>
    <w:tmpl w:val="93A83518"/>
    <w:lvl w:ilvl="0" w:tplc="BCFA408C">
      <w:start w:val="1"/>
      <w:numFmt w:val="bullet"/>
      <w:lvlText w:val="—"/>
      <w:lvlJc w:val="left"/>
      <w:pPr>
        <w:ind w:left="1647" w:hanging="360"/>
      </w:pPr>
      <w:rPr>
        <w:rFonts w:ascii="Agency FB" w:hAnsi="Agency FB"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2" w15:restartNumberingAfterBreak="0">
    <w:nsid w:val="14B64EC4"/>
    <w:multiLevelType w:val="multilevel"/>
    <w:tmpl w:val="E6B090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4E01067"/>
    <w:multiLevelType w:val="multilevel"/>
    <w:tmpl w:val="0486FE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50222B3"/>
    <w:multiLevelType w:val="multilevel"/>
    <w:tmpl w:val="C29A25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81C2DF1"/>
    <w:multiLevelType w:val="multilevel"/>
    <w:tmpl w:val="66EE31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611045E"/>
    <w:multiLevelType w:val="multilevel"/>
    <w:tmpl w:val="7D6613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9A52401"/>
    <w:multiLevelType w:val="multilevel"/>
    <w:tmpl w:val="C5A835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EF5703A"/>
    <w:multiLevelType w:val="multilevel"/>
    <w:tmpl w:val="7FE4CEE6"/>
    <w:lvl w:ilvl="0">
      <w:start w:val="1"/>
      <w:numFmt w:val="decimal"/>
      <w:lvlText w:val="%1."/>
      <w:lvlJc w:val="left"/>
      <w:pPr>
        <w:ind w:left="1362" w:hanging="795"/>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 w15:restartNumberingAfterBreak="0">
    <w:nsid w:val="42E93064"/>
    <w:multiLevelType w:val="multilevel"/>
    <w:tmpl w:val="5AD4FB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AF42E20"/>
    <w:multiLevelType w:val="multilevel"/>
    <w:tmpl w:val="63A87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AF23050"/>
    <w:multiLevelType w:val="multilevel"/>
    <w:tmpl w:val="6AB2AE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67D11B23"/>
    <w:multiLevelType w:val="multilevel"/>
    <w:tmpl w:val="ABDED69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88C1257"/>
    <w:multiLevelType w:val="multilevel"/>
    <w:tmpl w:val="A0602F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0A544AE"/>
    <w:multiLevelType w:val="multilevel"/>
    <w:tmpl w:val="F32689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73F70EF6"/>
    <w:multiLevelType w:val="multilevel"/>
    <w:tmpl w:val="5714125E"/>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6" w15:restartNumberingAfterBreak="0">
    <w:nsid w:val="74CA42E4"/>
    <w:multiLevelType w:val="multilevel"/>
    <w:tmpl w:val="D19490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77E67239"/>
    <w:multiLevelType w:val="multilevel"/>
    <w:tmpl w:val="7C6484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A352826"/>
    <w:multiLevelType w:val="multilevel"/>
    <w:tmpl w:val="000652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1"/>
  </w:num>
  <w:num w:numId="2">
    <w:abstractNumId w:val="15"/>
  </w:num>
  <w:num w:numId="3">
    <w:abstractNumId w:val="17"/>
  </w:num>
  <w:num w:numId="4">
    <w:abstractNumId w:val="7"/>
  </w:num>
  <w:num w:numId="5">
    <w:abstractNumId w:val="13"/>
  </w:num>
  <w:num w:numId="6">
    <w:abstractNumId w:val="14"/>
  </w:num>
  <w:num w:numId="7">
    <w:abstractNumId w:val="0"/>
  </w:num>
  <w:num w:numId="8">
    <w:abstractNumId w:val="4"/>
  </w:num>
  <w:num w:numId="9">
    <w:abstractNumId w:val="3"/>
  </w:num>
  <w:num w:numId="10">
    <w:abstractNumId w:val="16"/>
  </w:num>
  <w:num w:numId="11">
    <w:abstractNumId w:val="8"/>
  </w:num>
  <w:num w:numId="12">
    <w:abstractNumId w:val="18"/>
  </w:num>
  <w:num w:numId="13">
    <w:abstractNumId w:val="5"/>
  </w:num>
  <w:num w:numId="14">
    <w:abstractNumId w:val="6"/>
  </w:num>
  <w:num w:numId="15">
    <w:abstractNumId w:val="12"/>
  </w:num>
  <w:num w:numId="16">
    <w:abstractNumId w:val="2"/>
  </w:num>
  <w:num w:numId="17">
    <w:abstractNumId w:val="9"/>
  </w:num>
  <w:num w:numId="18">
    <w:abstractNumId w:val="10"/>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CDD"/>
    <w:rsid w:val="000651F1"/>
    <w:rsid w:val="00164739"/>
    <w:rsid w:val="001C041E"/>
    <w:rsid w:val="00344771"/>
    <w:rsid w:val="0038675E"/>
    <w:rsid w:val="003C4B05"/>
    <w:rsid w:val="00416556"/>
    <w:rsid w:val="006C0F38"/>
    <w:rsid w:val="006E129C"/>
    <w:rsid w:val="0080704A"/>
    <w:rsid w:val="00BE1514"/>
    <w:rsid w:val="00DE7DD1"/>
    <w:rsid w:val="00E30C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C1252"/>
  <w15:docId w15:val="{9053241F-40E7-4C01-9235-B82B6CCEE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54CB"/>
  </w:style>
  <w:style w:type="paragraph" w:styleId="1">
    <w:name w:val="heading 1"/>
    <w:basedOn w:val="a"/>
    <w:next w:val="a"/>
    <w:uiPriority w:val="9"/>
    <w:qFormat/>
    <w:rsid w:val="002E6F17"/>
    <w:pPr>
      <w:keepNext/>
      <w:keepLines/>
      <w:spacing w:before="480" w:after="120"/>
      <w:outlineLvl w:val="0"/>
    </w:pPr>
    <w:rPr>
      <w:b/>
      <w:sz w:val="48"/>
      <w:szCs w:val="48"/>
    </w:rPr>
  </w:style>
  <w:style w:type="paragraph" w:styleId="2">
    <w:name w:val="heading 2"/>
    <w:basedOn w:val="a"/>
    <w:next w:val="a"/>
    <w:link w:val="20"/>
    <w:uiPriority w:val="9"/>
    <w:unhideWhenUsed/>
    <w:qFormat/>
    <w:rsid w:val="009054CB"/>
    <w:pPr>
      <w:keepNext/>
      <w:tabs>
        <w:tab w:val="left" w:pos="-2160"/>
        <w:tab w:val="left" w:pos="8789"/>
        <w:tab w:val="left" w:pos="9073"/>
      </w:tabs>
      <w:jc w:val="both"/>
      <w:outlineLvl w:val="1"/>
    </w:pPr>
    <w:rPr>
      <w:b/>
      <w:iCs/>
      <w:sz w:val="28"/>
      <w:szCs w:val="28"/>
    </w:rPr>
  </w:style>
  <w:style w:type="paragraph" w:styleId="3">
    <w:name w:val="heading 3"/>
    <w:basedOn w:val="a"/>
    <w:next w:val="a"/>
    <w:link w:val="30"/>
    <w:uiPriority w:val="9"/>
    <w:unhideWhenUsed/>
    <w:qFormat/>
    <w:rsid w:val="009054CB"/>
    <w:pPr>
      <w:keepNext/>
      <w:spacing w:before="240" w:after="60" w:line="276" w:lineRule="auto"/>
      <w:outlineLvl w:val="2"/>
    </w:pPr>
    <w:rPr>
      <w:rFonts w:ascii="Arial" w:hAnsi="Arial" w:cs="Arial"/>
      <w:b/>
      <w:bCs/>
      <w:sz w:val="26"/>
      <w:szCs w:val="26"/>
    </w:rPr>
  </w:style>
  <w:style w:type="paragraph" w:styleId="4">
    <w:name w:val="heading 4"/>
    <w:basedOn w:val="a"/>
    <w:next w:val="a"/>
    <w:link w:val="40"/>
    <w:uiPriority w:val="9"/>
    <w:semiHidden/>
    <w:unhideWhenUsed/>
    <w:qFormat/>
    <w:rsid w:val="009054CB"/>
    <w:pPr>
      <w:keepNext/>
      <w:spacing w:before="240" w:after="60" w:line="276" w:lineRule="auto"/>
      <w:outlineLvl w:val="3"/>
    </w:pPr>
    <w:rPr>
      <w:b/>
      <w:bCs/>
      <w:sz w:val="28"/>
      <w:szCs w:val="28"/>
    </w:rPr>
  </w:style>
  <w:style w:type="paragraph" w:styleId="5">
    <w:name w:val="heading 5"/>
    <w:basedOn w:val="a"/>
    <w:next w:val="a"/>
    <w:uiPriority w:val="9"/>
    <w:semiHidden/>
    <w:unhideWhenUsed/>
    <w:qFormat/>
    <w:rsid w:val="002E6F17"/>
    <w:pPr>
      <w:keepNext/>
      <w:keepLines/>
      <w:spacing w:before="220" w:after="40"/>
      <w:outlineLvl w:val="4"/>
    </w:pPr>
    <w:rPr>
      <w:b/>
      <w:sz w:val="22"/>
      <w:szCs w:val="22"/>
    </w:rPr>
  </w:style>
  <w:style w:type="paragraph" w:styleId="6">
    <w:name w:val="heading 6"/>
    <w:basedOn w:val="a"/>
    <w:next w:val="a"/>
    <w:uiPriority w:val="9"/>
    <w:semiHidden/>
    <w:unhideWhenUsed/>
    <w:qFormat/>
    <w:rsid w:val="002E6F17"/>
    <w:pPr>
      <w:keepNext/>
      <w:keepLines/>
      <w:spacing w:before="200" w:after="40"/>
      <w:outlineLvl w:val="5"/>
    </w:pPr>
    <w:rPr>
      <w:b/>
      <w:sz w:val="20"/>
      <w:szCs w:val="20"/>
    </w:rPr>
  </w:style>
  <w:style w:type="paragraph" w:styleId="7">
    <w:name w:val="heading 7"/>
    <w:basedOn w:val="a"/>
    <w:next w:val="a"/>
    <w:link w:val="70"/>
    <w:uiPriority w:val="9"/>
    <w:semiHidden/>
    <w:unhideWhenUsed/>
    <w:qFormat/>
    <w:rsid w:val="009054C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uiPriority w:val="10"/>
    <w:qFormat/>
    <w:rsid w:val="009054CB"/>
    <w:pPr>
      <w:jc w:val="center"/>
    </w:pPr>
    <w:rPr>
      <w:b/>
      <w:sz w:val="28"/>
      <w:szCs w:val="20"/>
    </w:rPr>
  </w:style>
  <w:style w:type="table" w:customStyle="1" w:styleId="TableNormal0">
    <w:name w:val="Table Normal"/>
    <w:rsid w:val="002E6F17"/>
    <w:tblPr>
      <w:tblCellMar>
        <w:top w:w="0" w:type="dxa"/>
        <w:left w:w="0" w:type="dxa"/>
        <w:bottom w:w="0" w:type="dxa"/>
        <w:right w:w="0" w:type="dxa"/>
      </w:tblCellMar>
    </w:tblPr>
  </w:style>
  <w:style w:type="character" w:customStyle="1" w:styleId="20">
    <w:name w:val="Заголовок 2 Знак"/>
    <w:basedOn w:val="a0"/>
    <w:link w:val="2"/>
    <w:rsid w:val="009054CB"/>
    <w:rPr>
      <w:rFonts w:ascii="Times New Roman" w:eastAsia="Times New Roman" w:hAnsi="Times New Roman" w:cs="Times New Roman"/>
      <w:b/>
      <w:iCs/>
      <w:sz w:val="28"/>
      <w:szCs w:val="28"/>
      <w:lang w:eastAsia="ru-RU"/>
    </w:rPr>
  </w:style>
  <w:style w:type="character" w:customStyle="1" w:styleId="30">
    <w:name w:val="Заголовок 3 Знак"/>
    <w:basedOn w:val="a0"/>
    <w:link w:val="3"/>
    <w:rsid w:val="009054CB"/>
    <w:rPr>
      <w:rFonts w:ascii="Arial" w:eastAsia="Times New Roman" w:hAnsi="Arial" w:cs="Arial"/>
      <w:b/>
      <w:bCs/>
      <w:sz w:val="26"/>
      <w:szCs w:val="26"/>
      <w:lang w:eastAsia="ru-RU"/>
    </w:rPr>
  </w:style>
  <w:style w:type="character" w:customStyle="1" w:styleId="40">
    <w:name w:val="Заголовок 4 Знак"/>
    <w:basedOn w:val="a0"/>
    <w:link w:val="4"/>
    <w:rsid w:val="009054CB"/>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uiPriority w:val="9"/>
    <w:semiHidden/>
    <w:rsid w:val="009054CB"/>
    <w:rPr>
      <w:rFonts w:asciiTheme="majorHAnsi" w:eastAsiaTheme="majorEastAsia" w:hAnsiTheme="majorHAnsi" w:cstheme="majorBidi"/>
      <w:i/>
      <w:iCs/>
      <w:color w:val="404040" w:themeColor="text1" w:themeTint="BF"/>
      <w:sz w:val="24"/>
      <w:szCs w:val="24"/>
      <w:lang w:eastAsia="ru-RU"/>
    </w:rPr>
  </w:style>
  <w:style w:type="paragraph" w:styleId="31">
    <w:name w:val="Body Text Indent 3"/>
    <w:basedOn w:val="a"/>
    <w:link w:val="32"/>
    <w:rsid w:val="009054CB"/>
    <w:pPr>
      <w:tabs>
        <w:tab w:val="left" w:pos="0"/>
        <w:tab w:val="left" w:pos="9072"/>
      </w:tabs>
      <w:ind w:right="43" w:firstLine="567"/>
      <w:jc w:val="both"/>
    </w:pPr>
    <w:rPr>
      <w:szCs w:val="20"/>
    </w:rPr>
  </w:style>
  <w:style w:type="character" w:customStyle="1" w:styleId="32">
    <w:name w:val="Основной текст с отступом 3 Знак"/>
    <w:basedOn w:val="a0"/>
    <w:link w:val="31"/>
    <w:rsid w:val="009054CB"/>
    <w:rPr>
      <w:rFonts w:ascii="Times New Roman" w:eastAsia="Times New Roman" w:hAnsi="Times New Roman" w:cs="Times New Roman"/>
      <w:sz w:val="24"/>
      <w:szCs w:val="20"/>
      <w:lang w:eastAsia="ru-RU"/>
    </w:rPr>
  </w:style>
  <w:style w:type="paragraph" w:styleId="21">
    <w:name w:val="Body Text 2"/>
    <w:basedOn w:val="a"/>
    <w:link w:val="22"/>
    <w:rsid w:val="009054CB"/>
    <w:pPr>
      <w:tabs>
        <w:tab w:val="left" w:pos="-2340"/>
      </w:tabs>
      <w:spacing w:line="360" w:lineRule="auto"/>
      <w:jc w:val="both"/>
    </w:pPr>
    <w:rPr>
      <w:sz w:val="28"/>
      <w:szCs w:val="40"/>
    </w:rPr>
  </w:style>
  <w:style w:type="character" w:customStyle="1" w:styleId="22">
    <w:name w:val="Основной текст 2 Знак"/>
    <w:basedOn w:val="a0"/>
    <w:link w:val="21"/>
    <w:rsid w:val="009054CB"/>
    <w:rPr>
      <w:rFonts w:ascii="Times New Roman" w:eastAsia="Times New Roman" w:hAnsi="Times New Roman" w:cs="Times New Roman"/>
      <w:sz w:val="28"/>
      <w:szCs w:val="40"/>
      <w:lang w:eastAsia="ru-RU"/>
    </w:rPr>
  </w:style>
  <w:style w:type="table" w:styleId="a5">
    <w:name w:val="Table Grid"/>
    <w:basedOn w:val="a1"/>
    <w:uiPriority w:val="39"/>
    <w:rsid w:val="009054C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9054CB"/>
    <w:pPr>
      <w:tabs>
        <w:tab w:val="center" w:pos="4677"/>
        <w:tab w:val="right" w:pos="9355"/>
      </w:tabs>
    </w:pPr>
  </w:style>
  <w:style w:type="character" w:customStyle="1" w:styleId="a7">
    <w:name w:val="Верхний колонтитул Знак"/>
    <w:basedOn w:val="a0"/>
    <w:link w:val="a6"/>
    <w:uiPriority w:val="99"/>
    <w:rsid w:val="009054CB"/>
    <w:rPr>
      <w:rFonts w:ascii="Times New Roman" w:eastAsia="Times New Roman" w:hAnsi="Times New Roman" w:cs="Times New Roman"/>
      <w:sz w:val="24"/>
      <w:szCs w:val="24"/>
      <w:lang w:eastAsia="ru-RU"/>
    </w:rPr>
  </w:style>
  <w:style w:type="character" w:styleId="a8">
    <w:name w:val="page number"/>
    <w:basedOn w:val="a0"/>
    <w:rsid w:val="009054CB"/>
  </w:style>
  <w:style w:type="character" w:styleId="a9">
    <w:name w:val="Hyperlink"/>
    <w:basedOn w:val="a0"/>
    <w:uiPriority w:val="99"/>
    <w:rsid w:val="009054CB"/>
    <w:rPr>
      <w:color w:val="0000FF"/>
      <w:u w:val="single"/>
    </w:rPr>
  </w:style>
  <w:style w:type="paragraph" w:customStyle="1" w:styleId="western">
    <w:name w:val="western"/>
    <w:basedOn w:val="a"/>
    <w:rsid w:val="009054CB"/>
    <w:pPr>
      <w:spacing w:before="100" w:beforeAutospacing="1" w:after="100" w:afterAutospacing="1"/>
    </w:pPr>
  </w:style>
  <w:style w:type="paragraph" w:styleId="aa">
    <w:name w:val="List Paragraph"/>
    <w:basedOn w:val="a"/>
    <w:link w:val="ab"/>
    <w:uiPriority w:val="34"/>
    <w:qFormat/>
    <w:rsid w:val="009054CB"/>
    <w:pPr>
      <w:ind w:left="720"/>
      <w:contextualSpacing/>
    </w:pPr>
  </w:style>
  <w:style w:type="paragraph" w:styleId="ac">
    <w:name w:val="Body Text"/>
    <w:basedOn w:val="a"/>
    <w:link w:val="ad"/>
    <w:uiPriority w:val="99"/>
    <w:unhideWhenUsed/>
    <w:rsid w:val="009054CB"/>
    <w:pPr>
      <w:spacing w:after="120"/>
    </w:pPr>
  </w:style>
  <w:style w:type="character" w:customStyle="1" w:styleId="ad">
    <w:name w:val="Основной текст Знак"/>
    <w:basedOn w:val="a0"/>
    <w:link w:val="ac"/>
    <w:uiPriority w:val="99"/>
    <w:rsid w:val="009054CB"/>
    <w:rPr>
      <w:rFonts w:ascii="Times New Roman" w:eastAsia="Times New Roman" w:hAnsi="Times New Roman" w:cs="Times New Roman"/>
      <w:sz w:val="24"/>
      <w:szCs w:val="24"/>
      <w:lang w:eastAsia="ru-RU"/>
    </w:rPr>
  </w:style>
  <w:style w:type="paragraph" w:styleId="ae">
    <w:name w:val="Body Text Indent"/>
    <w:basedOn w:val="a"/>
    <w:link w:val="af"/>
    <w:uiPriority w:val="99"/>
    <w:semiHidden/>
    <w:unhideWhenUsed/>
    <w:rsid w:val="009054CB"/>
    <w:pPr>
      <w:spacing w:after="120"/>
      <w:ind w:left="283"/>
    </w:pPr>
  </w:style>
  <w:style w:type="character" w:customStyle="1" w:styleId="af">
    <w:name w:val="Основной текст с отступом Знак"/>
    <w:basedOn w:val="a0"/>
    <w:link w:val="ae"/>
    <w:uiPriority w:val="99"/>
    <w:semiHidden/>
    <w:rsid w:val="009054CB"/>
    <w:rPr>
      <w:rFonts w:ascii="Times New Roman" w:eastAsia="Times New Roman" w:hAnsi="Times New Roman" w:cs="Times New Roman"/>
      <w:sz w:val="24"/>
      <w:szCs w:val="24"/>
      <w:lang w:eastAsia="ru-RU"/>
    </w:rPr>
  </w:style>
  <w:style w:type="paragraph" w:customStyle="1" w:styleId="Default">
    <w:name w:val="Default"/>
    <w:rsid w:val="009054CB"/>
    <w:pPr>
      <w:autoSpaceDE w:val="0"/>
      <w:autoSpaceDN w:val="0"/>
      <w:adjustRightInd w:val="0"/>
    </w:pPr>
    <w:rPr>
      <w:rFonts w:ascii="Calibri" w:hAnsi="Calibri" w:cs="Calibri"/>
      <w:color w:val="000000"/>
    </w:rPr>
  </w:style>
  <w:style w:type="character" w:customStyle="1" w:styleId="FontStyle27">
    <w:name w:val="Font Style27"/>
    <w:basedOn w:val="a0"/>
    <w:rsid w:val="009054CB"/>
    <w:rPr>
      <w:rFonts w:ascii="Microsoft Sans Serif" w:hAnsi="Microsoft Sans Serif" w:cs="Microsoft Sans Serif"/>
      <w:sz w:val="22"/>
      <w:szCs w:val="22"/>
    </w:rPr>
  </w:style>
  <w:style w:type="paragraph" w:styleId="33">
    <w:name w:val="Body Text 3"/>
    <w:basedOn w:val="a"/>
    <w:link w:val="34"/>
    <w:uiPriority w:val="99"/>
    <w:semiHidden/>
    <w:unhideWhenUsed/>
    <w:rsid w:val="009054CB"/>
    <w:pPr>
      <w:spacing w:after="120"/>
    </w:pPr>
    <w:rPr>
      <w:sz w:val="16"/>
      <w:szCs w:val="16"/>
    </w:rPr>
  </w:style>
  <w:style w:type="character" w:customStyle="1" w:styleId="34">
    <w:name w:val="Основной текст 3 Знак"/>
    <w:basedOn w:val="a0"/>
    <w:link w:val="33"/>
    <w:uiPriority w:val="99"/>
    <w:semiHidden/>
    <w:rsid w:val="009054CB"/>
    <w:rPr>
      <w:rFonts w:ascii="Times New Roman" w:eastAsia="Times New Roman" w:hAnsi="Times New Roman" w:cs="Times New Roman"/>
      <w:sz w:val="16"/>
      <w:szCs w:val="16"/>
      <w:lang w:eastAsia="ru-RU"/>
    </w:rPr>
  </w:style>
  <w:style w:type="character" w:customStyle="1" w:styleId="a4">
    <w:name w:val="Заголовок Знак"/>
    <w:basedOn w:val="a0"/>
    <w:link w:val="a3"/>
    <w:uiPriority w:val="99"/>
    <w:rsid w:val="009054CB"/>
    <w:rPr>
      <w:rFonts w:ascii="Times New Roman" w:eastAsia="Times New Roman" w:hAnsi="Times New Roman" w:cs="Times New Roman"/>
      <w:b/>
      <w:sz w:val="28"/>
      <w:szCs w:val="20"/>
      <w:lang w:eastAsia="ru-RU"/>
    </w:rPr>
  </w:style>
  <w:style w:type="paragraph" w:styleId="af0">
    <w:name w:val="Normal (Web)"/>
    <w:basedOn w:val="a"/>
    <w:rsid w:val="009054CB"/>
    <w:pPr>
      <w:spacing w:before="100" w:beforeAutospacing="1" w:after="100" w:afterAutospacing="1"/>
    </w:pPr>
  </w:style>
  <w:style w:type="paragraph" w:styleId="af1">
    <w:name w:val="Balloon Text"/>
    <w:basedOn w:val="a"/>
    <w:link w:val="af2"/>
    <w:uiPriority w:val="99"/>
    <w:semiHidden/>
    <w:unhideWhenUsed/>
    <w:rsid w:val="009054CB"/>
    <w:rPr>
      <w:rFonts w:ascii="Tahoma" w:hAnsi="Tahoma" w:cs="Tahoma"/>
      <w:sz w:val="16"/>
      <w:szCs w:val="16"/>
    </w:rPr>
  </w:style>
  <w:style w:type="character" w:customStyle="1" w:styleId="af2">
    <w:name w:val="Текст выноски Знак"/>
    <w:basedOn w:val="a0"/>
    <w:link w:val="af1"/>
    <w:uiPriority w:val="99"/>
    <w:semiHidden/>
    <w:rsid w:val="009054CB"/>
    <w:rPr>
      <w:rFonts w:ascii="Tahoma" w:eastAsia="Times New Roman" w:hAnsi="Tahoma" w:cs="Tahoma"/>
      <w:sz w:val="16"/>
      <w:szCs w:val="16"/>
      <w:lang w:eastAsia="ru-RU"/>
    </w:rPr>
  </w:style>
  <w:style w:type="paragraph" w:styleId="af3">
    <w:name w:val="footer"/>
    <w:basedOn w:val="a"/>
    <w:link w:val="af4"/>
    <w:uiPriority w:val="99"/>
    <w:unhideWhenUsed/>
    <w:rsid w:val="009054CB"/>
    <w:pPr>
      <w:tabs>
        <w:tab w:val="center" w:pos="4677"/>
        <w:tab w:val="right" w:pos="9355"/>
      </w:tabs>
    </w:pPr>
  </w:style>
  <w:style w:type="character" w:customStyle="1" w:styleId="af4">
    <w:name w:val="Нижний колонтитул Знак"/>
    <w:basedOn w:val="a0"/>
    <w:link w:val="af3"/>
    <w:uiPriority w:val="99"/>
    <w:rsid w:val="009054CB"/>
    <w:rPr>
      <w:rFonts w:ascii="Times New Roman" w:eastAsia="Times New Roman" w:hAnsi="Times New Roman" w:cs="Times New Roman"/>
      <w:sz w:val="24"/>
      <w:szCs w:val="24"/>
      <w:lang w:eastAsia="ru-RU"/>
    </w:rPr>
  </w:style>
  <w:style w:type="character" w:customStyle="1" w:styleId="23">
    <w:name w:val="Основной текст (2)_"/>
    <w:basedOn w:val="a0"/>
    <w:link w:val="210"/>
    <w:uiPriority w:val="99"/>
    <w:locked/>
    <w:rsid w:val="009054CB"/>
    <w:rPr>
      <w:rFonts w:cs="Times New Roman"/>
      <w:b/>
      <w:bCs/>
      <w:sz w:val="27"/>
      <w:szCs w:val="27"/>
      <w:shd w:val="clear" w:color="auto" w:fill="FFFFFF"/>
    </w:rPr>
  </w:style>
  <w:style w:type="paragraph" w:customStyle="1" w:styleId="210">
    <w:name w:val="Основной текст (2)1"/>
    <w:basedOn w:val="a"/>
    <w:link w:val="23"/>
    <w:uiPriority w:val="99"/>
    <w:rsid w:val="009054CB"/>
    <w:pPr>
      <w:shd w:val="clear" w:color="auto" w:fill="FFFFFF"/>
      <w:spacing w:line="322" w:lineRule="exact"/>
    </w:pPr>
    <w:rPr>
      <w:rFonts w:asciiTheme="minorHAnsi" w:eastAsiaTheme="minorHAnsi" w:hAnsiTheme="minorHAnsi"/>
      <w:b/>
      <w:bCs/>
      <w:sz w:val="27"/>
      <w:szCs w:val="27"/>
      <w:shd w:val="clear" w:color="auto" w:fill="FFFFFF"/>
      <w:lang w:eastAsia="en-US"/>
    </w:rPr>
  </w:style>
  <w:style w:type="character" w:customStyle="1" w:styleId="60">
    <w:name w:val="Основной текст (6)_"/>
    <w:basedOn w:val="a0"/>
    <w:link w:val="61"/>
    <w:uiPriority w:val="99"/>
    <w:locked/>
    <w:rsid w:val="009054CB"/>
    <w:rPr>
      <w:rFonts w:cs="Times New Roman"/>
      <w:sz w:val="23"/>
      <w:szCs w:val="23"/>
      <w:shd w:val="clear" w:color="auto" w:fill="FFFFFF"/>
    </w:rPr>
  </w:style>
  <w:style w:type="paragraph" w:customStyle="1" w:styleId="61">
    <w:name w:val="Основной текст (6)1"/>
    <w:basedOn w:val="a"/>
    <w:link w:val="60"/>
    <w:uiPriority w:val="99"/>
    <w:rsid w:val="009054CB"/>
    <w:pPr>
      <w:shd w:val="clear" w:color="auto" w:fill="FFFFFF"/>
      <w:spacing w:line="274" w:lineRule="exact"/>
      <w:jc w:val="both"/>
    </w:pPr>
    <w:rPr>
      <w:rFonts w:asciiTheme="minorHAnsi" w:eastAsiaTheme="minorHAnsi" w:hAnsiTheme="minorHAnsi"/>
      <w:sz w:val="23"/>
      <w:szCs w:val="23"/>
      <w:shd w:val="clear" w:color="auto" w:fill="FFFFFF"/>
      <w:lang w:eastAsia="en-US"/>
    </w:rPr>
  </w:style>
  <w:style w:type="paragraph" w:customStyle="1" w:styleId="af5">
    <w:name w:val="Содержимое таблицы"/>
    <w:basedOn w:val="a"/>
    <w:rsid w:val="009054CB"/>
    <w:pPr>
      <w:widowControl w:val="0"/>
      <w:suppressLineNumbers/>
      <w:suppressAutoHyphens/>
    </w:pPr>
    <w:rPr>
      <w:rFonts w:ascii="Arial" w:eastAsia="Lucida Sans Unicode" w:hAnsi="Arial"/>
      <w:lang w:eastAsia="ar-SA"/>
    </w:rPr>
  </w:style>
  <w:style w:type="paragraph" w:styleId="24">
    <w:name w:val="Body Text Indent 2"/>
    <w:basedOn w:val="a"/>
    <w:link w:val="25"/>
    <w:rsid w:val="009054CB"/>
    <w:pPr>
      <w:spacing w:after="120" w:line="480" w:lineRule="auto"/>
      <w:ind w:left="283"/>
    </w:pPr>
  </w:style>
  <w:style w:type="character" w:customStyle="1" w:styleId="25">
    <w:name w:val="Основной текст с отступом 2 Знак"/>
    <w:basedOn w:val="a0"/>
    <w:link w:val="24"/>
    <w:rsid w:val="009054CB"/>
    <w:rPr>
      <w:rFonts w:ascii="Times New Roman" w:eastAsia="Times New Roman" w:hAnsi="Times New Roman" w:cs="Times New Roman"/>
      <w:sz w:val="24"/>
      <w:szCs w:val="24"/>
      <w:lang w:eastAsia="ru-RU"/>
    </w:rPr>
  </w:style>
  <w:style w:type="character" w:customStyle="1" w:styleId="FontStyle19">
    <w:name w:val="Font Style19"/>
    <w:basedOn w:val="a0"/>
    <w:rsid w:val="009054CB"/>
    <w:rPr>
      <w:rFonts w:ascii="Times New Roman" w:hAnsi="Times New Roman" w:cs="Times New Roman"/>
      <w:b/>
      <w:bCs/>
      <w:sz w:val="26"/>
      <w:szCs w:val="26"/>
    </w:rPr>
  </w:style>
  <w:style w:type="paragraph" w:customStyle="1" w:styleId="ConsPlusNormal">
    <w:name w:val="ConsPlusNormal"/>
    <w:uiPriority w:val="99"/>
    <w:rsid w:val="009054CB"/>
    <w:pPr>
      <w:widowControl w:val="0"/>
      <w:autoSpaceDE w:val="0"/>
      <w:autoSpaceDN w:val="0"/>
      <w:adjustRightInd w:val="0"/>
    </w:pPr>
    <w:rPr>
      <w:rFonts w:ascii="Arial" w:hAnsi="Arial" w:cs="Arial"/>
      <w:sz w:val="20"/>
      <w:szCs w:val="20"/>
    </w:rPr>
  </w:style>
  <w:style w:type="character" w:customStyle="1" w:styleId="apple-converted-space">
    <w:name w:val="apple-converted-space"/>
    <w:basedOn w:val="a0"/>
    <w:rsid w:val="009054CB"/>
  </w:style>
  <w:style w:type="character" w:styleId="af6">
    <w:name w:val="Emphasis"/>
    <w:basedOn w:val="a0"/>
    <w:uiPriority w:val="20"/>
    <w:qFormat/>
    <w:rsid w:val="009054CB"/>
    <w:rPr>
      <w:i/>
      <w:iCs/>
    </w:rPr>
  </w:style>
  <w:style w:type="paragraph" w:customStyle="1" w:styleId="BodyText21">
    <w:name w:val="Body Text 21"/>
    <w:basedOn w:val="a"/>
    <w:rsid w:val="009054CB"/>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szCs w:val="20"/>
    </w:rPr>
  </w:style>
  <w:style w:type="paragraph" w:customStyle="1" w:styleId="10">
    <w:name w:val="Обычный1"/>
    <w:rsid w:val="009054CB"/>
    <w:rPr>
      <w:sz w:val="20"/>
      <w:szCs w:val="20"/>
    </w:rPr>
  </w:style>
  <w:style w:type="character" w:styleId="af7">
    <w:name w:val="Strong"/>
    <w:basedOn w:val="a0"/>
    <w:uiPriority w:val="22"/>
    <w:qFormat/>
    <w:rsid w:val="009054CB"/>
    <w:rPr>
      <w:b/>
      <w:bCs/>
    </w:rPr>
  </w:style>
  <w:style w:type="character" w:customStyle="1" w:styleId="c4">
    <w:name w:val="c4"/>
    <w:basedOn w:val="a0"/>
    <w:rsid w:val="009054CB"/>
  </w:style>
  <w:style w:type="character" w:customStyle="1" w:styleId="11">
    <w:name w:val="Заголовок №1_"/>
    <w:link w:val="12"/>
    <w:locked/>
    <w:rsid w:val="009054CB"/>
    <w:rPr>
      <w:sz w:val="27"/>
      <w:szCs w:val="27"/>
      <w:shd w:val="clear" w:color="auto" w:fill="FFFFFF"/>
    </w:rPr>
  </w:style>
  <w:style w:type="paragraph" w:customStyle="1" w:styleId="12">
    <w:name w:val="Заголовок №1"/>
    <w:basedOn w:val="a"/>
    <w:link w:val="11"/>
    <w:rsid w:val="009054CB"/>
    <w:pPr>
      <w:shd w:val="clear" w:color="auto" w:fill="FFFFFF"/>
      <w:spacing w:before="720" w:line="0" w:lineRule="atLeast"/>
      <w:outlineLvl w:val="0"/>
    </w:pPr>
    <w:rPr>
      <w:rFonts w:asciiTheme="minorHAnsi" w:eastAsiaTheme="minorHAnsi" w:hAnsiTheme="minorHAnsi" w:cstheme="minorBidi"/>
      <w:sz w:val="27"/>
      <w:szCs w:val="27"/>
      <w:lang w:eastAsia="en-US"/>
    </w:rPr>
  </w:style>
  <w:style w:type="character" w:customStyle="1" w:styleId="13">
    <w:name w:val="Основной текст Знак1"/>
    <w:uiPriority w:val="99"/>
    <w:locked/>
    <w:rsid w:val="009054CB"/>
    <w:rPr>
      <w:rFonts w:ascii="Times New Roman" w:hAnsi="Times New Roman"/>
      <w:sz w:val="23"/>
      <w:shd w:val="clear" w:color="auto" w:fill="FFFFFF"/>
    </w:rPr>
  </w:style>
  <w:style w:type="paragraph" w:customStyle="1" w:styleId="af8">
    <w:name w:val="список с точками"/>
    <w:basedOn w:val="a"/>
    <w:rsid w:val="009054CB"/>
    <w:pPr>
      <w:tabs>
        <w:tab w:val="num" w:pos="822"/>
      </w:tabs>
      <w:spacing w:line="312" w:lineRule="auto"/>
      <w:ind w:left="822" w:hanging="255"/>
      <w:jc w:val="both"/>
    </w:pPr>
  </w:style>
  <w:style w:type="character" w:styleId="af9">
    <w:name w:val="FollowedHyperlink"/>
    <w:basedOn w:val="a0"/>
    <w:uiPriority w:val="99"/>
    <w:semiHidden/>
    <w:unhideWhenUsed/>
    <w:rsid w:val="009054CB"/>
    <w:rPr>
      <w:color w:val="800080" w:themeColor="followedHyperlink"/>
      <w:u w:val="single"/>
    </w:rPr>
  </w:style>
  <w:style w:type="character" w:customStyle="1" w:styleId="62">
    <w:name w:val="Основной текст (6)"/>
    <w:uiPriority w:val="99"/>
    <w:rsid w:val="009054CB"/>
    <w:rPr>
      <w:rFonts w:ascii="Times New Roman" w:hAnsi="Times New Roman"/>
      <w:i/>
      <w:sz w:val="26"/>
      <w:u w:val="single"/>
    </w:rPr>
  </w:style>
  <w:style w:type="paragraph" w:customStyle="1" w:styleId="14">
    <w:name w:val="Абзац списка1"/>
    <w:basedOn w:val="a"/>
    <w:uiPriority w:val="99"/>
    <w:rsid w:val="009054CB"/>
    <w:pPr>
      <w:ind w:left="720"/>
    </w:pPr>
  </w:style>
  <w:style w:type="paragraph" w:customStyle="1" w:styleId="Pa22">
    <w:name w:val="Pa22"/>
    <w:basedOn w:val="Default"/>
    <w:next w:val="Default"/>
    <w:uiPriority w:val="99"/>
    <w:rsid w:val="009054CB"/>
    <w:pPr>
      <w:spacing w:line="241" w:lineRule="atLeast"/>
    </w:pPr>
    <w:rPr>
      <w:rFonts w:ascii="Arial" w:hAnsi="Arial" w:cs="Arial"/>
      <w:color w:val="auto"/>
    </w:rPr>
  </w:style>
  <w:style w:type="character" w:customStyle="1" w:styleId="A30">
    <w:name w:val="A3"/>
    <w:uiPriority w:val="99"/>
    <w:rsid w:val="009054CB"/>
    <w:rPr>
      <w:color w:val="000000"/>
      <w:sz w:val="16"/>
      <w:szCs w:val="16"/>
    </w:rPr>
  </w:style>
  <w:style w:type="paragraph" w:styleId="afa">
    <w:name w:val="footnote text"/>
    <w:basedOn w:val="a"/>
    <w:link w:val="afb"/>
    <w:uiPriority w:val="99"/>
    <w:rsid w:val="009054CB"/>
    <w:rPr>
      <w:sz w:val="20"/>
      <w:szCs w:val="20"/>
    </w:rPr>
  </w:style>
  <w:style w:type="character" w:customStyle="1" w:styleId="afb">
    <w:name w:val="Текст сноски Знак"/>
    <w:basedOn w:val="a0"/>
    <w:link w:val="afa"/>
    <w:uiPriority w:val="99"/>
    <w:rsid w:val="009054CB"/>
    <w:rPr>
      <w:rFonts w:ascii="Times New Roman" w:eastAsia="Times New Roman" w:hAnsi="Times New Roman" w:cs="Times New Roman"/>
      <w:sz w:val="20"/>
      <w:szCs w:val="20"/>
      <w:lang w:eastAsia="ru-RU"/>
    </w:rPr>
  </w:style>
  <w:style w:type="character" w:styleId="afc">
    <w:name w:val="footnote reference"/>
    <w:aliases w:val="Текст Знак1"/>
    <w:link w:val="afd"/>
    <w:uiPriority w:val="99"/>
    <w:rsid w:val="009054CB"/>
    <w:rPr>
      <w:vertAlign w:val="superscript"/>
    </w:rPr>
  </w:style>
  <w:style w:type="paragraph" w:styleId="afd">
    <w:name w:val="Plain Text"/>
    <w:basedOn w:val="a"/>
    <w:link w:val="afc"/>
    <w:uiPriority w:val="99"/>
    <w:rsid w:val="009054CB"/>
    <w:pPr>
      <w:spacing w:line="360" w:lineRule="auto"/>
      <w:ind w:firstLine="709"/>
      <w:jc w:val="both"/>
    </w:pPr>
    <w:rPr>
      <w:rFonts w:asciiTheme="minorHAnsi" w:eastAsiaTheme="minorHAnsi" w:hAnsiTheme="minorHAnsi" w:cstheme="minorBidi"/>
      <w:sz w:val="22"/>
      <w:szCs w:val="22"/>
      <w:vertAlign w:val="superscript"/>
      <w:lang w:eastAsia="en-US"/>
    </w:rPr>
  </w:style>
  <w:style w:type="character" w:customStyle="1" w:styleId="afe">
    <w:name w:val="Текст Знак"/>
    <w:basedOn w:val="a0"/>
    <w:uiPriority w:val="99"/>
    <w:semiHidden/>
    <w:rsid w:val="009054CB"/>
    <w:rPr>
      <w:rFonts w:ascii="Consolas" w:eastAsia="Times New Roman" w:hAnsi="Consolas" w:cs="Consolas"/>
      <w:sz w:val="21"/>
      <w:szCs w:val="21"/>
      <w:lang w:eastAsia="ru-RU"/>
    </w:rPr>
  </w:style>
  <w:style w:type="table" w:customStyle="1" w:styleId="TableGrid">
    <w:name w:val="TableGrid"/>
    <w:rsid w:val="009054CB"/>
    <w:rPr>
      <w:rFonts w:eastAsiaTheme="minorEastAsia"/>
    </w:rPr>
    <w:tblPr>
      <w:tblCellMar>
        <w:top w:w="0" w:type="dxa"/>
        <w:left w:w="0" w:type="dxa"/>
        <w:bottom w:w="0" w:type="dxa"/>
        <w:right w:w="0" w:type="dxa"/>
      </w:tblCellMar>
    </w:tblPr>
  </w:style>
  <w:style w:type="character" w:customStyle="1" w:styleId="ListLabel35">
    <w:name w:val="ListLabel 35"/>
    <w:rsid w:val="009054CB"/>
    <w:rPr>
      <w:rFonts w:cs="Times New Roman"/>
    </w:rPr>
  </w:style>
  <w:style w:type="paragraph" w:styleId="aff">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f0">
    <w:basedOn w:val="TableNormal0"/>
    <w:rsid w:val="002E6F17"/>
    <w:rPr>
      <w:sz w:val="20"/>
      <w:szCs w:val="20"/>
    </w:rPr>
    <w:tblPr>
      <w:tblStyleRowBandSize w:val="1"/>
      <w:tblStyleColBandSize w:val="1"/>
      <w:tblCellMar>
        <w:left w:w="108" w:type="dxa"/>
        <w:right w:w="108" w:type="dxa"/>
      </w:tblCellMar>
    </w:tblPr>
  </w:style>
  <w:style w:type="table" w:customStyle="1" w:styleId="aff1">
    <w:basedOn w:val="TableNormal0"/>
    <w:rsid w:val="002E6F17"/>
    <w:tblPr>
      <w:tblStyleRowBandSize w:val="1"/>
      <w:tblStyleColBandSize w:val="1"/>
      <w:tblCellMar>
        <w:top w:w="101" w:type="dxa"/>
        <w:left w:w="44" w:type="dxa"/>
        <w:right w:w="43" w:type="dxa"/>
      </w:tblCellMar>
    </w:tblPr>
  </w:style>
  <w:style w:type="table" w:customStyle="1" w:styleId="aff2">
    <w:basedOn w:val="TableNormal0"/>
    <w:rsid w:val="002E6F17"/>
    <w:tblPr>
      <w:tblStyleRowBandSize w:val="1"/>
      <w:tblStyleColBandSize w:val="1"/>
      <w:tblCellMar>
        <w:top w:w="99" w:type="dxa"/>
        <w:left w:w="43" w:type="dxa"/>
        <w:right w:w="2" w:type="dxa"/>
      </w:tblCellMar>
    </w:tblPr>
  </w:style>
  <w:style w:type="table" w:customStyle="1" w:styleId="aff3">
    <w:basedOn w:val="TableNormal0"/>
    <w:rsid w:val="002E6F17"/>
    <w:tblPr>
      <w:tblStyleRowBandSize w:val="1"/>
      <w:tblStyleColBandSize w:val="1"/>
      <w:tblCellMar>
        <w:left w:w="115" w:type="dxa"/>
        <w:right w:w="115" w:type="dxa"/>
      </w:tblCellMar>
    </w:tblPr>
  </w:style>
  <w:style w:type="table" w:customStyle="1" w:styleId="aff4">
    <w:basedOn w:val="TableNormal0"/>
    <w:rsid w:val="002E6F17"/>
    <w:rPr>
      <w:sz w:val="20"/>
      <w:szCs w:val="20"/>
    </w:rPr>
    <w:tblPr>
      <w:tblStyleRowBandSize w:val="1"/>
      <w:tblStyleColBandSize w:val="1"/>
      <w:tblCellMar>
        <w:left w:w="108" w:type="dxa"/>
        <w:right w:w="108" w:type="dxa"/>
      </w:tblCellMar>
    </w:tblPr>
  </w:style>
  <w:style w:type="table" w:customStyle="1" w:styleId="aff5">
    <w:basedOn w:val="TableNormal0"/>
    <w:rsid w:val="002E6F17"/>
    <w:rPr>
      <w:sz w:val="20"/>
      <w:szCs w:val="20"/>
    </w:rPr>
    <w:tblPr>
      <w:tblStyleRowBandSize w:val="1"/>
      <w:tblStyleColBandSize w:val="1"/>
      <w:tblCellMar>
        <w:left w:w="108" w:type="dxa"/>
        <w:right w:w="108" w:type="dxa"/>
      </w:tblCellMar>
    </w:tblPr>
  </w:style>
  <w:style w:type="table" w:customStyle="1" w:styleId="aff6">
    <w:basedOn w:val="TableNormal0"/>
    <w:rsid w:val="002E6F17"/>
    <w:rPr>
      <w:sz w:val="20"/>
      <w:szCs w:val="20"/>
    </w:rPr>
    <w:tblPr>
      <w:tblStyleRowBandSize w:val="1"/>
      <w:tblStyleColBandSize w:val="1"/>
      <w:tblCellMar>
        <w:left w:w="108" w:type="dxa"/>
        <w:right w:w="108" w:type="dxa"/>
      </w:tblCellMar>
    </w:tblPr>
  </w:style>
  <w:style w:type="table" w:customStyle="1" w:styleId="aff7">
    <w:basedOn w:val="TableNormal0"/>
    <w:rsid w:val="002E6F17"/>
    <w:rPr>
      <w:sz w:val="20"/>
      <w:szCs w:val="20"/>
    </w:rPr>
    <w:tblPr>
      <w:tblStyleRowBandSize w:val="1"/>
      <w:tblStyleColBandSize w:val="1"/>
      <w:tblCellMar>
        <w:left w:w="108" w:type="dxa"/>
        <w:right w:w="108" w:type="dxa"/>
      </w:tblCellMar>
    </w:tblPr>
  </w:style>
  <w:style w:type="table" w:customStyle="1" w:styleId="aff8">
    <w:basedOn w:val="TableNormal0"/>
    <w:rsid w:val="002E6F17"/>
    <w:rPr>
      <w:sz w:val="20"/>
      <w:szCs w:val="20"/>
    </w:rPr>
    <w:tblPr>
      <w:tblStyleRowBandSize w:val="1"/>
      <w:tblStyleColBandSize w:val="1"/>
      <w:tblCellMar>
        <w:left w:w="108" w:type="dxa"/>
        <w:right w:w="108" w:type="dxa"/>
      </w:tblCellMar>
    </w:tblPr>
  </w:style>
  <w:style w:type="table" w:customStyle="1" w:styleId="aff9">
    <w:basedOn w:val="TableNormal0"/>
    <w:rsid w:val="002E6F17"/>
    <w:rPr>
      <w:sz w:val="20"/>
      <w:szCs w:val="20"/>
    </w:rPr>
    <w:tblPr>
      <w:tblStyleRowBandSize w:val="1"/>
      <w:tblStyleColBandSize w:val="1"/>
      <w:tblCellMar>
        <w:left w:w="108" w:type="dxa"/>
        <w:right w:w="108" w:type="dxa"/>
      </w:tblCellMar>
    </w:tblPr>
  </w:style>
  <w:style w:type="table" w:customStyle="1" w:styleId="affa">
    <w:basedOn w:val="TableNormal0"/>
    <w:rsid w:val="002E6F17"/>
    <w:tblPr>
      <w:tblStyleRowBandSize w:val="1"/>
      <w:tblStyleColBandSize w:val="1"/>
      <w:tblCellMar>
        <w:left w:w="115" w:type="dxa"/>
        <w:right w:w="115" w:type="dxa"/>
      </w:tblCellMar>
    </w:tblPr>
  </w:style>
  <w:style w:type="table" w:customStyle="1" w:styleId="affb">
    <w:basedOn w:val="TableNormal0"/>
    <w:rsid w:val="002E6F17"/>
    <w:rPr>
      <w:sz w:val="20"/>
      <w:szCs w:val="20"/>
    </w:rPr>
    <w:tblPr>
      <w:tblStyleRowBandSize w:val="1"/>
      <w:tblStyleColBandSize w:val="1"/>
      <w:tblCellMar>
        <w:left w:w="108" w:type="dxa"/>
        <w:right w:w="108" w:type="dxa"/>
      </w:tblCellMar>
    </w:tblPr>
  </w:style>
  <w:style w:type="table" w:customStyle="1" w:styleId="affc">
    <w:basedOn w:val="TableNormal0"/>
    <w:rsid w:val="002E6F17"/>
    <w:rPr>
      <w:sz w:val="20"/>
      <w:szCs w:val="20"/>
    </w:rPr>
    <w:tblPr>
      <w:tblStyleRowBandSize w:val="1"/>
      <w:tblStyleColBandSize w:val="1"/>
      <w:tblCellMar>
        <w:left w:w="108" w:type="dxa"/>
        <w:right w:w="108" w:type="dxa"/>
      </w:tblCellMar>
    </w:tblPr>
  </w:style>
  <w:style w:type="table" w:customStyle="1" w:styleId="affd">
    <w:basedOn w:val="TableNormal0"/>
    <w:rsid w:val="002E6F17"/>
    <w:rPr>
      <w:sz w:val="20"/>
      <w:szCs w:val="20"/>
    </w:rPr>
    <w:tblPr>
      <w:tblStyleRowBandSize w:val="1"/>
      <w:tblStyleColBandSize w:val="1"/>
      <w:tblCellMar>
        <w:left w:w="108" w:type="dxa"/>
        <w:right w:w="108" w:type="dxa"/>
      </w:tblCellMar>
    </w:tblPr>
  </w:style>
  <w:style w:type="table" w:customStyle="1" w:styleId="affe">
    <w:basedOn w:val="TableNormal0"/>
    <w:rsid w:val="002E6F17"/>
    <w:rPr>
      <w:sz w:val="20"/>
      <w:szCs w:val="20"/>
    </w:rPr>
    <w:tblPr>
      <w:tblStyleRowBandSize w:val="1"/>
      <w:tblStyleColBandSize w:val="1"/>
      <w:tblCellMar>
        <w:left w:w="108" w:type="dxa"/>
        <w:right w:w="108" w:type="dxa"/>
      </w:tblCellMar>
    </w:tblPr>
  </w:style>
  <w:style w:type="character" w:styleId="afff">
    <w:name w:val="annotation reference"/>
    <w:basedOn w:val="a0"/>
    <w:uiPriority w:val="99"/>
    <w:semiHidden/>
    <w:unhideWhenUsed/>
    <w:rsid w:val="006E7F4C"/>
    <w:rPr>
      <w:sz w:val="16"/>
      <w:szCs w:val="16"/>
    </w:rPr>
  </w:style>
  <w:style w:type="paragraph" w:styleId="afff0">
    <w:name w:val="annotation text"/>
    <w:basedOn w:val="a"/>
    <w:link w:val="afff1"/>
    <w:uiPriority w:val="99"/>
    <w:semiHidden/>
    <w:unhideWhenUsed/>
    <w:rsid w:val="006E7F4C"/>
    <w:rPr>
      <w:sz w:val="20"/>
      <w:szCs w:val="20"/>
    </w:rPr>
  </w:style>
  <w:style w:type="character" w:customStyle="1" w:styleId="afff1">
    <w:name w:val="Текст примечания Знак"/>
    <w:basedOn w:val="a0"/>
    <w:link w:val="afff0"/>
    <w:uiPriority w:val="99"/>
    <w:semiHidden/>
    <w:rsid w:val="006E7F4C"/>
    <w:rPr>
      <w:sz w:val="20"/>
      <w:szCs w:val="20"/>
    </w:rPr>
  </w:style>
  <w:style w:type="paragraph" w:styleId="afff2">
    <w:name w:val="annotation subject"/>
    <w:basedOn w:val="afff0"/>
    <w:next w:val="afff0"/>
    <w:link w:val="afff3"/>
    <w:uiPriority w:val="99"/>
    <w:semiHidden/>
    <w:unhideWhenUsed/>
    <w:rsid w:val="006E7F4C"/>
    <w:rPr>
      <w:b/>
      <w:bCs/>
    </w:rPr>
  </w:style>
  <w:style w:type="character" w:customStyle="1" w:styleId="afff3">
    <w:name w:val="Тема примечания Знак"/>
    <w:basedOn w:val="afff1"/>
    <w:link w:val="afff2"/>
    <w:uiPriority w:val="99"/>
    <w:semiHidden/>
    <w:rsid w:val="006E7F4C"/>
    <w:rPr>
      <w:b/>
      <w:bCs/>
      <w:sz w:val="20"/>
      <w:szCs w:val="20"/>
    </w:rPr>
  </w:style>
  <w:style w:type="table" w:customStyle="1" w:styleId="15">
    <w:name w:val="Сетка таблицы1"/>
    <w:basedOn w:val="a1"/>
    <w:next w:val="a5"/>
    <w:uiPriority w:val="39"/>
    <w:rsid w:val="006A686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FF689C"/>
  </w:style>
  <w:style w:type="table" w:customStyle="1" w:styleId="afff4">
    <w:basedOn w:val="TableNormal0"/>
    <w:rPr>
      <w:sz w:val="20"/>
      <w:szCs w:val="20"/>
    </w:rPr>
    <w:tblPr>
      <w:tblStyleRowBandSize w:val="1"/>
      <w:tblStyleColBandSize w:val="1"/>
      <w:tblCellMar>
        <w:left w:w="108" w:type="dxa"/>
        <w:right w:w="108" w:type="dxa"/>
      </w:tblCellMar>
    </w:tblPr>
  </w:style>
  <w:style w:type="table" w:customStyle="1" w:styleId="afff5">
    <w:basedOn w:val="TableNormal0"/>
    <w:tblPr>
      <w:tblStyleRowBandSize w:val="1"/>
      <w:tblStyleColBandSize w:val="1"/>
      <w:tblCellMar>
        <w:left w:w="115" w:type="dxa"/>
        <w:right w:w="115" w:type="dxa"/>
      </w:tblCellMar>
    </w:tblPr>
  </w:style>
  <w:style w:type="table" w:customStyle="1" w:styleId="afff6">
    <w:basedOn w:val="TableNormal0"/>
    <w:tblPr>
      <w:tblStyleRowBandSize w:val="1"/>
      <w:tblStyleColBandSize w:val="1"/>
      <w:tblCellMar>
        <w:left w:w="115" w:type="dxa"/>
        <w:right w:w="115" w:type="dxa"/>
      </w:tblCellMar>
    </w:tblPr>
  </w:style>
  <w:style w:type="table" w:customStyle="1" w:styleId="afff7">
    <w:basedOn w:val="TableNormal0"/>
    <w:rPr>
      <w:sz w:val="20"/>
      <w:szCs w:val="20"/>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0958471">
      <w:bodyDiv w:val="1"/>
      <w:marLeft w:val="0"/>
      <w:marRight w:val="0"/>
      <w:marTop w:val="0"/>
      <w:marBottom w:val="0"/>
      <w:divBdr>
        <w:top w:val="none" w:sz="0" w:space="0" w:color="auto"/>
        <w:left w:val="none" w:sz="0" w:space="0" w:color="auto"/>
        <w:bottom w:val="none" w:sz="0" w:space="0" w:color="auto"/>
        <w:right w:val="none" w:sz="0" w:space="0" w:color="auto"/>
      </w:divBdr>
    </w:div>
    <w:div w:id="19314982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biblioclub.ru/index.php?page=book&amp;id=563483" TargetMode="External"/><Relationship Id="rId18" Type="http://schemas.openxmlformats.org/officeDocument/2006/relationships/hyperlink" Target="http://www.biblioclub.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biblioclub.ru/index.php?page=book&amp;id=576635" TargetMode="External"/><Relationship Id="rId17" Type="http://schemas.openxmlformats.org/officeDocument/2006/relationships/hyperlink" Target="http://www.elibrary.ru" TargetMode="External"/><Relationship Id="rId2" Type="http://schemas.openxmlformats.org/officeDocument/2006/relationships/numbering" Target="numbering.xml"/><Relationship Id="rId16" Type="http://schemas.openxmlformats.org/officeDocument/2006/relationships/hyperlink" Target="https://biblioclub.ru/index.php?page=book&amp;id=596766" TargetMode="External"/><Relationship Id="rId20" Type="http://schemas.openxmlformats.org/officeDocument/2006/relationships/hyperlink" Target="https://www.studentlibrary.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biblioclub.ru/index.php?page=book&amp;id=430233" TargetMode="External"/><Relationship Id="rId10" Type="http://schemas.openxmlformats.org/officeDocument/2006/relationships/footer" Target="footer1.xml"/><Relationship Id="rId19" Type="http://schemas.openxmlformats.org/officeDocument/2006/relationships/hyperlink" Target="http://biblio-online.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biblioclub.ru/index.php?page=book&amp;id=562997"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e0X/GnfHjcb3VizLrThRisPKPQ==">AMUW2mUCnZEJyofozs8+y8f/xxDS7vAO4jbydQUmLfHLEL59fpP9cPe0moZyvSzIjHtaMebjTlimv86FmnoKyJ29Zt2TJ5R5/PX+IjSyog/zVSSWaQ+Ea6ThV48Bm6SLL2FlTxtmkkmc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14</Pages>
  <Words>4014</Words>
  <Characters>22884</Characters>
  <Application>Microsoft Office Word</Application>
  <DocSecurity>0</DocSecurity>
  <Lines>190</Lines>
  <Paragraphs>53</Paragraphs>
  <ScaleCrop>false</ScaleCrop>
  <Company/>
  <LinksUpToDate>false</LinksUpToDate>
  <CharactersWithSpaces>26845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5555</dc:creator>
  <cp:lastModifiedBy>Елена</cp:lastModifiedBy>
  <cp:revision>8</cp:revision>
  <dcterms:created xsi:type="dcterms:W3CDTF">2021-07-02T11:35:00Z</dcterms:created>
  <dcterms:modified xsi:type="dcterms:W3CDTF">2024-05-05T14:38:00Z</dcterms:modified>
</cp:coreProperties>
</file>