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C99" w:rsidRPr="007F5C99" w:rsidRDefault="007F5C99" w:rsidP="007F5C99">
      <w:pPr>
        <w:pStyle w:val="2"/>
        <w:widowControl w:val="0"/>
        <w:jc w:val="center"/>
        <w:rPr>
          <w:b/>
          <w:sz w:val="24"/>
          <w:szCs w:val="24"/>
        </w:rPr>
      </w:pPr>
      <w:r w:rsidRPr="007F5C99">
        <w:rPr>
          <w:b/>
          <w:sz w:val="24"/>
          <w:szCs w:val="24"/>
        </w:rPr>
        <w:t>Образец оформления доклада</w:t>
      </w:r>
    </w:p>
    <w:p w:rsidR="007F5C99" w:rsidRPr="008B7164" w:rsidRDefault="007F5C99" w:rsidP="007F5C99">
      <w:pPr>
        <w:pStyle w:val="2"/>
        <w:widowControl w:val="0"/>
        <w:jc w:val="center"/>
        <w:rPr>
          <w:i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7F5C99" w:rsidRPr="00947A52" w:rsidTr="001C4086">
        <w:trPr>
          <w:trHeight w:val="4178"/>
        </w:trPr>
        <w:tc>
          <w:tcPr>
            <w:tcW w:w="9491" w:type="dxa"/>
          </w:tcPr>
          <w:p w:rsidR="007F5C99" w:rsidRPr="00947A52" w:rsidRDefault="007F5C99" w:rsidP="001C4086">
            <w:pPr>
              <w:pStyle w:val="2"/>
              <w:widowControl w:val="0"/>
              <w:jc w:val="left"/>
            </w:pPr>
          </w:p>
          <w:p w:rsidR="007F5C99" w:rsidRDefault="007F5C99" w:rsidP="001C4086">
            <w:pPr>
              <w:pStyle w:val="2"/>
              <w:widowControl w:val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НОВЫЕ </w:t>
            </w:r>
            <w:r w:rsidRPr="00CD61B7">
              <w:rPr>
                <w:b/>
                <w:caps/>
                <w:sz w:val="28"/>
                <w:szCs w:val="28"/>
              </w:rPr>
              <w:t>Ме</w:t>
            </w:r>
            <w:r>
              <w:rPr>
                <w:b/>
                <w:caps/>
                <w:sz w:val="28"/>
                <w:szCs w:val="28"/>
              </w:rPr>
              <w:t xml:space="preserve">ханизмы регионального управления </w:t>
            </w:r>
          </w:p>
          <w:p w:rsidR="007F5C99" w:rsidRPr="00481255" w:rsidRDefault="007F5C99" w:rsidP="001C4086">
            <w:pPr>
              <w:pStyle w:val="2"/>
              <w:widowControl w:val="0"/>
              <w:jc w:val="center"/>
              <w:rPr>
                <w:b/>
                <w:i/>
                <w:sz w:val="28"/>
                <w:szCs w:val="28"/>
              </w:rPr>
            </w:pPr>
          </w:p>
          <w:p w:rsidR="007F5C99" w:rsidRPr="00481255" w:rsidRDefault="007F5C99" w:rsidP="001C4086">
            <w:pPr>
              <w:pStyle w:val="2"/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 w:rsidRPr="00481255">
              <w:rPr>
                <w:b/>
                <w:i/>
                <w:sz w:val="28"/>
                <w:szCs w:val="28"/>
              </w:rPr>
              <w:t>И.И. Иванов</w:t>
            </w:r>
          </w:p>
          <w:p w:rsidR="007F5C99" w:rsidRPr="00481255" w:rsidRDefault="007F5C99" w:rsidP="001C4086">
            <w:pPr>
              <w:pStyle w:val="2"/>
              <w:widowControl w:val="0"/>
              <w:jc w:val="center"/>
              <w:rPr>
                <w:i/>
                <w:sz w:val="28"/>
                <w:szCs w:val="28"/>
              </w:rPr>
            </w:pPr>
            <w:r w:rsidRPr="00481255">
              <w:rPr>
                <w:i/>
                <w:sz w:val="28"/>
                <w:szCs w:val="28"/>
              </w:rPr>
              <w:t>кандидат экономических наук</w:t>
            </w:r>
          </w:p>
          <w:p w:rsidR="007F5C99" w:rsidRPr="00481255" w:rsidRDefault="007F5C99" w:rsidP="001C4086">
            <w:pPr>
              <w:pStyle w:val="2"/>
              <w:widowControl w:val="0"/>
              <w:jc w:val="center"/>
              <w:rPr>
                <w:i/>
                <w:sz w:val="28"/>
                <w:szCs w:val="28"/>
              </w:rPr>
            </w:pPr>
            <w:r w:rsidRPr="00481255">
              <w:rPr>
                <w:i/>
                <w:sz w:val="28"/>
                <w:szCs w:val="28"/>
              </w:rPr>
              <w:t>Южный федеральный университет</w:t>
            </w:r>
          </w:p>
          <w:p w:rsidR="007F5C99" w:rsidRPr="00481255" w:rsidRDefault="007F5C99" w:rsidP="001C4086">
            <w:pPr>
              <w:pStyle w:val="2"/>
              <w:widowControl w:val="0"/>
              <w:jc w:val="center"/>
              <w:rPr>
                <w:i/>
                <w:sz w:val="28"/>
                <w:szCs w:val="28"/>
              </w:rPr>
            </w:pPr>
            <w:r w:rsidRPr="00481255">
              <w:rPr>
                <w:i/>
                <w:sz w:val="28"/>
                <w:szCs w:val="28"/>
              </w:rPr>
              <w:t>г. Ростов-на-Дону, Россия</w:t>
            </w:r>
          </w:p>
          <w:p w:rsidR="007F5C99" w:rsidRPr="00481255" w:rsidRDefault="007F5C99" w:rsidP="001C4086">
            <w:pPr>
              <w:pStyle w:val="2"/>
              <w:widowControl w:val="0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А</w:t>
            </w:r>
            <w:r w:rsidRPr="00481255">
              <w:rPr>
                <w:b/>
                <w:bCs/>
                <w:i/>
                <w:sz w:val="28"/>
                <w:szCs w:val="28"/>
              </w:rPr>
              <w:t>.</w:t>
            </w:r>
            <w:r>
              <w:rPr>
                <w:b/>
                <w:bCs/>
                <w:i/>
                <w:sz w:val="28"/>
                <w:szCs w:val="28"/>
              </w:rPr>
              <w:t>А</w:t>
            </w:r>
            <w:r w:rsidRPr="00481255">
              <w:rPr>
                <w:b/>
                <w:bCs/>
                <w:i/>
                <w:sz w:val="28"/>
                <w:szCs w:val="28"/>
              </w:rPr>
              <w:t>. Петро</w:t>
            </w:r>
            <w:r>
              <w:rPr>
                <w:b/>
                <w:bCs/>
                <w:i/>
                <w:sz w:val="28"/>
                <w:szCs w:val="28"/>
              </w:rPr>
              <w:t>в</w:t>
            </w:r>
          </w:p>
          <w:p w:rsidR="007F5C99" w:rsidRPr="00481255" w:rsidRDefault="007F5C99" w:rsidP="001C4086">
            <w:pPr>
              <w:pStyle w:val="2"/>
              <w:widowControl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аспирант</w:t>
            </w:r>
            <w:r w:rsidRPr="00481255">
              <w:rPr>
                <w:i/>
                <w:sz w:val="28"/>
                <w:szCs w:val="28"/>
              </w:rPr>
              <w:t xml:space="preserve"> </w:t>
            </w:r>
          </w:p>
          <w:p w:rsidR="007F5C99" w:rsidRPr="00481255" w:rsidRDefault="007F5C99" w:rsidP="001C4086">
            <w:pPr>
              <w:pStyle w:val="2"/>
              <w:widowControl w:val="0"/>
              <w:jc w:val="center"/>
              <w:rPr>
                <w:i/>
                <w:sz w:val="28"/>
                <w:szCs w:val="28"/>
              </w:rPr>
            </w:pPr>
            <w:r w:rsidRPr="00481255">
              <w:rPr>
                <w:i/>
                <w:sz w:val="28"/>
                <w:szCs w:val="28"/>
              </w:rPr>
              <w:t>Южный федеральный университет</w:t>
            </w:r>
          </w:p>
          <w:p w:rsidR="007F5C99" w:rsidRPr="00481255" w:rsidRDefault="007F5C99" w:rsidP="001C4086">
            <w:pPr>
              <w:pStyle w:val="2"/>
              <w:widowControl w:val="0"/>
              <w:jc w:val="center"/>
              <w:rPr>
                <w:i/>
                <w:sz w:val="28"/>
                <w:szCs w:val="28"/>
              </w:rPr>
            </w:pPr>
            <w:r w:rsidRPr="00481255">
              <w:rPr>
                <w:i/>
                <w:sz w:val="28"/>
                <w:szCs w:val="28"/>
              </w:rPr>
              <w:t>г. Ростов-на-Дону, Россия</w:t>
            </w:r>
          </w:p>
          <w:p w:rsidR="007F5C99" w:rsidRPr="00481255" w:rsidRDefault="007F5C99" w:rsidP="001C4086">
            <w:pPr>
              <w:pStyle w:val="2"/>
              <w:widowControl w:val="0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7F5C99" w:rsidRPr="00481255" w:rsidRDefault="007F5C99" w:rsidP="001C4086">
            <w:pPr>
              <w:pStyle w:val="2"/>
              <w:widowControl w:val="0"/>
              <w:rPr>
                <w:sz w:val="28"/>
                <w:szCs w:val="28"/>
              </w:rPr>
            </w:pPr>
            <w:r w:rsidRPr="00481255">
              <w:rPr>
                <w:sz w:val="28"/>
                <w:szCs w:val="28"/>
              </w:rPr>
              <w:t>Аннотация.</w:t>
            </w:r>
          </w:p>
          <w:p w:rsidR="007F5C99" w:rsidRPr="00481255" w:rsidRDefault="007F5C99" w:rsidP="001C4086">
            <w:pPr>
              <w:pStyle w:val="2"/>
              <w:widowControl w:val="0"/>
              <w:rPr>
                <w:sz w:val="28"/>
                <w:szCs w:val="28"/>
              </w:rPr>
            </w:pPr>
            <w:r w:rsidRPr="00481255">
              <w:rPr>
                <w:sz w:val="28"/>
                <w:szCs w:val="28"/>
              </w:rPr>
              <w:t>Ключевые слова</w:t>
            </w:r>
            <w:r>
              <w:rPr>
                <w:sz w:val="28"/>
                <w:szCs w:val="28"/>
              </w:rPr>
              <w:t>:</w:t>
            </w:r>
          </w:p>
          <w:p w:rsidR="007F5C99" w:rsidRPr="00481255" w:rsidRDefault="007F5C99" w:rsidP="001C4086">
            <w:pPr>
              <w:pStyle w:val="2"/>
              <w:widowControl w:val="0"/>
              <w:rPr>
                <w:sz w:val="28"/>
                <w:szCs w:val="28"/>
              </w:rPr>
            </w:pPr>
            <w:proofErr w:type="spellStart"/>
            <w:r w:rsidRPr="00481255">
              <w:rPr>
                <w:sz w:val="28"/>
                <w:szCs w:val="28"/>
              </w:rPr>
              <w:t>Summary</w:t>
            </w:r>
            <w:proofErr w:type="spellEnd"/>
            <w:r w:rsidRPr="00481255">
              <w:rPr>
                <w:sz w:val="28"/>
                <w:szCs w:val="28"/>
              </w:rPr>
              <w:t>.</w:t>
            </w:r>
          </w:p>
          <w:p w:rsidR="007F5C99" w:rsidRPr="00481255" w:rsidRDefault="007F5C99" w:rsidP="001C4086">
            <w:pPr>
              <w:pStyle w:val="2"/>
              <w:widowControl w:val="0"/>
              <w:rPr>
                <w:sz w:val="28"/>
                <w:szCs w:val="28"/>
              </w:rPr>
            </w:pPr>
            <w:proofErr w:type="spellStart"/>
            <w:r w:rsidRPr="00481255">
              <w:rPr>
                <w:sz w:val="28"/>
                <w:szCs w:val="28"/>
              </w:rPr>
              <w:t>Key</w:t>
            </w:r>
            <w:proofErr w:type="spellEnd"/>
            <w:r w:rsidRPr="00481255">
              <w:rPr>
                <w:sz w:val="28"/>
                <w:szCs w:val="28"/>
              </w:rPr>
              <w:t xml:space="preserve"> </w:t>
            </w:r>
            <w:proofErr w:type="spellStart"/>
            <w:r w:rsidRPr="00481255">
              <w:rPr>
                <w:sz w:val="28"/>
                <w:szCs w:val="28"/>
              </w:rPr>
              <w:t>words</w:t>
            </w:r>
            <w:proofErr w:type="spellEnd"/>
            <w:r w:rsidRPr="00481255">
              <w:rPr>
                <w:sz w:val="28"/>
                <w:szCs w:val="28"/>
              </w:rPr>
              <w:t>:</w:t>
            </w:r>
          </w:p>
          <w:p w:rsidR="007F5C99" w:rsidRPr="00481255" w:rsidRDefault="007F5C99" w:rsidP="001C4086">
            <w:pPr>
              <w:pStyle w:val="2"/>
              <w:widowControl w:val="0"/>
              <w:jc w:val="center"/>
              <w:rPr>
                <w:sz w:val="28"/>
                <w:szCs w:val="28"/>
              </w:rPr>
            </w:pPr>
          </w:p>
          <w:p w:rsidR="007F5C99" w:rsidRPr="00481255" w:rsidRDefault="007F5C99" w:rsidP="001C4086">
            <w:pPr>
              <w:pStyle w:val="2"/>
              <w:widowControl w:val="0"/>
              <w:rPr>
                <w:sz w:val="28"/>
                <w:szCs w:val="28"/>
              </w:rPr>
            </w:pPr>
            <w:r w:rsidRPr="00481255">
              <w:rPr>
                <w:sz w:val="28"/>
                <w:szCs w:val="28"/>
              </w:rPr>
              <w:t>Текст</w:t>
            </w:r>
            <w:r>
              <w:rPr>
                <w:sz w:val="28"/>
                <w:szCs w:val="28"/>
              </w:rPr>
              <w:t>.</w:t>
            </w:r>
            <w:r w:rsidRPr="00481255">
              <w:rPr>
                <w:sz w:val="28"/>
                <w:szCs w:val="28"/>
              </w:rPr>
              <w:t xml:space="preserve"> Текст</w:t>
            </w:r>
            <w:r>
              <w:rPr>
                <w:sz w:val="28"/>
                <w:szCs w:val="28"/>
              </w:rPr>
              <w:t>.</w:t>
            </w:r>
            <w:r w:rsidRPr="00481255">
              <w:rPr>
                <w:sz w:val="28"/>
                <w:szCs w:val="28"/>
              </w:rPr>
              <w:t xml:space="preserve"> Текст</w:t>
            </w:r>
            <w:r>
              <w:rPr>
                <w:sz w:val="28"/>
                <w:szCs w:val="28"/>
              </w:rPr>
              <w:t>.</w:t>
            </w:r>
            <w:r w:rsidRPr="00481255">
              <w:rPr>
                <w:sz w:val="28"/>
                <w:szCs w:val="28"/>
              </w:rPr>
              <w:t xml:space="preserve"> [3, с. 7–8]. …</w:t>
            </w:r>
          </w:p>
          <w:p w:rsidR="007F5C99" w:rsidRPr="00481255" w:rsidRDefault="007F5C99" w:rsidP="001C4086">
            <w:pPr>
              <w:pStyle w:val="2"/>
              <w:widowControl w:val="0"/>
              <w:jc w:val="center"/>
              <w:rPr>
                <w:sz w:val="28"/>
                <w:szCs w:val="28"/>
              </w:rPr>
            </w:pPr>
            <w:r w:rsidRPr="00481255">
              <w:rPr>
                <w:sz w:val="28"/>
                <w:szCs w:val="28"/>
              </w:rPr>
              <w:t>Литература</w:t>
            </w:r>
          </w:p>
          <w:p w:rsidR="007F5C99" w:rsidRPr="00481255" w:rsidRDefault="007F5C99" w:rsidP="001C4086">
            <w:pPr>
              <w:pStyle w:val="2"/>
              <w:widowControl w:val="0"/>
              <w:jc w:val="center"/>
              <w:rPr>
                <w:sz w:val="28"/>
                <w:szCs w:val="28"/>
              </w:rPr>
            </w:pPr>
          </w:p>
          <w:p w:rsidR="007F5C99" w:rsidRPr="00481255" w:rsidRDefault="007F5C99" w:rsidP="001C4086">
            <w:pPr>
              <w:pStyle w:val="2"/>
              <w:widowControl w:val="0"/>
              <w:rPr>
                <w:sz w:val="28"/>
                <w:szCs w:val="28"/>
              </w:rPr>
            </w:pPr>
            <w:r w:rsidRPr="00481255">
              <w:rPr>
                <w:sz w:val="28"/>
                <w:szCs w:val="28"/>
              </w:rPr>
              <w:t>1.А</w:t>
            </w:r>
            <w:proofErr w:type="gramStart"/>
            <w:r w:rsidRPr="00481255">
              <w:rPr>
                <w:sz w:val="28"/>
                <w:szCs w:val="28"/>
              </w:rPr>
              <w:t>…….</w:t>
            </w:r>
            <w:proofErr w:type="gramEnd"/>
            <w:r w:rsidRPr="00481255">
              <w:rPr>
                <w:sz w:val="28"/>
                <w:szCs w:val="28"/>
              </w:rPr>
              <w:t>.</w:t>
            </w:r>
          </w:p>
          <w:p w:rsidR="007F5C99" w:rsidRPr="00481255" w:rsidRDefault="007F5C99" w:rsidP="001C4086">
            <w:pPr>
              <w:pStyle w:val="2"/>
              <w:widowControl w:val="0"/>
              <w:rPr>
                <w:sz w:val="28"/>
                <w:szCs w:val="28"/>
              </w:rPr>
            </w:pPr>
            <w:r w:rsidRPr="00481255">
              <w:rPr>
                <w:sz w:val="28"/>
                <w:szCs w:val="28"/>
              </w:rPr>
              <w:t>2.Б</w:t>
            </w:r>
            <w:proofErr w:type="gramStart"/>
            <w:r w:rsidRPr="00481255">
              <w:rPr>
                <w:sz w:val="28"/>
                <w:szCs w:val="28"/>
              </w:rPr>
              <w:t>…….</w:t>
            </w:r>
            <w:proofErr w:type="gramEnd"/>
            <w:r w:rsidRPr="00481255">
              <w:rPr>
                <w:sz w:val="28"/>
                <w:szCs w:val="28"/>
              </w:rPr>
              <w:t>.</w:t>
            </w:r>
          </w:p>
          <w:p w:rsidR="007F5C99" w:rsidRPr="00947A52" w:rsidRDefault="007F5C99" w:rsidP="001C4086">
            <w:pPr>
              <w:pStyle w:val="2"/>
              <w:widowControl w:val="0"/>
              <w:rPr>
                <w:b/>
                <w:color w:val="0000FF"/>
                <w:u w:val="single"/>
              </w:rPr>
            </w:pPr>
            <w:r w:rsidRPr="00481255">
              <w:rPr>
                <w:sz w:val="28"/>
                <w:szCs w:val="28"/>
              </w:rPr>
              <w:t>3.В……</w:t>
            </w:r>
          </w:p>
        </w:tc>
      </w:tr>
    </w:tbl>
    <w:p w:rsidR="007F5C99" w:rsidRDefault="007F5C99" w:rsidP="007F5C99">
      <w:pPr>
        <w:pStyle w:val="2"/>
        <w:widowControl w:val="0"/>
        <w:jc w:val="center"/>
        <w:rPr>
          <w:b/>
          <w:sz w:val="24"/>
          <w:szCs w:val="24"/>
        </w:rPr>
      </w:pPr>
    </w:p>
    <w:p w:rsidR="007F5C99" w:rsidRPr="00697F69" w:rsidRDefault="007F5C99" w:rsidP="007F5C99">
      <w:pPr>
        <w:pStyle w:val="2"/>
        <w:widowControl w:val="0"/>
        <w:jc w:val="center"/>
        <w:rPr>
          <w:b/>
          <w:sz w:val="24"/>
          <w:szCs w:val="24"/>
        </w:rPr>
      </w:pPr>
      <w:r w:rsidRPr="00697F69">
        <w:rPr>
          <w:b/>
          <w:sz w:val="24"/>
          <w:szCs w:val="24"/>
        </w:rPr>
        <w:t>Требования к оформлению докл</w:t>
      </w:r>
      <w:bookmarkStart w:id="0" w:name="_GoBack"/>
      <w:bookmarkEnd w:id="0"/>
      <w:r w:rsidRPr="00697F69">
        <w:rPr>
          <w:b/>
          <w:sz w:val="24"/>
          <w:szCs w:val="24"/>
        </w:rPr>
        <w:t>ада</w:t>
      </w:r>
    </w:p>
    <w:p w:rsidR="007F5C99" w:rsidRPr="00697F69" w:rsidRDefault="007F5C99" w:rsidP="007F5C99">
      <w:pPr>
        <w:pStyle w:val="2"/>
        <w:widowControl w:val="0"/>
        <w:jc w:val="center"/>
        <w:rPr>
          <w:b/>
          <w:sz w:val="24"/>
          <w:szCs w:val="24"/>
        </w:rPr>
      </w:pPr>
    </w:p>
    <w:p w:rsidR="007F5C99" w:rsidRPr="00697F69" w:rsidRDefault="007F5C99" w:rsidP="007F5C99">
      <w:pPr>
        <w:pStyle w:val="2"/>
        <w:widowControl w:val="0"/>
        <w:rPr>
          <w:sz w:val="24"/>
          <w:szCs w:val="24"/>
        </w:rPr>
      </w:pPr>
      <w:r w:rsidRPr="00697F69">
        <w:rPr>
          <w:b/>
          <w:sz w:val="24"/>
          <w:szCs w:val="24"/>
        </w:rPr>
        <w:t>Объем –</w:t>
      </w:r>
      <w:r w:rsidRPr="00E902C7">
        <w:rPr>
          <w:sz w:val="24"/>
          <w:szCs w:val="24"/>
        </w:rPr>
        <w:t xml:space="preserve"> 5-</w:t>
      </w:r>
      <w:r w:rsidRPr="00697F69">
        <w:rPr>
          <w:sz w:val="24"/>
          <w:szCs w:val="24"/>
        </w:rPr>
        <w:t>6 страниц.</w:t>
      </w:r>
    </w:p>
    <w:p w:rsidR="007F5C99" w:rsidRPr="00697F69" w:rsidRDefault="007F5C99" w:rsidP="007F5C99">
      <w:pPr>
        <w:pStyle w:val="2"/>
        <w:widowControl w:val="0"/>
        <w:rPr>
          <w:sz w:val="24"/>
          <w:szCs w:val="24"/>
        </w:rPr>
      </w:pPr>
      <w:r w:rsidRPr="00697F69">
        <w:rPr>
          <w:b/>
          <w:sz w:val="24"/>
          <w:szCs w:val="24"/>
        </w:rPr>
        <w:t xml:space="preserve">Параметры страницы: </w:t>
      </w:r>
      <w:r w:rsidRPr="00697F69">
        <w:rPr>
          <w:sz w:val="24"/>
          <w:szCs w:val="24"/>
        </w:rPr>
        <w:t>формат А</w:t>
      </w:r>
      <w:r w:rsidRPr="00697F69">
        <w:rPr>
          <w:sz w:val="24"/>
          <w:szCs w:val="24"/>
          <w:vertAlign w:val="superscript"/>
        </w:rPr>
        <w:t>4</w:t>
      </w:r>
      <w:r w:rsidRPr="00697F69">
        <w:rPr>
          <w:sz w:val="24"/>
          <w:szCs w:val="24"/>
        </w:rPr>
        <w:t>,</w:t>
      </w:r>
      <w:r w:rsidRPr="00697F69">
        <w:rPr>
          <w:b/>
          <w:sz w:val="24"/>
          <w:szCs w:val="24"/>
        </w:rPr>
        <w:t xml:space="preserve"> </w:t>
      </w:r>
      <w:r w:rsidRPr="00697F69">
        <w:rPr>
          <w:sz w:val="24"/>
          <w:szCs w:val="24"/>
        </w:rPr>
        <w:t>ориентация книжная, поля – по 20 мм со всех сторон.</w:t>
      </w:r>
    </w:p>
    <w:p w:rsidR="007F5C99" w:rsidRPr="00697F69" w:rsidRDefault="007F5C99" w:rsidP="007F5C99">
      <w:pPr>
        <w:pStyle w:val="2"/>
        <w:widowControl w:val="0"/>
        <w:rPr>
          <w:b/>
          <w:bCs/>
          <w:sz w:val="24"/>
          <w:szCs w:val="24"/>
        </w:rPr>
      </w:pPr>
      <w:r w:rsidRPr="00697F69">
        <w:rPr>
          <w:b/>
          <w:bCs/>
          <w:sz w:val="24"/>
          <w:szCs w:val="24"/>
        </w:rPr>
        <w:t xml:space="preserve">Параметры текста: </w:t>
      </w:r>
      <w:r w:rsidRPr="00697F69">
        <w:rPr>
          <w:sz w:val="24"/>
          <w:szCs w:val="24"/>
        </w:rPr>
        <w:t xml:space="preserve">шрифт – </w:t>
      </w:r>
      <w:r w:rsidRPr="00697F69">
        <w:rPr>
          <w:sz w:val="24"/>
          <w:szCs w:val="24"/>
          <w:lang w:val="en-US"/>
        </w:rPr>
        <w:t>Times</w:t>
      </w:r>
      <w:r w:rsidRPr="00697F69">
        <w:rPr>
          <w:sz w:val="24"/>
          <w:szCs w:val="24"/>
        </w:rPr>
        <w:t xml:space="preserve"> </w:t>
      </w:r>
      <w:r w:rsidRPr="00697F69">
        <w:rPr>
          <w:sz w:val="24"/>
          <w:szCs w:val="24"/>
          <w:lang w:val="en-US"/>
        </w:rPr>
        <w:t>New</w:t>
      </w:r>
      <w:r w:rsidRPr="00697F69">
        <w:rPr>
          <w:sz w:val="24"/>
          <w:szCs w:val="24"/>
        </w:rPr>
        <w:t xml:space="preserve"> </w:t>
      </w:r>
      <w:r w:rsidRPr="00697F69">
        <w:rPr>
          <w:sz w:val="24"/>
          <w:szCs w:val="24"/>
          <w:lang w:val="en-US"/>
        </w:rPr>
        <w:t>Roman</w:t>
      </w:r>
      <w:r w:rsidRPr="00697F69">
        <w:rPr>
          <w:sz w:val="24"/>
          <w:szCs w:val="24"/>
        </w:rPr>
        <w:t>, размер 14; красная строка – 10 мм; выравнивание по ширине; межстрочный интервал – полуторный; без переносов.</w:t>
      </w:r>
    </w:p>
    <w:p w:rsidR="007F5C99" w:rsidRPr="00697F69" w:rsidRDefault="007F5C99" w:rsidP="007F5C99">
      <w:pPr>
        <w:pStyle w:val="2"/>
        <w:widowControl w:val="0"/>
        <w:rPr>
          <w:bCs/>
          <w:sz w:val="24"/>
          <w:szCs w:val="24"/>
        </w:rPr>
      </w:pPr>
      <w:r w:rsidRPr="00697F69">
        <w:rPr>
          <w:b/>
          <w:bCs/>
          <w:sz w:val="24"/>
          <w:szCs w:val="24"/>
        </w:rPr>
        <w:t xml:space="preserve">Порядок оформления: </w:t>
      </w:r>
    </w:p>
    <w:p w:rsidR="007F5C99" w:rsidRPr="00697F69" w:rsidRDefault="007F5C99" w:rsidP="007F5C99">
      <w:pPr>
        <w:pStyle w:val="2"/>
        <w:widowControl w:val="0"/>
        <w:rPr>
          <w:bCs/>
          <w:sz w:val="24"/>
          <w:szCs w:val="24"/>
        </w:rPr>
      </w:pPr>
      <w:r w:rsidRPr="00697F69">
        <w:rPr>
          <w:bCs/>
          <w:sz w:val="24"/>
          <w:szCs w:val="24"/>
        </w:rPr>
        <w:t>а) Название доклада – заглавные буквы, шрифт 14, интервал 1,5, по центру.</w:t>
      </w:r>
    </w:p>
    <w:p w:rsidR="007F5C99" w:rsidRPr="00697F69" w:rsidRDefault="007F5C99" w:rsidP="007F5C99">
      <w:pPr>
        <w:pStyle w:val="2"/>
        <w:widowControl w:val="0"/>
        <w:rPr>
          <w:b/>
          <w:bCs/>
          <w:sz w:val="24"/>
          <w:szCs w:val="24"/>
        </w:rPr>
      </w:pPr>
      <w:r w:rsidRPr="00697F69">
        <w:rPr>
          <w:bCs/>
          <w:sz w:val="24"/>
          <w:szCs w:val="24"/>
        </w:rPr>
        <w:t>б) Инициалы и фамилия автора – полужирный курсив, по центру; ученая степень – курсив, по центру.</w:t>
      </w:r>
    </w:p>
    <w:p w:rsidR="007F5C99" w:rsidRPr="00697F69" w:rsidRDefault="007F5C99" w:rsidP="007F5C99">
      <w:pPr>
        <w:pStyle w:val="2"/>
        <w:widowControl w:val="0"/>
        <w:rPr>
          <w:bCs/>
          <w:sz w:val="24"/>
          <w:szCs w:val="24"/>
        </w:rPr>
      </w:pPr>
      <w:r w:rsidRPr="00697F69">
        <w:rPr>
          <w:bCs/>
          <w:sz w:val="24"/>
          <w:szCs w:val="24"/>
        </w:rPr>
        <w:t>в) Наименование организации, вуза, город, страна – курсив, по центру.</w:t>
      </w:r>
    </w:p>
    <w:p w:rsidR="007F5C99" w:rsidRPr="00EA6E82" w:rsidRDefault="007F5C99" w:rsidP="007F5C99">
      <w:pPr>
        <w:pStyle w:val="2"/>
        <w:widowControl w:val="0"/>
        <w:rPr>
          <w:bCs/>
          <w:sz w:val="24"/>
          <w:szCs w:val="24"/>
        </w:rPr>
      </w:pPr>
      <w:r w:rsidRPr="00697F69">
        <w:rPr>
          <w:bCs/>
          <w:sz w:val="24"/>
          <w:szCs w:val="24"/>
        </w:rPr>
        <w:t>г) Аннотация на русском и английском языках (5-6 строк) и ключевые слова</w:t>
      </w:r>
      <w:r w:rsidRPr="00697F69">
        <w:rPr>
          <w:sz w:val="24"/>
          <w:szCs w:val="24"/>
        </w:rPr>
        <w:t xml:space="preserve"> </w:t>
      </w:r>
      <w:r w:rsidRPr="00697F69">
        <w:rPr>
          <w:bCs/>
          <w:sz w:val="24"/>
          <w:szCs w:val="24"/>
        </w:rPr>
        <w:t xml:space="preserve">на русском и английском </w:t>
      </w:r>
      <w:r w:rsidRPr="00EA6E82">
        <w:rPr>
          <w:bCs/>
          <w:sz w:val="24"/>
          <w:szCs w:val="24"/>
        </w:rPr>
        <w:t>языках (5-7 слов).</w:t>
      </w:r>
    </w:p>
    <w:p w:rsidR="007F5C99" w:rsidRPr="00EA6E82" w:rsidRDefault="007F5C99" w:rsidP="007F5C99">
      <w:pPr>
        <w:pStyle w:val="2"/>
        <w:widowControl w:val="0"/>
        <w:rPr>
          <w:bCs/>
          <w:sz w:val="24"/>
          <w:szCs w:val="24"/>
        </w:rPr>
      </w:pPr>
      <w:r w:rsidRPr="00EA6E82">
        <w:rPr>
          <w:bCs/>
          <w:sz w:val="24"/>
          <w:szCs w:val="24"/>
        </w:rPr>
        <w:t>д) Текст доклада (статьи).</w:t>
      </w:r>
    </w:p>
    <w:p w:rsidR="007F5C99" w:rsidRPr="00EA6E82" w:rsidRDefault="007F5C99" w:rsidP="007F5C99">
      <w:pPr>
        <w:pStyle w:val="2"/>
        <w:widowControl w:val="0"/>
        <w:rPr>
          <w:bCs/>
          <w:sz w:val="24"/>
          <w:szCs w:val="24"/>
        </w:rPr>
      </w:pPr>
      <w:r w:rsidRPr="00EA6E82">
        <w:rPr>
          <w:bCs/>
          <w:sz w:val="24"/>
          <w:szCs w:val="24"/>
        </w:rPr>
        <w:t xml:space="preserve">е) Список литературы – в конце текста оформленный согласно ГОСТ. Ссылки на литературу помещаются внутри текста в квадратных скобках: [5, с. 10]. </w:t>
      </w:r>
    </w:p>
    <w:p w:rsidR="007F5C99" w:rsidRPr="00EA6E82" w:rsidRDefault="007F5C99" w:rsidP="007F5C99">
      <w:pPr>
        <w:pStyle w:val="2"/>
        <w:widowControl w:val="0"/>
        <w:rPr>
          <w:bCs/>
          <w:sz w:val="24"/>
          <w:szCs w:val="24"/>
        </w:rPr>
      </w:pPr>
      <w:r w:rsidRPr="00EA6E82">
        <w:rPr>
          <w:bCs/>
          <w:sz w:val="24"/>
          <w:szCs w:val="24"/>
        </w:rPr>
        <w:t xml:space="preserve">Публикация доклада объемом </w:t>
      </w:r>
      <w:r w:rsidRPr="00EA6E82">
        <w:rPr>
          <w:b/>
          <w:sz w:val="24"/>
          <w:szCs w:val="24"/>
        </w:rPr>
        <w:t>не более</w:t>
      </w:r>
      <w:r w:rsidRPr="00EA6E82">
        <w:rPr>
          <w:bCs/>
          <w:sz w:val="24"/>
          <w:szCs w:val="24"/>
        </w:rPr>
        <w:t xml:space="preserve"> </w:t>
      </w:r>
      <w:r w:rsidRPr="00EA6E82">
        <w:rPr>
          <w:b/>
          <w:bCs/>
          <w:sz w:val="24"/>
          <w:szCs w:val="24"/>
        </w:rPr>
        <w:t>6</w:t>
      </w:r>
      <w:r w:rsidRPr="00EA6E82">
        <w:rPr>
          <w:bCs/>
          <w:sz w:val="24"/>
          <w:szCs w:val="24"/>
        </w:rPr>
        <w:t xml:space="preserve"> </w:t>
      </w:r>
      <w:r w:rsidRPr="00EA6E82">
        <w:rPr>
          <w:b/>
          <w:bCs/>
          <w:sz w:val="24"/>
          <w:szCs w:val="24"/>
        </w:rPr>
        <w:t>страниц</w:t>
      </w:r>
      <w:r w:rsidRPr="00EA6E82">
        <w:rPr>
          <w:bCs/>
          <w:sz w:val="24"/>
          <w:szCs w:val="24"/>
        </w:rPr>
        <w:t xml:space="preserve"> (включая аннотацию и список литературы) составляет </w:t>
      </w:r>
      <w:r w:rsidRPr="00EA6E82">
        <w:rPr>
          <w:b/>
          <w:bCs/>
          <w:sz w:val="24"/>
          <w:szCs w:val="24"/>
        </w:rPr>
        <w:t>4000руб.</w:t>
      </w:r>
      <w:r w:rsidRPr="00EA6E82">
        <w:rPr>
          <w:bCs/>
          <w:sz w:val="24"/>
          <w:szCs w:val="24"/>
        </w:rPr>
        <w:t xml:space="preserve"> </w:t>
      </w:r>
    </w:p>
    <w:p w:rsidR="007F5C99" w:rsidRPr="00EA6E82" w:rsidRDefault="007F5C99" w:rsidP="007F5C99">
      <w:pPr>
        <w:pStyle w:val="2"/>
        <w:widowControl w:val="0"/>
        <w:rPr>
          <w:bCs/>
          <w:sz w:val="24"/>
          <w:szCs w:val="24"/>
          <w:bdr w:val="none" w:sz="0" w:space="0" w:color="auto" w:frame="1"/>
        </w:rPr>
      </w:pPr>
      <w:r w:rsidRPr="00EA6E82">
        <w:rPr>
          <w:sz w:val="24"/>
          <w:szCs w:val="24"/>
        </w:rPr>
        <w:t xml:space="preserve">Электронный вариант статьи </w:t>
      </w:r>
      <w:r w:rsidRPr="00EA6E82">
        <w:rPr>
          <w:bCs/>
          <w:sz w:val="24"/>
          <w:szCs w:val="24"/>
          <w:bdr w:val="none" w:sz="0" w:space="0" w:color="auto" w:frame="1"/>
        </w:rPr>
        <w:t xml:space="preserve">и размещение в РИНЦ на платформе </w:t>
      </w:r>
      <w:r w:rsidRPr="00EA6E82">
        <w:rPr>
          <w:caps/>
          <w:sz w:val="24"/>
          <w:szCs w:val="24"/>
        </w:rPr>
        <w:t>eLibrary.ru</w:t>
      </w:r>
      <w:r w:rsidRPr="00EA6E82">
        <w:rPr>
          <w:bCs/>
          <w:sz w:val="24"/>
          <w:szCs w:val="24"/>
          <w:bdr w:val="none" w:sz="0" w:space="0" w:color="auto" w:frame="1"/>
        </w:rPr>
        <w:t xml:space="preserve"> </w:t>
      </w:r>
      <w:r w:rsidRPr="00EA6E82">
        <w:rPr>
          <w:b/>
          <w:bCs/>
          <w:sz w:val="24"/>
          <w:szCs w:val="24"/>
          <w:bdr w:val="none" w:sz="0" w:space="0" w:color="auto" w:frame="1"/>
        </w:rPr>
        <w:t>включены в стоимость.</w:t>
      </w:r>
      <w:r w:rsidRPr="00EA6E82">
        <w:rPr>
          <w:bCs/>
          <w:sz w:val="24"/>
          <w:szCs w:val="24"/>
          <w:bdr w:val="none" w:sz="0" w:space="0" w:color="auto" w:frame="1"/>
        </w:rPr>
        <w:t xml:space="preserve"> </w:t>
      </w:r>
    </w:p>
    <w:p w:rsidR="007F5C99" w:rsidRPr="00EA6E82" w:rsidRDefault="007F5C99" w:rsidP="007F5C99">
      <w:pPr>
        <w:pStyle w:val="2"/>
        <w:widowControl w:val="0"/>
        <w:rPr>
          <w:b/>
          <w:spacing w:val="-4"/>
          <w:sz w:val="24"/>
          <w:szCs w:val="24"/>
        </w:rPr>
      </w:pPr>
      <w:r w:rsidRPr="00EA6E82">
        <w:rPr>
          <w:sz w:val="24"/>
          <w:szCs w:val="24"/>
        </w:rPr>
        <w:t xml:space="preserve">Стоимость одного печатного экземпляра журнала составляет </w:t>
      </w:r>
      <w:r w:rsidRPr="00EA6E82">
        <w:rPr>
          <w:b/>
          <w:sz w:val="24"/>
          <w:szCs w:val="24"/>
        </w:rPr>
        <w:t>350 руб.</w:t>
      </w:r>
    </w:p>
    <w:p w:rsidR="000F4DDE" w:rsidRPr="007F5C99" w:rsidRDefault="007F5C99" w:rsidP="007F5C99">
      <w:pPr>
        <w:pStyle w:val="a3"/>
        <w:widowControl w:val="0"/>
        <w:spacing w:line="238" w:lineRule="auto"/>
        <w:rPr>
          <w:b/>
          <w:sz w:val="24"/>
          <w:szCs w:val="24"/>
        </w:rPr>
      </w:pPr>
      <w:r w:rsidRPr="00EA6E82">
        <w:rPr>
          <w:sz w:val="24"/>
          <w:szCs w:val="24"/>
        </w:rPr>
        <w:t xml:space="preserve">Оргкомитет сохраняет за собой право не публиковать материалы, которые не соответствуют </w:t>
      </w:r>
      <w:r w:rsidRPr="00697F69">
        <w:rPr>
          <w:sz w:val="24"/>
          <w:szCs w:val="24"/>
        </w:rPr>
        <w:t>требованиям.</w:t>
      </w:r>
    </w:p>
    <w:sectPr w:rsidR="000F4DDE" w:rsidRPr="007F5C99" w:rsidSect="00223D6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6A"/>
    <w:rsid w:val="000C349A"/>
    <w:rsid w:val="000F4DDE"/>
    <w:rsid w:val="00223D6A"/>
    <w:rsid w:val="00375105"/>
    <w:rsid w:val="007F5C99"/>
    <w:rsid w:val="0085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E7C2"/>
  <w15:chartTrackingRefBased/>
  <w15:docId w15:val="{41C0A435-8D94-444E-9871-E0DCD0C3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23D6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23D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23D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23D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rsid w:val="007F5C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Дзагахова Диана Георгиевна</dc:creator>
  <cp:keywords/>
  <dc:description/>
  <cp:lastModifiedBy>Дзагахова Диана Георгиевна</cp:lastModifiedBy>
  <cp:revision>3</cp:revision>
  <dcterms:created xsi:type="dcterms:W3CDTF">2024-08-15T09:53:00Z</dcterms:created>
  <dcterms:modified xsi:type="dcterms:W3CDTF">2024-08-15T09:55:00Z</dcterms:modified>
</cp:coreProperties>
</file>